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BB3" w:rsidRDefault="00D11BB3" w:rsidP="00D11BB3">
      <w:pPr>
        <w:spacing w:after="0" w:line="240" w:lineRule="auto"/>
        <w:contextualSpacing/>
        <w:jc w:val="both"/>
        <w:rPr>
          <w:rFonts w:ascii="Rockwell" w:hAnsi="Rockwell"/>
          <w:b/>
        </w:rPr>
      </w:pPr>
      <w:r>
        <w:rPr>
          <w:rFonts w:ascii="Rockwell" w:hAnsi="Rockwell"/>
          <w:b/>
        </w:rPr>
        <w:t>OVERSEAS WORKERS WELFARE ADMINISTRATION</w:t>
      </w:r>
    </w:p>
    <w:p w:rsidR="00D11BB3" w:rsidRDefault="00D11BB3" w:rsidP="00D11BB3">
      <w:pPr>
        <w:spacing w:after="0" w:line="240" w:lineRule="auto"/>
        <w:contextualSpacing/>
        <w:jc w:val="both"/>
        <w:rPr>
          <w:rFonts w:ascii="Rockwell" w:hAnsi="Rockwell"/>
          <w:b/>
        </w:rPr>
      </w:pPr>
      <w:r>
        <w:rPr>
          <w:rFonts w:ascii="Rockwell" w:hAnsi="Rockwell"/>
          <w:b/>
        </w:rPr>
        <w:t>MANAGEMENT COMMENTS / ACTIONS TAKEN</w:t>
      </w:r>
    </w:p>
    <w:p w:rsidR="00D11BB3" w:rsidRDefault="00D11BB3" w:rsidP="00D11BB3">
      <w:pPr>
        <w:spacing w:after="0" w:line="240" w:lineRule="auto"/>
        <w:contextualSpacing/>
        <w:jc w:val="both"/>
        <w:rPr>
          <w:rFonts w:ascii="Rockwell" w:hAnsi="Rockwell"/>
          <w:b/>
        </w:rPr>
      </w:pPr>
      <w:r>
        <w:rPr>
          <w:rFonts w:ascii="Rockwell" w:hAnsi="Rockwell"/>
          <w:b/>
        </w:rPr>
        <w:t>CY 2014 ANNUAL AUDIT REPORT ISSUED BY COA</w:t>
      </w:r>
    </w:p>
    <w:p w:rsidR="00D11BB3" w:rsidRDefault="00D11BB3" w:rsidP="00D11BB3">
      <w:pPr>
        <w:spacing w:after="0" w:line="240" w:lineRule="auto"/>
        <w:contextualSpacing/>
        <w:jc w:val="both"/>
        <w:rPr>
          <w:rFonts w:ascii="Rockwell" w:hAnsi="Rockwell"/>
          <w:b/>
        </w:rPr>
      </w:pPr>
      <w:r>
        <w:rPr>
          <w:rFonts w:ascii="Rockwell" w:hAnsi="Rockwell"/>
          <w:b/>
        </w:rPr>
        <w:t>As of November 2015</w:t>
      </w:r>
    </w:p>
    <w:p w:rsidR="00427A9D" w:rsidRDefault="00427A9D"/>
    <w:tbl>
      <w:tblPr>
        <w:tblStyle w:val="TableGrid"/>
        <w:tblW w:w="0" w:type="auto"/>
        <w:tblLook w:val="04A0" w:firstRow="1" w:lastRow="0" w:firstColumn="1" w:lastColumn="0" w:noHBand="0" w:noVBand="1"/>
      </w:tblPr>
      <w:tblGrid>
        <w:gridCol w:w="4341"/>
        <w:gridCol w:w="4309"/>
        <w:gridCol w:w="3936"/>
        <w:gridCol w:w="2453"/>
      </w:tblGrid>
      <w:tr w:rsidR="00003910" w:rsidTr="00B52EB7">
        <w:trPr>
          <w:tblHeader/>
        </w:trPr>
        <w:tc>
          <w:tcPr>
            <w:tcW w:w="4341" w:type="dxa"/>
          </w:tcPr>
          <w:p w:rsidR="00D11BB3" w:rsidRPr="00003910" w:rsidRDefault="00D11BB3" w:rsidP="00D11BB3">
            <w:pPr>
              <w:jc w:val="center"/>
              <w:rPr>
                <w:rFonts w:ascii="Rockwell" w:hAnsi="Rockwell"/>
                <w:b/>
                <w:sz w:val="20"/>
                <w:szCs w:val="20"/>
              </w:rPr>
            </w:pPr>
          </w:p>
          <w:p w:rsidR="00D11BB3" w:rsidRPr="00003910" w:rsidRDefault="00D11BB3" w:rsidP="00D11BB3">
            <w:pPr>
              <w:jc w:val="center"/>
              <w:rPr>
                <w:rFonts w:ascii="Rockwell" w:hAnsi="Rockwell"/>
                <w:b/>
                <w:sz w:val="20"/>
                <w:szCs w:val="20"/>
              </w:rPr>
            </w:pPr>
            <w:r w:rsidRPr="00003910">
              <w:rPr>
                <w:rFonts w:ascii="Rockwell" w:hAnsi="Rockwell"/>
                <w:b/>
                <w:sz w:val="20"/>
                <w:szCs w:val="20"/>
              </w:rPr>
              <w:t>OBSERVATIONS</w:t>
            </w:r>
          </w:p>
          <w:p w:rsidR="00D11BB3" w:rsidRPr="00003910" w:rsidRDefault="00D11BB3" w:rsidP="00D11BB3">
            <w:pPr>
              <w:jc w:val="center"/>
              <w:rPr>
                <w:rFonts w:ascii="Rockwell" w:hAnsi="Rockwell"/>
                <w:b/>
                <w:sz w:val="20"/>
                <w:szCs w:val="20"/>
              </w:rPr>
            </w:pPr>
          </w:p>
        </w:tc>
        <w:tc>
          <w:tcPr>
            <w:tcW w:w="4309" w:type="dxa"/>
          </w:tcPr>
          <w:p w:rsidR="00D11BB3" w:rsidRPr="00003910" w:rsidRDefault="00D11BB3" w:rsidP="00D11BB3">
            <w:pPr>
              <w:jc w:val="center"/>
              <w:rPr>
                <w:rFonts w:ascii="Rockwell" w:hAnsi="Rockwell"/>
                <w:b/>
                <w:sz w:val="20"/>
                <w:szCs w:val="20"/>
              </w:rPr>
            </w:pPr>
          </w:p>
          <w:p w:rsidR="00D11BB3" w:rsidRPr="00003910" w:rsidRDefault="00D11BB3" w:rsidP="00D11BB3">
            <w:pPr>
              <w:jc w:val="center"/>
              <w:rPr>
                <w:rFonts w:ascii="Rockwell" w:hAnsi="Rockwell"/>
                <w:b/>
                <w:sz w:val="20"/>
                <w:szCs w:val="20"/>
              </w:rPr>
            </w:pPr>
            <w:r w:rsidRPr="00003910">
              <w:rPr>
                <w:rFonts w:ascii="Rockwell" w:hAnsi="Rockwell"/>
                <w:b/>
                <w:sz w:val="20"/>
                <w:szCs w:val="20"/>
              </w:rPr>
              <w:t>RECOMMENDATIONS</w:t>
            </w:r>
          </w:p>
        </w:tc>
        <w:tc>
          <w:tcPr>
            <w:tcW w:w="3936" w:type="dxa"/>
          </w:tcPr>
          <w:p w:rsidR="00D11BB3" w:rsidRPr="00003910" w:rsidRDefault="00D11BB3" w:rsidP="00D11BB3">
            <w:pPr>
              <w:jc w:val="center"/>
              <w:rPr>
                <w:rFonts w:ascii="Rockwell" w:hAnsi="Rockwell"/>
                <w:b/>
                <w:sz w:val="20"/>
                <w:szCs w:val="20"/>
              </w:rPr>
            </w:pPr>
          </w:p>
          <w:p w:rsidR="00D11BB3" w:rsidRPr="00003910" w:rsidRDefault="00D11BB3" w:rsidP="00D11BB3">
            <w:pPr>
              <w:jc w:val="center"/>
              <w:rPr>
                <w:rFonts w:ascii="Rockwell" w:hAnsi="Rockwell"/>
                <w:b/>
                <w:sz w:val="20"/>
                <w:szCs w:val="20"/>
              </w:rPr>
            </w:pPr>
            <w:r w:rsidRPr="00003910">
              <w:rPr>
                <w:rFonts w:ascii="Rockwell" w:hAnsi="Rockwell"/>
                <w:b/>
                <w:sz w:val="20"/>
                <w:szCs w:val="20"/>
              </w:rPr>
              <w:t>COMMENTS/ACTION TAKEN</w:t>
            </w:r>
          </w:p>
        </w:tc>
        <w:tc>
          <w:tcPr>
            <w:tcW w:w="2453" w:type="dxa"/>
          </w:tcPr>
          <w:p w:rsidR="00D11BB3" w:rsidRPr="00003910" w:rsidRDefault="00D11BB3" w:rsidP="00D11BB3">
            <w:pPr>
              <w:jc w:val="center"/>
              <w:rPr>
                <w:rFonts w:ascii="Rockwell" w:hAnsi="Rockwell"/>
                <w:b/>
                <w:sz w:val="20"/>
                <w:szCs w:val="20"/>
              </w:rPr>
            </w:pPr>
          </w:p>
          <w:p w:rsidR="00D11BB3" w:rsidRPr="00003910" w:rsidRDefault="00D11BB3" w:rsidP="00D11BB3">
            <w:pPr>
              <w:jc w:val="center"/>
              <w:rPr>
                <w:rFonts w:ascii="Rockwell" w:hAnsi="Rockwell"/>
                <w:b/>
                <w:sz w:val="20"/>
                <w:szCs w:val="20"/>
              </w:rPr>
            </w:pPr>
            <w:r w:rsidRPr="00003910">
              <w:rPr>
                <w:rFonts w:ascii="Rockwell" w:hAnsi="Rockwell"/>
                <w:b/>
                <w:sz w:val="20"/>
                <w:szCs w:val="20"/>
              </w:rPr>
              <w:t>VALIDATION</w:t>
            </w:r>
          </w:p>
        </w:tc>
      </w:tr>
      <w:tr w:rsidR="00F9649F" w:rsidTr="00B52EB7">
        <w:tc>
          <w:tcPr>
            <w:tcW w:w="15039" w:type="dxa"/>
            <w:gridSpan w:val="4"/>
            <w:shd w:val="clear" w:color="auto" w:fill="BFBFBF" w:themeFill="background1" w:themeFillShade="BF"/>
          </w:tcPr>
          <w:p w:rsidR="00F9649F" w:rsidRPr="00F9649F" w:rsidRDefault="00F9649F" w:rsidP="00F9649F">
            <w:pPr>
              <w:pStyle w:val="ListParagraph"/>
              <w:numPr>
                <w:ilvl w:val="0"/>
                <w:numId w:val="49"/>
              </w:numPr>
              <w:rPr>
                <w:rFonts w:ascii="Rockwell" w:hAnsi="Rockwell"/>
                <w:b/>
              </w:rPr>
            </w:pPr>
            <w:r w:rsidRPr="00F9649F">
              <w:rPr>
                <w:rFonts w:ascii="Rockwell" w:hAnsi="Rockwell"/>
                <w:b/>
              </w:rPr>
              <w:t>FINANCIAL AND COMPLIANCE</w:t>
            </w:r>
          </w:p>
        </w:tc>
      </w:tr>
      <w:tr w:rsidR="00003910" w:rsidTr="00B52EB7">
        <w:tc>
          <w:tcPr>
            <w:tcW w:w="4341" w:type="dxa"/>
          </w:tcPr>
          <w:p w:rsidR="00D11BB3" w:rsidRPr="00DA6EF3" w:rsidRDefault="00D11BB3" w:rsidP="00D11BB3">
            <w:pPr>
              <w:jc w:val="both"/>
              <w:rPr>
                <w:rFonts w:ascii="Rockwell" w:hAnsi="Rockwell"/>
                <w:b/>
              </w:rPr>
            </w:pPr>
          </w:p>
          <w:p w:rsidR="00D11BB3" w:rsidRPr="00DA6EF3" w:rsidRDefault="00D11BB3" w:rsidP="00D11BB3">
            <w:pPr>
              <w:pStyle w:val="ListParagraph"/>
              <w:ind w:left="276"/>
              <w:jc w:val="both"/>
              <w:rPr>
                <w:rFonts w:ascii="Rockwell" w:hAnsi="Rockwell" w:cs="Arial"/>
                <w:b/>
                <w:i/>
              </w:rPr>
            </w:pPr>
            <w:r w:rsidRPr="00DA6EF3">
              <w:rPr>
                <w:rFonts w:ascii="Rockwell" w:hAnsi="Rockwell" w:cs="Arial"/>
                <w:b/>
                <w:i/>
              </w:rPr>
              <w:t>Unreliable balances of various accounts</w:t>
            </w:r>
          </w:p>
          <w:p w:rsidR="00D11BB3" w:rsidRPr="00DA6EF3" w:rsidRDefault="00D11BB3" w:rsidP="00D11BB3">
            <w:pPr>
              <w:pStyle w:val="ListParagraph"/>
              <w:ind w:left="276"/>
              <w:jc w:val="both"/>
              <w:rPr>
                <w:rFonts w:ascii="Rockwell" w:hAnsi="Rockwell" w:cs="Arial"/>
                <w:b/>
              </w:rPr>
            </w:pPr>
          </w:p>
          <w:p w:rsidR="00D11BB3" w:rsidRPr="00DA6EF3" w:rsidRDefault="00D11BB3" w:rsidP="00D11BB3">
            <w:pPr>
              <w:pStyle w:val="ListParagraph"/>
              <w:numPr>
                <w:ilvl w:val="0"/>
                <w:numId w:val="1"/>
              </w:numPr>
              <w:jc w:val="both"/>
              <w:rPr>
                <w:rFonts w:ascii="Rockwell" w:hAnsi="Rockwell" w:cs="Arial"/>
                <w:b/>
              </w:rPr>
            </w:pPr>
            <w:r w:rsidRPr="00DA6EF3">
              <w:rPr>
                <w:rFonts w:ascii="Rockwell" w:hAnsi="Rockwell" w:cs="Arial"/>
                <w:b/>
              </w:rPr>
              <w:t>There is no assurance of the correctness of the balances of Cash Collecting Officers, Due from Regional Welfare Office, Investments, Property, Plant and Equipment (PPE), Other Assets, Accounts Payable and Other Payables amounting to P33,714,618,  P16,686,117,765, P184,279,083, P344,014,286, P564,775,641, and P49,198, 272, respectively, due to various deficiencies.</w:t>
            </w:r>
          </w:p>
          <w:p w:rsidR="00D11BB3" w:rsidRPr="00DA6EF3" w:rsidRDefault="00D11BB3" w:rsidP="00D11BB3">
            <w:pPr>
              <w:jc w:val="both"/>
              <w:rPr>
                <w:rFonts w:ascii="Rockwell" w:hAnsi="Rockwell" w:cs="Arial"/>
              </w:rPr>
            </w:pPr>
          </w:p>
          <w:p w:rsidR="00D11BB3" w:rsidRPr="00DA6EF3" w:rsidRDefault="00D11BB3" w:rsidP="00D11BB3">
            <w:pPr>
              <w:pStyle w:val="ListParagraph"/>
              <w:numPr>
                <w:ilvl w:val="1"/>
                <w:numId w:val="1"/>
              </w:numPr>
              <w:ind w:left="1086" w:hanging="450"/>
              <w:jc w:val="both"/>
              <w:rPr>
                <w:rFonts w:ascii="Rockwell" w:hAnsi="Rockwell" w:cs="Arial"/>
                <w:b/>
              </w:rPr>
            </w:pPr>
            <w:r w:rsidRPr="00DA6EF3">
              <w:rPr>
                <w:rFonts w:ascii="Rockwell" w:hAnsi="Rockwell" w:cs="Arial"/>
                <w:b/>
              </w:rPr>
              <w:t>Cash Collecting Officers (102) with a balance of P33,714,618</w:t>
            </w:r>
          </w:p>
          <w:p w:rsidR="00D11BB3" w:rsidRPr="00DA6EF3" w:rsidRDefault="00D11BB3" w:rsidP="00D11BB3">
            <w:pPr>
              <w:pStyle w:val="ListParagraph"/>
              <w:ind w:left="1086"/>
              <w:jc w:val="both"/>
              <w:rPr>
                <w:rFonts w:ascii="Rockwell" w:hAnsi="Rockwell" w:cs="Arial"/>
                <w:b/>
              </w:rPr>
            </w:pPr>
          </w:p>
          <w:p w:rsidR="00D11BB3" w:rsidRPr="00DA6EF3" w:rsidRDefault="00D11BB3" w:rsidP="00D11BB3">
            <w:pPr>
              <w:pStyle w:val="ListParagraph"/>
              <w:numPr>
                <w:ilvl w:val="0"/>
                <w:numId w:val="2"/>
              </w:numPr>
              <w:ind w:left="1332"/>
              <w:jc w:val="both"/>
              <w:rPr>
                <w:rFonts w:ascii="Rockwell" w:hAnsi="Rockwell" w:cs="Arial"/>
                <w:b/>
              </w:rPr>
            </w:pPr>
            <w:r w:rsidRPr="00DA6EF3">
              <w:rPr>
                <w:rFonts w:ascii="Rockwell" w:hAnsi="Rockwell" w:cs="Arial"/>
                <w:b/>
              </w:rPr>
              <w:t>Head Office (HO)</w:t>
            </w:r>
          </w:p>
          <w:p w:rsidR="00D11BB3" w:rsidRPr="00DA6EF3" w:rsidRDefault="00D11BB3" w:rsidP="00D11BB3">
            <w:pPr>
              <w:pStyle w:val="ListParagraph"/>
              <w:ind w:left="1446"/>
              <w:jc w:val="both"/>
              <w:rPr>
                <w:rFonts w:ascii="Rockwell" w:hAnsi="Rockwell" w:cs="Arial"/>
              </w:rPr>
            </w:pPr>
          </w:p>
          <w:p w:rsidR="00D11BB3" w:rsidRPr="00DA6EF3" w:rsidRDefault="00D11BB3" w:rsidP="00D11BB3">
            <w:pPr>
              <w:pStyle w:val="ListParagraph"/>
              <w:ind w:left="1440"/>
              <w:jc w:val="both"/>
              <w:rPr>
                <w:rFonts w:ascii="Rockwell" w:hAnsi="Rockwell" w:cs="Arial"/>
                <w:b/>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AF59F8" w:rsidRDefault="00AF59F8" w:rsidP="00AF59F8">
            <w:pPr>
              <w:jc w:val="both"/>
              <w:rPr>
                <w:rFonts w:ascii="Rockwell" w:hAnsi="Rockwell" w:cs="Arial"/>
              </w:rPr>
            </w:pPr>
          </w:p>
          <w:p w:rsidR="00A26A12" w:rsidRPr="00AF59F8" w:rsidRDefault="00A26A12" w:rsidP="00AF59F8">
            <w:pPr>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numPr>
                <w:ilvl w:val="1"/>
                <w:numId w:val="1"/>
              </w:numPr>
              <w:ind w:left="1086" w:hanging="450"/>
              <w:jc w:val="both"/>
              <w:rPr>
                <w:rFonts w:ascii="Rockwell" w:hAnsi="Rockwell" w:cs="Arial"/>
                <w:b/>
              </w:rPr>
            </w:pPr>
            <w:r w:rsidRPr="00DA6EF3">
              <w:rPr>
                <w:rFonts w:ascii="Rockwell" w:hAnsi="Rockwell" w:cs="Arial"/>
                <w:b/>
              </w:rPr>
              <w:t>Due from Regional Welfare Office (reciprocal account)</w:t>
            </w:r>
          </w:p>
          <w:p w:rsidR="00D11BB3" w:rsidRPr="00DA6EF3" w:rsidRDefault="00D11BB3" w:rsidP="00D11BB3">
            <w:pPr>
              <w:pStyle w:val="ListParagraph"/>
              <w:ind w:left="636"/>
              <w:jc w:val="both"/>
              <w:rPr>
                <w:rFonts w:ascii="Rockwell" w:hAnsi="Rockwell" w:cs="Arial"/>
                <w:b/>
              </w:rPr>
            </w:pPr>
          </w:p>
          <w:p w:rsidR="00D11BB3" w:rsidRPr="00DA6EF3" w:rsidRDefault="00D11BB3" w:rsidP="00D11BB3">
            <w:pPr>
              <w:pStyle w:val="ListParagraph"/>
              <w:numPr>
                <w:ilvl w:val="0"/>
                <w:numId w:val="3"/>
              </w:numPr>
              <w:jc w:val="both"/>
              <w:rPr>
                <w:rFonts w:ascii="Rockwell" w:hAnsi="Rockwell" w:cs="Arial"/>
                <w:b/>
              </w:rPr>
            </w:pPr>
            <w:r w:rsidRPr="00DA6EF3">
              <w:rPr>
                <w:rFonts w:ascii="Rockwell" w:hAnsi="Rockwell" w:cs="Arial"/>
                <w:b/>
              </w:rPr>
              <w:t>HO</w:t>
            </w:r>
          </w:p>
          <w:p w:rsidR="00D11BB3" w:rsidRPr="00DA6EF3" w:rsidRDefault="00D11BB3" w:rsidP="00D11BB3">
            <w:pPr>
              <w:pStyle w:val="ListParagraph"/>
              <w:ind w:left="1446"/>
              <w:jc w:val="both"/>
              <w:rPr>
                <w:rFonts w:ascii="Rockwell" w:hAnsi="Rockwell" w:cs="Arial"/>
              </w:rPr>
            </w:pPr>
          </w:p>
          <w:p w:rsidR="00D11BB3" w:rsidRPr="00DA6EF3" w:rsidRDefault="00D11BB3" w:rsidP="00D11BB3">
            <w:pPr>
              <w:pStyle w:val="ListParagraph"/>
              <w:ind w:left="1446"/>
              <w:jc w:val="both"/>
              <w:rPr>
                <w:rFonts w:ascii="Rockwell" w:hAnsi="Rockwell" w:cs="Arial"/>
              </w:rPr>
            </w:pPr>
          </w:p>
          <w:p w:rsidR="00D11BB3" w:rsidRPr="00DA6EF3" w:rsidRDefault="00D11BB3" w:rsidP="00D11BB3">
            <w:pPr>
              <w:pStyle w:val="ListParagraph"/>
              <w:ind w:left="1446"/>
              <w:jc w:val="both"/>
              <w:rPr>
                <w:rFonts w:ascii="Rockwell" w:hAnsi="Rockwell" w:cs="Arial"/>
              </w:rPr>
            </w:pPr>
          </w:p>
          <w:p w:rsidR="00D11BB3" w:rsidRPr="00DA6EF3" w:rsidRDefault="00D11BB3" w:rsidP="00D11BB3">
            <w:pPr>
              <w:pStyle w:val="ListParagraph"/>
              <w:ind w:left="1446"/>
              <w:jc w:val="both"/>
              <w:rPr>
                <w:rFonts w:ascii="Rockwell" w:hAnsi="Rockwell" w:cs="Arial"/>
              </w:rPr>
            </w:pPr>
          </w:p>
          <w:p w:rsidR="00D11BB3" w:rsidRPr="00DA6EF3" w:rsidRDefault="00D11BB3" w:rsidP="00D11BB3">
            <w:pPr>
              <w:pStyle w:val="ListParagraph"/>
              <w:ind w:left="1446"/>
              <w:jc w:val="both"/>
              <w:rPr>
                <w:rFonts w:ascii="Rockwell" w:hAnsi="Rockwell" w:cs="Arial"/>
              </w:rPr>
            </w:pPr>
          </w:p>
          <w:p w:rsidR="00D11BB3" w:rsidRPr="00DA6EF3" w:rsidRDefault="00D11BB3" w:rsidP="00D11BB3">
            <w:pPr>
              <w:pStyle w:val="ListParagraph"/>
              <w:ind w:left="1446"/>
              <w:jc w:val="both"/>
              <w:rPr>
                <w:rFonts w:ascii="Rockwell" w:hAnsi="Rockwell" w:cs="Arial"/>
              </w:rPr>
            </w:pPr>
          </w:p>
          <w:p w:rsidR="00D11BB3" w:rsidRPr="00DA6EF3" w:rsidRDefault="00D11BB3" w:rsidP="00D11BB3">
            <w:pPr>
              <w:pStyle w:val="ListParagraph"/>
              <w:ind w:left="1446"/>
              <w:jc w:val="both"/>
              <w:rPr>
                <w:rFonts w:ascii="Rockwell" w:hAnsi="Rockwell" w:cs="Arial"/>
              </w:rPr>
            </w:pPr>
          </w:p>
          <w:p w:rsidR="00D11BB3" w:rsidRPr="00DA6EF3" w:rsidRDefault="00D11BB3" w:rsidP="00D11BB3">
            <w:pPr>
              <w:pStyle w:val="ListParagraph"/>
              <w:ind w:left="1446"/>
              <w:jc w:val="both"/>
              <w:rPr>
                <w:rFonts w:ascii="Rockwell" w:hAnsi="Rockwell" w:cs="Arial"/>
              </w:rPr>
            </w:pPr>
          </w:p>
          <w:p w:rsidR="00D11BB3" w:rsidRPr="00DA6EF3" w:rsidRDefault="00D11BB3" w:rsidP="00D11BB3">
            <w:pPr>
              <w:pStyle w:val="ListParagraph"/>
              <w:ind w:left="1446"/>
              <w:jc w:val="both"/>
              <w:rPr>
                <w:rFonts w:ascii="Rockwell" w:hAnsi="Rockwell" w:cs="Arial"/>
              </w:rPr>
            </w:pPr>
          </w:p>
          <w:p w:rsidR="00D11BB3" w:rsidRPr="00DA6EF3" w:rsidRDefault="00D11BB3" w:rsidP="00D11BB3">
            <w:pPr>
              <w:pStyle w:val="ListParagraph"/>
              <w:ind w:left="1446"/>
              <w:jc w:val="both"/>
              <w:rPr>
                <w:rFonts w:ascii="Rockwell" w:hAnsi="Rockwell" w:cs="Arial"/>
              </w:rPr>
            </w:pPr>
          </w:p>
          <w:p w:rsidR="00D11BB3" w:rsidRPr="00DA6EF3" w:rsidRDefault="00D11BB3" w:rsidP="00D11BB3">
            <w:pPr>
              <w:pStyle w:val="ListParagraph"/>
              <w:ind w:left="1446"/>
              <w:jc w:val="both"/>
              <w:rPr>
                <w:rFonts w:ascii="Rockwell" w:hAnsi="Rockwell" w:cs="Arial"/>
              </w:rPr>
            </w:pPr>
          </w:p>
          <w:p w:rsidR="00D11BB3" w:rsidRPr="00DA6EF3" w:rsidRDefault="00D11BB3" w:rsidP="00D11BB3">
            <w:pPr>
              <w:pStyle w:val="ListParagraph"/>
              <w:ind w:left="1446"/>
              <w:jc w:val="both"/>
              <w:rPr>
                <w:rFonts w:ascii="Rockwell" w:hAnsi="Rockwell" w:cs="Arial"/>
              </w:rPr>
            </w:pPr>
          </w:p>
          <w:p w:rsidR="00D11BB3" w:rsidRPr="00DA6EF3" w:rsidRDefault="00D11BB3" w:rsidP="00D11BB3">
            <w:pPr>
              <w:pStyle w:val="ListParagraph"/>
              <w:ind w:left="1446"/>
              <w:jc w:val="both"/>
              <w:rPr>
                <w:rFonts w:ascii="Rockwell" w:hAnsi="Rockwell" w:cs="Arial"/>
              </w:rPr>
            </w:pPr>
          </w:p>
          <w:p w:rsidR="00D11BB3" w:rsidRPr="00DA6EF3" w:rsidRDefault="00D11BB3" w:rsidP="00D11BB3">
            <w:pPr>
              <w:pStyle w:val="ListParagraph"/>
              <w:ind w:left="1446"/>
              <w:jc w:val="both"/>
              <w:rPr>
                <w:rFonts w:ascii="Rockwell" w:hAnsi="Rockwell" w:cs="Arial"/>
              </w:rPr>
            </w:pPr>
          </w:p>
          <w:p w:rsidR="00D11BB3" w:rsidRPr="00DA6EF3" w:rsidRDefault="00D11BB3" w:rsidP="00D11BB3">
            <w:pPr>
              <w:pStyle w:val="ListParagraph"/>
              <w:ind w:left="1446"/>
              <w:jc w:val="both"/>
              <w:rPr>
                <w:rFonts w:ascii="Rockwell" w:hAnsi="Rockwell" w:cs="Arial"/>
              </w:rPr>
            </w:pPr>
          </w:p>
          <w:p w:rsidR="00D11BB3" w:rsidRPr="00DA6EF3" w:rsidRDefault="00D11BB3" w:rsidP="00D11BB3">
            <w:pPr>
              <w:pStyle w:val="ListParagraph"/>
              <w:ind w:left="1446"/>
              <w:jc w:val="both"/>
              <w:rPr>
                <w:rFonts w:ascii="Rockwell" w:hAnsi="Rockwell" w:cs="Arial"/>
              </w:rPr>
            </w:pPr>
          </w:p>
          <w:p w:rsidR="00D11BB3" w:rsidRPr="00DA6EF3" w:rsidRDefault="00D11BB3" w:rsidP="00D11BB3">
            <w:pPr>
              <w:pStyle w:val="ListParagraph"/>
              <w:ind w:left="1446"/>
              <w:jc w:val="both"/>
              <w:rPr>
                <w:rFonts w:ascii="Rockwell" w:hAnsi="Rockwell" w:cs="Arial"/>
              </w:rPr>
            </w:pPr>
          </w:p>
          <w:p w:rsidR="00D11BB3" w:rsidRPr="00DA6EF3" w:rsidRDefault="00D11BB3" w:rsidP="00D11BB3">
            <w:pPr>
              <w:pStyle w:val="ListParagraph"/>
              <w:ind w:left="1446"/>
              <w:jc w:val="both"/>
              <w:rPr>
                <w:rFonts w:ascii="Rockwell" w:hAnsi="Rockwell" w:cs="Arial"/>
              </w:rPr>
            </w:pPr>
          </w:p>
          <w:p w:rsidR="00D11BB3" w:rsidRPr="00DA6EF3" w:rsidRDefault="00D11BB3" w:rsidP="00D11BB3">
            <w:pPr>
              <w:pStyle w:val="ListParagraph"/>
              <w:ind w:left="1446"/>
              <w:jc w:val="both"/>
              <w:rPr>
                <w:rFonts w:ascii="Rockwell" w:hAnsi="Rockwell" w:cs="Arial"/>
              </w:rPr>
            </w:pPr>
          </w:p>
          <w:p w:rsidR="00D11BB3" w:rsidRPr="00DA6EF3" w:rsidRDefault="00D11BB3" w:rsidP="00D11BB3">
            <w:pPr>
              <w:pStyle w:val="ListParagraph"/>
              <w:ind w:left="1446"/>
              <w:jc w:val="both"/>
              <w:rPr>
                <w:rFonts w:ascii="Rockwell" w:hAnsi="Rockwell" w:cs="Arial"/>
              </w:rPr>
            </w:pPr>
          </w:p>
          <w:p w:rsidR="00D11BB3" w:rsidRPr="00DA6EF3" w:rsidRDefault="00D11BB3" w:rsidP="00D11BB3">
            <w:pPr>
              <w:pStyle w:val="ListParagraph"/>
              <w:ind w:left="1446"/>
              <w:jc w:val="both"/>
              <w:rPr>
                <w:rFonts w:ascii="Rockwell" w:hAnsi="Rockwell" w:cs="Arial"/>
              </w:rPr>
            </w:pPr>
          </w:p>
          <w:p w:rsidR="00D11BB3" w:rsidRPr="00DA6EF3" w:rsidRDefault="00D11BB3" w:rsidP="00D11BB3">
            <w:pPr>
              <w:pStyle w:val="ListParagraph"/>
              <w:ind w:left="1446"/>
              <w:jc w:val="both"/>
              <w:rPr>
                <w:rFonts w:ascii="Rockwell" w:hAnsi="Rockwell" w:cs="Arial"/>
              </w:rPr>
            </w:pPr>
          </w:p>
          <w:p w:rsidR="00D11BB3" w:rsidRPr="00DA6EF3" w:rsidRDefault="00D11BB3" w:rsidP="00D11BB3">
            <w:pPr>
              <w:pStyle w:val="ListParagraph"/>
              <w:ind w:left="1446"/>
              <w:jc w:val="both"/>
              <w:rPr>
                <w:rFonts w:ascii="Rockwell" w:hAnsi="Rockwell" w:cs="Arial"/>
              </w:rPr>
            </w:pPr>
          </w:p>
          <w:p w:rsidR="00D11BB3" w:rsidRPr="00DA6EF3" w:rsidRDefault="00D11BB3" w:rsidP="00D11BB3">
            <w:pPr>
              <w:pStyle w:val="ListParagraph"/>
              <w:ind w:left="1446"/>
              <w:jc w:val="both"/>
              <w:rPr>
                <w:rFonts w:ascii="Rockwell" w:hAnsi="Rockwell" w:cs="Arial"/>
              </w:rPr>
            </w:pPr>
          </w:p>
          <w:p w:rsidR="00D11BB3" w:rsidRPr="00DA6EF3" w:rsidRDefault="00D11BB3" w:rsidP="00D11BB3">
            <w:pPr>
              <w:pStyle w:val="ListParagraph"/>
              <w:ind w:left="1446"/>
              <w:jc w:val="both"/>
              <w:rPr>
                <w:rFonts w:ascii="Rockwell" w:hAnsi="Rockwell" w:cs="Arial"/>
              </w:rPr>
            </w:pPr>
          </w:p>
          <w:p w:rsidR="00D11BB3" w:rsidRPr="00DA6EF3" w:rsidRDefault="00D11BB3" w:rsidP="00D11BB3">
            <w:pPr>
              <w:pStyle w:val="ListParagraph"/>
              <w:ind w:left="1446"/>
              <w:jc w:val="both"/>
              <w:rPr>
                <w:rFonts w:ascii="Rockwell" w:hAnsi="Rockwell" w:cs="Arial"/>
              </w:rPr>
            </w:pPr>
          </w:p>
          <w:p w:rsidR="00D11BB3" w:rsidRPr="00DA6EF3" w:rsidRDefault="00D11BB3" w:rsidP="00D11BB3">
            <w:pPr>
              <w:pStyle w:val="ListParagraph"/>
              <w:ind w:left="1446"/>
              <w:jc w:val="both"/>
              <w:rPr>
                <w:rFonts w:ascii="Rockwell" w:hAnsi="Rockwell" w:cs="Arial"/>
              </w:rPr>
            </w:pPr>
          </w:p>
          <w:p w:rsidR="00D11BB3" w:rsidRPr="00DA6EF3" w:rsidRDefault="00D11BB3" w:rsidP="00D11BB3">
            <w:pPr>
              <w:pStyle w:val="ListParagraph"/>
              <w:ind w:left="1446"/>
              <w:jc w:val="both"/>
              <w:rPr>
                <w:rFonts w:ascii="Rockwell" w:hAnsi="Rockwell" w:cs="Arial"/>
              </w:rPr>
            </w:pPr>
          </w:p>
          <w:p w:rsidR="00D11BB3" w:rsidRPr="00DA6EF3" w:rsidRDefault="00D11BB3" w:rsidP="00D11BB3">
            <w:pPr>
              <w:pStyle w:val="ListParagraph"/>
              <w:ind w:left="1446"/>
              <w:jc w:val="both"/>
              <w:rPr>
                <w:rFonts w:ascii="Rockwell" w:hAnsi="Rockwell" w:cs="Arial"/>
              </w:rPr>
            </w:pPr>
          </w:p>
          <w:p w:rsidR="00D11BB3" w:rsidRPr="00DA6EF3" w:rsidRDefault="00D11BB3" w:rsidP="00D11BB3">
            <w:pPr>
              <w:pStyle w:val="ListParagraph"/>
              <w:ind w:left="1446"/>
              <w:jc w:val="both"/>
              <w:rPr>
                <w:rFonts w:ascii="Rockwell" w:hAnsi="Rockwell" w:cs="Arial"/>
              </w:rPr>
            </w:pPr>
          </w:p>
          <w:p w:rsidR="00D11BB3" w:rsidRPr="00DA6EF3" w:rsidRDefault="00D11BB3" w:rsidP="00D11BB3">
            <w:pPr>
              <w:pStyle w:val="ListParagraph"/>
              <w:ind w:left="1446"/>
              <w:jc w:val="both"/>
              <w:rPr>
                <w:rFonts w:ascii="Rockwell" w:hAnsi="Rockwell" w:cs="Arial"/>
              </w:rPr>
            </w:pPr>
          </w:p>
          <w:p w:rsidR="00D11BB3" w:rsidRPr="00DA6EF3" w:rsidRDefault="00D11BB3" w:rsidP="00D11BB3">
            <w:pPr>
              <w:pStyle w:val="ListParagraph"/>
              <w:ind w:left="1446"/>
              <w:jc w:val="both"/>
              <w:rPr>
                <w:rFonts w:ascii="Rockwell" w:hAnsi="Rockwell" w:cs="Arial"/>
              </w:rPr>
            </w:pPr>
          </w:p>
          <w:p w:rsidR="00D11BB3" w:rsidRPr="00DA6EF3" w:rsidRDefault="00D11BB3" w:rsidP="00D11BB3">
            <w:pPr>
              <w:pStyle w:val="ListParagraph"/>
              <w:ind w:left="1446"/>
              <w:jc w:val="both"/>
              <w:rPr>
                <w:rFonts w:ascii="Rockwell" w:hAnsi="Rockwell" w:cs="Arial"/>
              </w:rPr>
            </w:pPr>
          </w:p>
          <w:p w:rsidR="00D11BB3" w:rsidRPr="00DA6EF3" w:rsidRDefault="00D11BB3" w:rsidP="00D11BB3">
            <w:pPr>
              <w:pStyle w:val="ListParagraph"/>
              <w:ind w:left="1446"/>
              <w:jc w:val="both"/>
              <w:rPr>
                <w:rFonts w:ascii="Rockwell" w:hAnsi="Rockwell" w:cs="Arial"/>
              </w:rPr>
            </w:pPr>
          </w:p>
          <w:p w:rsidR="00D11BB3" w:rsidRDefault="00D11BB3" w:rsidP="00D11BB3">
            <w:pPr>
              <w:jc w:val="both"/>
              <w:rPr>
                <w:rFonts w:ascii="Rockwell" w:hAnsi="Rockwell" w:cs="Arial"/>
              </w:rPr>
            </w:pPr>
          </w:p>
          <w:p w:rsidR="001C4B31" w:rsidRPr="00EC7E3A" w:rsidRDefault="001C4B31" w:rsidP="00D11BB3">
            <w:pPr>
              <w:jc w:val="both"/>
              <w:rPr>
                <w:rFonts w:ascii="Rockwell" w:hAnsi="Rockwell" w:cs="Arial"/>
              </w:rPr>
            </w:pPr>
          </w:p>
          <w:p w:rsidR="00D11BB3" w:rsidRPr="00DA6EF3" w:rsidRDefault="00D11BB3" w:rsidP="00D11BB3">
            <w:pPr>
              <w:pStyle w:val="ListParagraph"/>
              <w:numPr>
                <w:ilvl w:val="1"/>
                <w:numId w:val="1"/>
              </w:numPr>
              <w:ind w:left="1086" w:hanging="450"/>
              <w:jc w:val="both"/>
              <w:rPr>
                <w:rFonts w:ascii="Rockwell" w:hAnsi="Rockwell" w:cs="Arial"/>
                <w:b/>
              </w:rPr>
            </w:pPr>
            <w:r w:rsidRPr="00DA6EF3">
              <w:rPr>
                <w:rFonts w:ascii="Rockwell" w:hAnsi="Rockwell" w:cs="Arial"/>
                <w:b/>
              </w:rPr>
              <w:t>Investments with a balance of P16,686,117,765</w:t>
            </w:r>
          </w:p>
          <w:p w:rsidR="00D11BB3" w:rsidRPr="00DA6EF3" w:rsidRDefault="00D11BB3" w:rsidP="00D11BB3">
            <w:pPr>
              <w:pStyle w:val="ListParagraph"/>
              <w:ind w:left="636"/>
              <w:jc w:val="both"/>
              <w:rPr>
                <w:rFonts w:ascii="Rockwell" w:hAnsi="Rockwell" w:cs="Arial"/>
                <w:b/>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pStyle w:val="ListParagraph"/>
              <w:numPr>
                <w:ilvl w:val="1"/>
                <w:numId w:val="1"/>
              </w:numPr>
              <w:ind w:left="1086" w:hanging="450"/>
              <w:jc w:val="both"/>
              <w:rPr>
                <w:rFonts w:ascii="Rockwell" w:hAnsi="Rockwell" w:cs="Arial"/>
                <w:b/>
              </w:rPr>
            </w:pPr>
            <w:r w:rsidRPr="00DA6EF3">
              <w:rPr>
                <w:rFonts w:ascii="Rockwell" w:hAnsi="Rockwell" w:cs="Arial"/>
                <w:b/>
              </w:rPr>
              <w:t>Property, Plant and Equipment (PPE) with a balance of P184, 279,083</w:t>
            </w:r>
          </w:p>
          <w:p w:rsidR="00D11BB3" w:rsidRPr="00DA6EF3" w:rsidRDefault="00D11BB3" w:rsidP="00D11BB3">
            <w:pPr>
              <w:pStyle w:val="ListParagraph"/>
              <w:ind w:left="636"/>
              <w:jc w:val="both"/>
              <w:rPr>
                <w:rFonts w:ascii="Rockwell" w:hAnsi="Rockwell" w:cs="Arial"/>
                <w:b/>
              </w:rPr>
            </w:pPr>
          </w:p>
          <w:p w:rsidR="00D11BB3" w:rsidRPr="00DA6EF3" w:rsidRDefault="00D11BB3" w:rsidP="00D11BB3">
            <w:pPr>
              <w:pStyle w:val="ListParagraph"/>
              <w:numPr>
                <w:ilvl w:val="0"/>
                <w:numId w:val="4"/>
              </w:numPr>
              <w:jc w:val="both"/>
              <w:rPr>
                <w:rFonts w:ascii="Rockwell" w:hAnsi="Rockwell" w:cs="Arial"/>
                <w:b/>
              </w:rPr>
            </w:pPr>
            <w:r w:rsidRPr="00DA6EF3">
              <w:rPr>
                <w:rFonts w:ascii="Rockwell" w:hAnsi="Rockwell" w:cs="Arial"/>
                <w:b/>
              </w:rPr>
              <w:t>HO</w:t>
            </w:r>
          </w:p>
          <w:p w:rsidR="00D11BB3" w:rsidRPr="00DA6EF3" w:rsidRDefault="00D11BB3" w:rsidP="00D11BB3">
            <w:pPr>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Pr="00DA6EF3" w:rsidRDefault="00D11BB3" w:rsidP="00D11BB3">
            <w:pPr>
              <w:ind w:left="2160"/>
              <w:jc w:val="both"/>
              <w:rPr>
                <w:rFonts w:ascii="Rockwell" w:hAnsi="Rockwell" w:cs="Arial"/>
              </w:rPr>
            </w:pPr>
          </w:p>
          <w:p w:rsidR="00D11BB3" w:rsidRDefault="00D11BB3" w:rsidP="00D11BB3">
            <w:pPr>
              <w:ind w:left="2160"/>
              <w:jc w:val="both"/>
              <w:rPr>
                <w:rFonts w:ascii="Rockwell" w:hAnsi="Rockwell" w:cs="Arial"/>
              </w:rPr>
            </w:pPr>
          </w:p>
          <w:p w:rsidR="008C1A20" w:rsidRDefault="008C1A20" w:rsidP="00D11BB3">
            <w:pPr>
              <w:ind w:left="2160"/>
              <w:jc w:val="both"/>
              <w:rPr>
                <w:rFonts w:ascii="Rockwell" w:hAnsi="Rockwell" w:cs="Arial"/>
              </w:rPr>
            </w:pPr>
          </w:p>
          <w:p w:rsidR="008C1A20" w:rsidRDefault="008C1A20" w:rsidP="00D11BB3">
            <w:pPr>
              <w:ind w:left="2160"/>
              <w:jc w:val="both"/>
              <w:rPr>
                <w:rFonts w:ascii="Rockwell" w:hAnsi="Rockwell" w:cs="Arial"/>
              </w:rPr>
            </w:pPr>
          </w:p>
          <w:p w:rsidR="008C1A20" w:rsidRPr="00DA6EF3" w:rsidRDefault="008C1A20" w:rsidP="008C1A20">
            <w:pPr>
              <w:jc w:val="both"/>
              <w:rPr>
                <w:rFonts w:ascii="Rockwell" w:hAnsi="Rockwell" w:cs="Arial"/>
              </w:rPr>
            </w:pPr>
          </w:p>
          <w:p w:rsidR="00027B24" w:rsidRPr="00DA6EF3" w:rsidRDefault="00027B24" w:rsidP="00027B24">
            <w:pPr>
              <w:jc w:val="both"/>
              <w:rPr>
                <w:rFonts w:ascii="Rockwell" w:hAnsi="Rockwell" w:cs="Arial"/>
              </w:rPr>
            </w:pPr>
          </w:p>
          <w:p w:rsidR="00D11BB3" w:rsidRPr="00DA6EF3" w:rsidRDefault="00D11BB3" w:rsidP="00027B24">
            <w:pPr>
              <w:jc w:val="both"/>
              <w:rPr>
                <w:rFonts w:ascii="Rockwell" w:hAnsi="Rockwell" w:cs="Arial"/>
              </w:rPr>
            </w:pPr>
          </w:p>
          <w:p w:rsidR="00D11BB3" w:rsidRPr="00DA6EF3" w:rsidRDefault="00D11BB3" w:rsidP="00D11BB3">
            <w:pPr>
              <w:pStyle w:val="ListParagraph"/>
              <w:numPr>
                <w:ilvl w:val="0"/>
                <w:numId w:val="4"/>
              </w:numPr>
              <w:jc w:val="both"/>
              <w:rPr>
                <w:rFonts w:ascii="Rockwell" w:hAnsi="Rockwell" w:cs="Arial"/>
                <w:b/>
              </w:rPr>
            </w:pPr>
            <w:r w:rsidRPr="00DA6EF3">
              <w:rPr>
                <w:rFonts w:ascii="Rockwell" w:hAnsi="Rockwell" w:cs="Arial"/>
                <w:b/>
              </w:rPr>
              <w:t>RWOs</w:t>
            </w:r>
          </w:p>
          <w:p w:rsidR="00D11BB3" w:rsidRPr="00DA6EF3" w:rsidRDefault="00D11BB3" w:rsidP="00D11BB3">
            <w:pPr>
              <w:jc w:val="both"/>
              <w:rPr>
                <w:rFonts w:ascii="Rockwell" w:hAnsi="Rockwell" w:cs="Arial"/>
                <w:b/>
              </w:rPr>
            </w:pPr>
          </w:p>
          <w:p w:rsidR="00D11BB3" w:rsidRPr="00DA6EF3" w:rsidRDefault="00D11BB3" w:rsidP="00D11BB3">
            <w:pPr>
              <w:pStyle w:val="ListParagraph"/>
              <w:ind w:left="1446"/>
              <w:jc w:val="both"/>
              <w:rPr>
                <w:rFonts w:ascii="Rockwell" w:hAnsi="Rockwell" w:cs="Arial"/>
              </w:rPr>
            </w:pPr>
            <w:r w:rsidRPr="00DA6EF3">
              <w:rPr>
                <w:rFonts w:ascii="Rockwell" w:hAnsi="Rockwell" w:cs="Arial"/>
                <w:b/>
              </w:rPr>
              <w:t>Various deficiencies noted in the audit of PPE accounts in RWOs III, CAR, IX and ARMM cast doubts on the accuracy of its presented balance. These included among others, non-compliance with COA Circular no. 80-124 on the conduct of annual physical inventory and reconciliation of accounting and property records, and erroneous computation of depreciation expenses</w:t>
            </w:r>
            <w:r w:rsidRPr="00DA6EF3">
              <w:rPr>
                <w:rFonts w:ascii="Rockwell" w:hAnsi="Rockwell" w:cs="Arial"/>
              </w:rPr>
              <w:t>.</w:t>
            </w:r>
          </w:p>
          <w:p w:rsidR="00D11BB3" w:rsidRPr="00DA6EF3" w:rsidRDefault="00D11BB3" w:rsidP="00D11BB3">
            <w:pPr>
              <w:ind w:left="1806" w:hanging="360"/>
              <w:jc w:val="both"/>
              <w:rPr>
                <w:rFonts w:ascii="Rockwell" w:hAnsi="Rockwell" w:cs="Arial"/>
              </w:rPr>
            </w:pPr>
          </w:p>
          <w:p w:rsidR="00D11BB3" w:rsidRPr="00DA6EF3" w:rsidRDefault="00D11BB3" w:rsidP="00D11BB3">
            <w:pPr>
              <w:ind w:left="1806" w:hanging="360"/>
              <w:jc w:val="both"/>
              <w:rPr>
                <w:rFonts w:ascii="Rockwell" w:hAnsi="Rockwell" w:cs="Arial"/>
              </w:rPr>
            </w:pPr>
          </w:p>
          <w:p w:rsidR="00D11BB3" w:rsidRPr="00DA6EF3" w:rsidRDefault="00D11BB3" w:rsidP="00D11BB3">
            <w:pPr>
              <w:ind w:left="1806" w:hanging="360"/>
              <w:jc w:val="both"/>
              <w:rPr>
                <w:rFonts w:ascii="Rockwell" w:hAnsi="Rockwell" w:cs="Arial"/>
              </w:rPr>
            </w:pPr>
          </w:p>
          <w:p w:rsidR="00D11BB3" w:rsidRPr="00DA6EF3" w:rsidRDefault="00D11BB3" w:rsidP="00D11BB3">
            <w:pPr>
              <w:ind w:left="1806" w:hanging="360"/>
              <w:jc w:val="both"/>
              <w:rPr>
                <w:rFonts w:ascii="Rockwell" w:hAnsi="Rockwell" w:cs="Arial"/>
              </w:rPr>
            </w:pPr>
          </w:p>
          <w:p w:rsidR="00D11BB3" w:rsidRDefault="00D11BB3" w:rsidP="00D11BB3">
            <w:pPr>
              <w:jc w:val="both"/>
              <w:rPr>
                <w:rFonts w:ascii="Rockwell" w:hAnsi="Rockwell" w:cs="Arial"/>
              </w:rPr>
            </w:pPr>
          </w:p>
          <w:p w:rsidR="00027B24" w:rsidRDefault="00027B24" w:rsidP="00D11BB3">
            <w:pPr>
              <w:jc w:val="both"/>
              <w:rPr>
                <w:rFonts w:ascii="Rockwell" w:hAnsi="Rockwell" w:cs="Arial"/>
              </w:rPr>
            </w:pPr>
          </w:p>
          <w:p w:rsidR="00027B24" w:rsidRDefault="00027B24" w:rsidP="00D11BB3">
            <w:pPr>
              <w:jc w:val="both"/>
              <w:rPr>
                <w:rFonts w:ascii="Rockwell" w:hAnsi="Rockwell" w:cs="Arial"/>
              </w:rPr>
            </w:pPr>
          </w:p>
          <w:p w:rsidR="00027B24" w:rsidRDefault="00027B24" w:rsidP="00D11BB3">
            <w:pPr>
              <w:jc w:val="both"/>
              <w:rPr>
                <w:rFonts w:ascii="Rockwell" w:hAnsi="Rockwell" w:cs="Arial"/>
              </w:rPr>
            </w:pPr>
          </w:p>
          <w:p w:rsidR="00027B24" w:rsidRDefault="00027B24" w:rsidP="00D11BB3">
            <w:pPr>
              <w:jc w:val="both"/>
              <w:rPr>
                <w:rFonts w:ascii="Rockwell" w:hAnsi="Rockwell" w:cs="Arial"/>
              </w:rPr>
            </w:pPr>
          </w:p>
          <w:p w:rsidR="00027B24" w:rsidRDefault="00027B24" w:rsidP="00D11BB3">
            <w:pPr>
              <w:jc w:val="both"/>
              <w:rPr>
                <w:rFonts w:ascii="Rockwell" w:hAnsi="Rockwell" w:cs="Arial"/>
              </w:rPr>
            </w:pPr>
          </w:p>
          <w:p w:rsidR="00027B24" w:rsidRDefault="00027B24" w:rsidP="00D11BB3">
            <w:pPr>
              <w:jc w:val="both"/>
              <w:rPr>
                <w:rFonts w:ascii="Rockwell" w:hAnsi="Rockwell" w:cs="Arial"/>
              </w:rPr>
            </w:pPr>
          </w:p>
          <w:p w:rsidR="00027B24" w:rsidRDefault="00027B24" w:rsidP="00D11BB3">
            <w:pPr>
              <w:jc w:val="both"/>
              <w:rPr>
                <w:rFonts w:ascii="Rockwell" w:hAnsi="Rockwell" w:cs="Arial"/>
              </w:rPr>
            </w:pPr>
          </w:p>
          <w:p w:rsidR="00027B24" w:rsidRDefault="00027B24" w:rsidP="00D11BB3">
            <w:pPr>
              <w:jc w:val="both"/>
              <w:rPr>
                <w:rFonts w:ascii="Rockwell" w:hAnsi="Rockwell" w:cs="Arial"/>
              </w:rPr>
            </w:pPr>
          </w:p>
          <w:p w:rsidR="00027B24" w:rsidRDefault="00027B24" w:rsidP="00D11BB3">
            <w:pPr>
              <w:jc w:val="both"/>
              <w:rPr>
                <w:rFonts w:ascii="Rockwell" w:hAnsi="Rockwell" w:cs="Arial"/>
              </w:rPr>
            </w:pPr>
          </w:p>
          <w:p w:rsidR="008C1A20" w:rsidRDefault="008C1A20" w:rsidP="00D11BB3">
            <w:pPr>
              <w:jc w:val="both"/>
              <w:rPr>
                <w:rFonts w:ascii="Rockwell" w:hAnsi="Rockwell" w:cs="Arial"/>
              </w:rPr>
            </w:pPr>
          </w:p>
          <w:p w:rsidR="008C1A20" w:rsidRDefault="008C1A20" w:rsidP="00D11BB3">
            <w:pPr>
              <w:jc w:val="both"/>
              <w:rPr>
                <w:rFonts w:ascii="Rockwell" w:hAnsi="Rockwell" w:cs="Arial"/>
              </w:rPr>
            </w:pPr>
          </w:p>
          <w:p w:rsidR="00027B24" w:rsidRDefault="00027B24" w:rsidP="00D11BB3">
            <w:pPr>
              <w:jc w:val="both"/>
              <w:rPr>
                <w:rFonts w:ascii="Rockwell" w:hAnsi="Rockwell" w:cs="Arial"/>
              </w:rPr>
            </w:pPr>
          </w:p>
          <w:p w:rsidR="001C4B31" w:rsidRPr="00DA6EF3" w:rsidRDefault="001C4B31" w:rsidP="00D11BB3">
            <w:pPr>
              <w:jc w:val="both"/>
              <w:rPr>
                <w:rFonts w:ascii="Rockwell" w:hAnsi="Rockwell" w:cs="Arial"/>
              </w:rPr>
            </w:pPr>
          </w:p>
          <w:p w:rsidR="00D11BB3" w:rsidRPr="00DA6EF3" w:rsidRDefault="00D11BB3" w:rsidP="00D11BB3">
            <w:pPr>
              <w:pStyle w:val="ListParagraph"/>
              <w:numPr>
                <w:ilvl w:val="1"/>
                <w:numId w:val="1"/>
              </w:numPr>
              <w:ind w:left="1086" w:hanging="450"/>
              <w:jc w:val="both"/>
              <w:rPr>
                <w:rFonts w:ascii="Rockwell" w:hAnsi="Rockwell" w:cs="Arial"/>
                <w:b/>
              </w:rPr>
            </w:pPr>
            <w:r w:rsidRPr="00DA6EF3">
              <w:rPr>
                <w:rFonts w:ascii="Rockwell" w:hAnsi="Rockwell" w:cs="Arial"/>
                <w:b/>
              </w:rPr>
              <w:t>Other Assets with a balance of P344,014,286</w:t>
            </w:r>
          </w:p>
          <w:p w:rsidR="00D11BB3" w:rsidRPr="00DA6EF3" w:rsidRDefault="00D11BB3" w:rsidP="00D11BB3">
            <w:pPr>
              <w:pStyle w:val="ListParagraph"/>
              <w:ind w:left="1086"/>
              <w:jc w:val="both"/>
              <w:rPr>
                <w:rFonts w:ascii="Rockwell" w:hAnsi="Rockwell" w:cs="Arial"/>
                <w:b/>
              </w:rPr>
            </w:pPr>
          </w:p>
          <w:p w:rsidR="00D11BB3" w:rsidRPr="00DA6EF3" w:rsidRDefault="00D11BB3" w:rsidP="00D11BB3">
            <w:pPr>
              <w:pStyle w:val="ListParagraph"/>
              <w:numPr>
                <w:ilvl w:val="2"/>
                <w:numId w:val="1"/>
              </w:numPr>
              <w:ind w:left="1536" w:hanging="540"/>
              <w:jc w:val="both"/>
              <w:rPr>
                <w:rFonts w:ascii="Rockwell" w:hAnsi="Rockwell" w:cs="Arial"/>
                <w:b/>
              </w:rPr>
            </w:pPr>
            <w:r w:rsidRPr="00DA6EF3">
              <w:rPr>
                <w:rFonts w:ascii="Rockwell" w:hAnsi="Rockwell" w:cs="Arial"/>
                <w:b/>
              </w:rPr>
              <w:t>Loans Receivable</w:t>
            </w:r>
          </w:p>
          <w:p w:rsidR="00D11BB3" w:rsidRPr="00DA6EF3" w:rsidRDefault="00D11BB3" w:rsidP="00D11BB3">
            <w:pPr>
              <w:pStyle w:val="ListParagraph"/>
              <w:ind w:left="1641"/>
              <w:jc w:val="both"/>
              <w:rPr>
                <w:rFonts w:ascii="Rockwell" w:hAnsi="Rockwell" w:cs="Arial"/>
                <w:b/>
              </w:rPr>
            </w:pPr>
          </w:p>
          <w:p w:rsidR="00D11BB3" w:rsidRPr="00DA6EF3" w:rsidRDefault="00D11BB3" w:rsidP="00D11BB3">
            <w:pPr>
              <w:pStyle w:val="ListParagraph"/>
              <w:numPr>
                <w:ilvl w:val="0"/>
                <w:numId w:val="5"/>
              </w:numPr>
              <w:jc w:val="both"/>
              <w:rPr>
                <w:rFonts w:ascii="Rockwell" w:hAnsi="Rockwell" w:cs="Arial"/>
                <w:b/>
              </w:rPr>
            </w:pPr>
            <w:r w:rsidRPr="00DA6EF3">
              <w:rPr>
                <w:rFonts w:ascii="Rockwell" w:hAnsi="Rockwell" w:cs="Arial"/>
                <w:b/>
              </w:rPr>
              <w:t>HO</w:t>
            </w:r>
          </w:p>
          <w:p w:rsidR="00D11BB3" w:rsidRPr="00DA6EF3" w:rsidRDefault="00D11BB3" w:rsidP="00D11BB3">
            <w:pPr>
              <w:pStyle w:val="ListParagraph"/>
              <w:ind w:left="1446"/>
              <w:jc w:val="both"/>
              <w:rPr>
                <w:rFonts w:ascii="Rockwell" w:hAnsi="Rockwell" w:cs="Arial"/>
              </w:rPr>
            </w:pPr>
          </w:p>
          <w:p w:rsidR="00D11BB3" w:rsidRPr="00DA6EF3" w:rsidRDefault="00D11BB3" w:rsidP="00D11BB3">
            <w:pPr>
              <w:pStyle w:val="ListParagraph"/>
              <w:ind w:left="1446"/>
              <w:jc w:val="both"/>
              <w:rPr>
                <w:rFonts w:ascii="Rockwell" w:hAnsi="Rockwell" w:cs="Arial"/>
              </w:rPr>
            </w:pPr>
          </w:p>
          <w:p w:rsidR="00D11BB3" w:rsidRPr="00DA6EF3" w:rsidRDefault="00D11BB3" w:rsidP="00D11BB3">
            <w:pPr>
              <w:pStyle w:val="ListParagraph"/>
              <w:ind w:left="1446"/>
              <w:jc w:val="both"/>
              <w:rPr>
                <w:rFonts w:ascii="Rockwell" w:hAnsi="Rockwell" w:cs="Arial"/>
              </w:rPr>
            </w:pPr>
          </w:p>
          <w:p w:rsidR="00D11BB3" w:rsidRPr="00DA6EF3" w:rsidRDefault="00D11BB3" w:rsidP="00D11BB3">
            <w:pPr>
              <w:pStyle w:val="ListParagraph"/>
              <w:ind w:left="1446"/>
              <w:jc w:val="both"/>
              <w:rPr>
                <w:rFonts w:ascii="Rockwell" w:hAnsi="Rockwell" w:cs="Arial"/>
              </w:rPr>
            </w:pPr>
            <w:r w:rsidRPr="00DA6EF3">
              <w:rPr>
                <w:rFonts w:ascii="Rockwell" w:hAnsi="Rockwell" w:cs="Arial"/>
              </w:rPr>
              <w:t>.</w:t>
            </w:r>
          </w:p>
          <w:p w:rsidR="00D11BB3" w:rsidRDefault="00D11BB3" w:rsidP="00D11BB3">
            <w:pPr>
              <w:pStyle w:val="ListParagraph"/>
              <w:ind w:left="1446"/>
              <w:jc w:val="both"/>
              <w:rPr>
                <w:rFonts w:ascii="Rockwell" w:hAnsi="Rockwell" w:cs="Arial"/>
                <w:b/>
                <w:i/>
              </w:rPr>
            </w:pPr>
          </w:p>
          <w:p w:rsidR="001C4B31" w:rsidRDefault="001C4B31" w:rsidP="00D11BB3">
            <w:pPr>
              <w:pStyle w:val="ListParagraph"/>
              <w:ind w:left="1446"/>
              <w:jc w:val="both"/>
              <w:rPr>
                <w:rFonts w:ascii="Rockwell" w:hAnsi="Rockwell" w:cs="Arial"/>
                <w:b/>
                <w:i/>
              </w:rPr>
            </w:pPr>
          </w:p>
          <w:p w:rsidR="001C4B31" w:rsidRDefault="001C4B31" w:rsidP="00D11BB3">
            <w:pPr>
              <w:pStyle w:val="ListParagraph"/>
              <w:ind w:left="1446"/>
              <w:jc w:val="both"/>
              <w:rPr>
                <w:rFonts w:ascii="Rockwell" w:hAnsi="Rockwell" w:cs="Arial"/>
                <w:b/>
                <w:i/>
              </w:rPr>
            </w:pPr>
          </w:p>
          <w:p w:rsidR="001C4B31" w:rsidRPr="00DA6EF3" w:rsidRDefault="001C4B31" w:rsidP="00D11BB3">
            <w:pPr>
              <w:pStyle w:val="ListParagraph"/>
              <w:ind w:left="1446"/>
              <w:jc w:val="both"/>
              <w:rPr>
                <w:rFonts w:ascii="Rockwell" w:hAnsi="Rockwell" w:cs="Arial"/>
                <w:b/>
                <w:i/>
              </w:rPr>
            </w:pPr>
          </w:p>
          <w:p w:rsidR="00D11BB3" w:rsidRPr="00DA6EF3" w:rsidRDefault="00D11BB3" w:rsidP="00D11BB3">
            <w:pPr>
              <w:pStyle w:val="ListParagraph"/>
              <w:numPr>
                <w:ilvl w:val="0"/>
                <w:numId w:val="5"/>
              </w:numPr>
              <w:jc w:val="both"/>
              <w:rPr>
                <w:rFonts w:ascii="Rockwell" w:hAnsi="Rockwell" w:cs="Arial"/>
                <w:b/>
              </w:rPr>
            </w:pPr>
            <w:r w:rsidRPr="00DA6EF3">
              <w:rPr>
                <w:rFonts w:ascii="Rockwell" w:hAnsi="Rockwell" w:cs="Arial"/>
                <w:b/>
              </w:rPr>
              <w:t>RWOs</w:t>
            </w:r>
          </w:p>
          <w:p w:rsidR="00D11BB3" w:rsidRPr="00DA6EF3" w:rsidRDefault="00D11BB3" w:rsidP="00D11BB3">
            <w:pPr>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Pr="00DA6EF3" w:rsidRDefault="00D11BB3" w:rsidP="00D11BB3">
            <w:pPr>
              <w:ind w:left="1446"/>
              <w:jc w:val="both"/>
              <w:rPr>
                <w:rFonts w:ascii="Rockwell" w:hAnsi="Rockwell" w:cs="Arial"/>
              </w:rPr>
            </w:pPr>
          </w:p>
          <w:p w:rsidR="00D11BB3" w:rsidRDefault="00D11BB3" w:rsidP="00D11BB3">
            <w:pPr>
              <w:jc w:val="both"/>
              <w:rPr>
                <w:rFonts w:ascii="Rockwell" w:hAnsi="Rockwell" w:cs="Arial"/>
              </w:rPr>
            </w:pPr>
          </w:p>
          <w:p w:rsidR="001C4B31" w:rsidRDefault="001C4B31" w:rsidP="00D11BB3">
            <w:pPr>
              <w:jc w:val="both"/>
              <w:rPr>
                <w:rFonts w:ascii="Rockwell" w:hAnsi="Rockwell" w:cs="Arial"/>
              </w:rPr>
            </w:pPr>
          </w:p>
          <w:p w:rsidR="00EF3C21" w:rsidRDefault="00EF3C21" w:rsidP="00D11BB3">
            <w:pPr>
              <w:jc w:val="both"/>
              <w:rPr>
                <w:rFonts w:ascii="Rockwell" w:hAnsi="Rockwell" w:cs="Arial"/>
              </w:rPr>
            </w:pPr>
          </w:p>
          <w:p w:rsidR="00EF3C21" w:rsidRDefault="00EF3C21" w:rsidP="00D11BB3">
            <w:pPr>
              <w:jc w:val="both"/>
              <w:rPr>
                <w:rFonts w:ascii="Rockwell" w:hAnsi="Rockwell" w:cs="Arial"/>
              </w:rPr>
            </w:pPr>
          </w:p>
          <w:p w:rsidR="00EF3C21" w:rsidRDefault="00EF3C21" w:rsidP="00D11BB3">
            <w:pPr>
              <w:jc w:val="both"/>
              <w:rPr>
                <w:rFonts w:ascii="Rockwell" w:hAnsi="Rockwell" w:cs="Arial"/>
              </w:rPr>
            </w:pPr>
          </w:p>
          <w:p w:rsidR="00EF3C21" w:rsidRDefault="00EF3C21" w:rsidP="00D11BB3">
            <w:pPr>
              <w:jc w:val="both"/>
              <w:rPr>
                <w:rFonts w:ascii="Rockwell" w:hAnsi="Rockwell" w:cs="Arial"/>
              </w:rPr>
            </w:pPr>
          </w:p>
          <w:p w:rsidR="00EF3C21" w:rsidRDefault="00EF3C21" w:rsidP="00D11BB3">
            <w:pPr>
              <w:jc w:val="both"/>
              <w:rPr>
                <w:rFonts w:ascii="Rockwell" w:hAnsi="Rockwell" w:cs="Arial"/>
              </w:rPr>
            </w:pPr>
          </w:p>
          <w:p w:rsidR="00EF3C21" w:rsidRDefault="00EF3C21" w:rsidP="00D11BB3">
            <w:pPr>
              <w:jc w:val="both"/>
              <w:rPr>
                <w:rFonts w:ascii="Rockwell" w:hAnsi="Rockwell" w:cs="Arial"/>
              </w:rPr>
            </w:pPr>
          </w:p>
          <w:p w:rsidR="00EF3C21" w:rsidRDefault="00EF3C21" w:rsidP="00D11BB3">
            <w:pPr>
              <w:jc w:val="both"/>
              <w:rPr>
                <w:rFonts w:ascii="Rockwell" w:hAnsi="Rockwell" w:cs="Arial"/>
              </w:rPr>
            </w:pPr>
          </w:p>
          <w:p w:rsidR="00EF3C21" w:rsidRDefault="00EF3C21" w:rsidP="00D11BB3">
            <w:pPr>
              <w:jc w:val="both"/>
              <w:rPr>
                <w:rFonts w:ascii="Rockwell" w:hAnsi="Rockwell" w:cs="Arial"/>
              </w:rPr>
            </w:pPr>
          </w:p>
          <w:p w:rsidR="00EF3C21" w:rsidRDefault="00EF3C21" w:rsidP="00D11BB3">
            <w:pPr>
              <w:jc w:val="both"/>
              <w:rPr>
                <w:rFonts w:ascii="Rockwell" w:hAnsi="Rockwell" w:cs="Arial"/>
              </w:rPr>
            </w:pPr>
          </w:p>
          <w:p w:rsidR="008613B9" w:rsidRDefault="008613B9" w:rsidP="00D11BB3">
            <w:pPr>
              <w:jc w:val="both"/>
              <w:rPr>
                <w:rFonts w:ascii="Rockwell" w:hAnsi="Rockwell" w:cs="Arial"/>
              </w:rPr>
            </w:pPr>
          </w:p>
          <w:p w:rsidR="008613B9" w:rsidRDefault="008613B9" w:rsidP="00D11BB3">
            <w:pPr>
              <w:jc w:val="both"/>
              <w:rPr>
                <w:rFonts w:ascii="Rockwell" w:hAnsi="Rockwell" w:cs="Arial"/>
              </w:rPr>
            </w:pPr>
          </w:p>
          <w:p w:rsidR="008613B9" w:rsidRDefault="008613B9" w:rsidP="00D11BB3">
            <w:pPr>
              <w:jc w:val="both"/>
              <w:rPr>
                <w:rFonts w:ascii="Rockwell" w:hAnsi="Rockwell" w:cs="Arial"/>
              </w:rPr>
            </w:pPr>
          </w:p>
          <w:p w:rsidR="008613B9" w:rsidRDefault="008613B9" w:rsidP="00D11BB3">
            <w:pPr>
              <w:jc w:val="both"/>
              <w:rPr>
                <w:rFonts w:ascii="Rockwell" w:hAnsi="Rockwell" w:cs="Arial"/>
              </w:rPr>
            </w:pPr>
          </w:p>
          <w:p w:rsidR="008613B9" w:rsidRDefault="008613B9" w:rsidP="00D11BB3">
            <w:pPr>
              <w:jc w:val="both"/>
              <w:rPr>
                <w:rFonts w:ascii="Rockwell" w:hAnsi="Rockwell" w:cs="Arial"/>
              </w:rPr>
            </w:pPr>
          </w:p>
          <w:p w:rsidR="008613B9" w:rsidRDefault="008613B9" w:rsidP="00D11BB3">
            <w:pPr>
              <w:jc w:val="both"/>
              <w:rPr>
                <w:rFonts w:ascii="Rockwell" w:hAnsi="Rockwell" w:cs="Arial"/>
              </w:rPr>
            </w:pPr>
          </w:p>
          <w:p w:rsidR="008613B9" w:rsidRDefault="008613B9"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pStyle w:val="ListParagraph"/>
              <w:numPr>
                <w:ilvl w:val="2"/>
                <w:numId w:val="1"/>
              </w:numPr>
              <w:ind w:left="1536" w:hanging="540"/>
              <w:jc w:val="both"/>
              <w:rPr>
                <w:rFonts w:ascii="Rockwell" w:hAnsi="Rockwell" w:cs="Arial"/>
                <w:b/>
              </w:rPr>
            </w:pPr>
            <w:r w:rsidRPr="00DA6EF3">
              <w:rPr>
                <w:rFonts w:ascii="Rockwell" w:hAnsi="Rockwell" w:cs="Arial"/>
                <w:b/>
              </w:rPr>
              <w:t>Miscellaneous Receivable</w:t>
            </w:r>
          </w:p>
          <w:p w:rsidR="00D11BB3" w:rsidRPr="00DA6EF3" w:rsidRDefault="00D11BB3" w:rsidP="00D11BB3">
            <w:pPr>
              <w:pStyle w:val="ListParagraph"/>
              <w:ind w:left="1641"/>
              <w:jc w:val="both"/>
              <w:rPr>
                <w:rFonts w:ascii="Rockwell" w:hAnsi="Rockwell" w:cs="Arial"/>
                <w:b/>
              </w:rPr>
            </w:pPr>
          </w:p>
          <w:p w:rsidR="00D11BB3" w:rsidRPr="00DA6EF3" w:rsidRDefault="00D11BB3" w:rsidP="00D11BB3">
            <w:pPr>
              <w:pStyle w:val="ListParagraph"/>
              <w:numPr>
                <w:ilvl w:val="0"/>
                <w:numId w:val="6"/>
              </w:numPr>
              <w:jc w:val="both"/>
              <w:rPr>
                <w:rFonts w:ascii="Rockwell" w:hAnsi="Rockwell" w:cs="Arial"/>
                <w:b/>
              </w:rPr>
            </w:pPr>
            <w:r w:rsidRPr="00DA6EF3">
              <w:rPr>
                <w:rFonts w:ascii="Rockwell" w:hAnsi="Rockwell" w:cs="Arial"/>
                <w:b/>
              </w:rPr>
              <w:t>HO</w:t>
            </w:r>
          </w:p>
          <w:p w:rsidR="00D11BB3" w:rsidRPr="00DA6EF3" w:rsidRDefault="00D11BB3" w:rsidP="00D11BB3">
            <w:pPr>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Pr="00DA6EF3" w:rsidRDefault="00D11BB3" w:rsidP="00D11BB3">
            <w:pPr>
              <w:pStyle w:val="ListParagraph"/>
              <w:ind w:left="1440"/>
              <w:jc w:val="both"/>
              <w:rPr>
                <w:rFonts w:ascii="Rockwell" w:hAnsi="Rockwell" w:cs="Arial"/>
              </w:rPr>
            </w:pPr>
          </w:p>
          <w:p w:rsidR="00D11BB3" w:rsidRDefault="00D11BB3" w:rsidP="00D11BB3">
            <w:pPr>
              <w:pStyle w:val="ListParagraph"/>
              <w:ind w:left="1440"/>
              <w:jc w:val="both"/>
              <w:rPr>
                <w:rFonts w:ascii="Rockwell" w:hAnsi="Rockwell" w:cs="Arial"/>
              </w:rPr>
            </w:pPr>
          </w:p>
          <w:p w:rsidR="001C4B31" w:rsidRPr="00027B24" w:rsidRDefault="001C4B31" w:rsidP="00027B24">
            <w:pPr>
              <w:jc w:val="both"/>
              <w:rPr>
                <w:rFonts w:ascii="Rockwell" w:hAnsi="Rockwell" w:cs="Arial"/>
              </w:rPr>
            </w:pPr>
          </w:p>
          <w:p w:rsidR="00D11BB3" w:rsidRDefault="00D11BB3" w:rsidP="00D11BB3">
            <w:pPr>
              <w:jc w:val="both"/>
              <w:rPr>
                <w:rFonts w:ascii="Rockwell" w:hAnsi="Rockwell" w:cs="Arial"/>
              </w:rPr>
            </w:pPr>
          </w:p>
          <w:p w:rsidR="00A26A12" w:rsidRDefault="00A26A12" w:rsidP="00D11BB3">
            <w:pPr>
              <w:jc w:val="both"/>
              <w:rPr>
                <w:rFonts w:ascii="Rockwell" w:hAnsi="Rockwell" w:cs="Arial"/>
              </w:rPr>
            </w:pPr>
          </w:p>
          <w:p w:rsidR="00A26A12" w:rsidRDefault="00A26A12" w:rsidP="00D11BB3">
            <w:pPr>
              <w:jc w:val="both"/>
              <w:rPr>
                <w:rFonts w:ascii="Rockwell" w:hAnsi="Rockwell" w:cs="Arial"/>
              </w:rPr>
            </w:pPr>
          </w:p>
          <w:p w:rsidR="00A26A12" w:rsidRDefault="00A26A12" w:rsidP="00D11BB3">
            <w:pPr>
              <w:jc w:val="both"/>
              <w:rPr>
                <w:rFonts w:ascii="Rockwell" w:hAnsi="Rockwell" w:cs="Arial"/>
              </w:rPr>
            </w:pPr>
          </w:p>
          <w:p w:rsidR="00A26A12" w:rsidRDefault="00A26A12" w:rsidP="00D11BB3">
            <w:pPr>
              <w:jc w:val="both"/>
              <w:rPr>
                <w:rFonts w:ascii="Rockwell" w:hAnsi="Rockwell" w:cs="Arial"/>
              </w:rPr>
            </w:pPr>
          </w:p>
          <w:p w:rsidR="00A26A12" w:rsidRPr="00DA6EF3" w:rsidRDefault="00A26A12" w:rsidP="00D11BB3">
            <w:pPr>
              <w:jc w:val="both"/>
              <w:rPr>
                <w:rFonts w:ascii="Rockwell" w:hAnsi="Rockwell" w:cs="Arial"/>
              </w:rPr>
            </w:pPr>
          </w:p>
          <w:p w:rsidR="00D11BB3" w:rsidRPr="00DA6EF3" w:rsidRDefault="00D11BB3" w:rsidP="00D11BB3">
            <w:pPr>
              <w:pStyle w:val="ListParagraph"/>
              <w:numPr>
                <w:ilvl w:val="1"/>
                <w:numId w:val="1"/>
              </w:numPr>
              <w:ind w:left="1086" w:hanging="450"/>
              <w:jc w:val="both"/>
              <w:rPr>
                <w:rFonts w:ascii="Rockwell" w:hAnsi="Rockwell" w:cs="Arial"/>
                <w:b/>
              </w:rPr>
            </w:pPr>
            <w:r w:rsidRPr="00DA6EF3">
              <w:rPr>
                <w:rFonts w:ascii="Rockwell" w:hAnsi="Rockwell" w:cs="Arial"/>
                <w:b/>
              </w:rPr>
              <w:t>Accounts payable with a balance of P564,775,641</w:t>
            </w:r>
          </w:p>
          <w:p w:rsidR="00D11BB3" w:rsidRPr="00DA6EF3" w:rsidRDefault="00D11BB3" w:rsidP="00D11BB3">
            <w:pPr>
              <w:pStyle w:val="ListParagraph"/>
              <w:ind w:left="1536" w:hanging="540"/>
              <w:jc w:val="both"/>
              <w:rPr>
                <w:rFonts w:ascii="Rockwell" w:hAnsi="Rockwell" w:cs="Arial"/>
                <w:b/>
              </w:rPr>
            </w:pPr>
          </w:p>
          <w:p w:rsidR="00D11BB3" w:rsidRPr="00DA6EF3" w:rsidRDefault="00D11BB3" w:rsidP="00D11BB3">
            <w:pPr>
              <w:pStyle w:val="ListParagraph"/>
              <w:numPr>
                <w:ilvl w:val="0"/>
                <w:numId w:val="7"/>
              </w:numPr>
              <w:ind w:left="1536" w:hanging="540"/>
              <w:jc w:val="both"/>
              <w:rPr>
                <w:rFonts w:ascii="Rockwell" w:hAnsi="Rockwell" w:cs="Arial"/>
                <w:b/>
              </w:rPr>
            </w:pPr>
            <w:r w:rsidRPr="00DA6EF3">
              <w:rPr>
                <w:rFonts w:ascii="Rockwell" w:hAnsi="Rockwell" w:cs="Arial"/>
                <w:b/>
              </w:rPr>
              <w:t>HO</w:t>
            </w:r>
          </w:p>
          <w:p w:rsidR="00D11BB3" w:rsidRPr="00DA6EF3" w:rsidRDefault="00D11BB3" w:rsidP="00D11BB3">
            <w:pPr>
              <w:jc w:val="both"/>
              <w:rPr>
                <w:rFonts w:ascii="Rockwell" w:hAnsi="Rockwell" w:cs="Arial"/>
              </w:rPr>
            </w:pPr>
          </w:p>
          <w:p w:rsidR="00D11BB3" w:rsidRPr="00DA6EF3" w:rsidRDefault="00D11BB3" w:rsidP="00D11BB3">
            <w:pPr>
              <w:ind w:left="1086"/>
              <w:jc w:val="both"/>
              <w:rPr>
                <w:rFonts w:ascii="Rockwell" w:hAnsi="Rockwell" w:cs="Arial"/>
              </w:rPr>
            </w:pPr>
          </w:p>
          <w:p w:rsidR="00D11BB3" w:rsidRPr="00DA6EF3" w:rsidRDefault="00D11BB3" w:rsidP="00D11BB3">
            <w:pPr>
              <w:ind w:left="1086"/>
              <w:jc w:val="both"/>
              <w:rPr>
                <w:rFonts w:ascii="Rockwell" w:hAnsi="Rockwell" w:cs="Arial"/>
              </w:rPr>
            </w:pPr>
          </w:p>
          <w:p w:rsidR="00D11BB3" w:rsidRPr="00DA6EF3" w:rsidRDefault="00D11BB3" w:rsidP="00D11BB3">
            <w:pPr>
              <w:ind w:left="1086"/>
              <w:jc w:val="both"/>
              <w:rPr>
                <w:rFonts w:ascii="Rockwell" w:hAnsi="Rockwell" w:cs="Arial"/>
              </w:rPr>
            </w:pPr>
          </w:p>
          <w:p w:rsidR="00D11BB3" w:rsidRPr="00DA6EF3" w:rsidRDefault="00D11BB3" w:rsidP="00D11BB3">
            <w:pPr>
              <w:ind w:left="1086"/>
              <w:jc w:val="both"/>
              <w:rPr>
                <w:rFonts w:ascii="Rockwell" w:hAnsi="Rockwell" w:cs="Arial"/>
              </w:rPr>
            </w:pPr>
          </w:p>
          <w:p w:rsidR="00D11BB3" w:rsidRPr="00DA6EF3" w:rsidRDefault="00D11BB3" w:rsidP="00D11BB3">
            <w:pPr>
              <w:ind w:left="1086"/>
              <w:jc w:val="both"/>
              <w:rPr>
                <w:rFonts w:ascii="Rockwell" w:hAnsi="Rockwell" w:cs="Arial"/>
              </w:rPr>
            </w:pPr>
          </w:p>
          <w:p w:rsidR="00D11BB3" w:rsidRPr="00DA6EF3" w:rsidRDefault="00D11BB3" w:rsidP="00D11BB3">
            <w:pPr>
              <w:ind w:left="1086"/>
              <w:jc w:val="both"/>
              <w:rPr>
                <w:rFonts w:ascii="Rockwell" w:hAnsi="Rockwell" w:cs="Arial"/>
              </w:rPr>
            </w:pPr>
          </w:p>
          <w:p w:rsidR="00D11BB3" w:rsidRPr="00DA6EF3" w:rsidRDefault="00D11BB3" w:rsidP="00D11BB3">
            <w:pPr>
              <w:ind w:left="1086"/>
              <w:jc w:val="both"/>
              <w:rPr>
                <w:rFonts w:ascii="Rockwell" w:hAnsi="Rockwell" w:cs="Arial"/>
              </w:rPr>
            </w:pPr>
          </w:p>
          <w:p w:rsidR="00D11BB3" w:rsidRPr="00DA6EF3" w:rsidRDefault="00D11BB3" w:rsidP="00D11BB3">
            <w:pPr>
              <w:ind w:left="1086"/>
              <w:jc w:val="both"/>
              <w:rPr>
                <w:rFonts w:ascii="Rockwell" w:hAnsi="Rockwell" w:cs="Arial"/>
              </w:rPr>
            </w:pPr>
          </w:p>
          <w:p w:rsidR="00D11BB3" w:rsidRPr="00DA6EF3" w:rsidRDefault="00D11BB3" w:rsidP="00D11BB3">
            <w:pPr>
              <w:ind w:left="1086"/>
              <w:jc w:val="both"/>
              <w:rPr>
                <w:rFonts w:ascii="Rockwell" w:hAnsi="Rockwell" w:cs="Arial"/>
              </w:rPr>
            </w:pPr>
          </w:p>
          <w:p w:rsidR="00D11BB3" w:rsidRPr="00DA6EF3" w:rsidRDefault="00D11BB3" w:rsidP="00D11BB3">
            <w:pPr>
              <w:ind w:left="1086"/>
              <w:jc w:val="both"/>
              <w:rPr>
                <w:rFonts w:ascii="Rockwell" w:hAnsi="Rockwell" w:cs="Arial"/>
              </w:rPr>
            </w:pPr>
          </w:p>
          <w:p w:rsidR="008868E9" w:rsidRDefault="008868E9" w:rsidP="00D11BB3">
            <w:pPr>
              <w:jc w:val="both"/>
              <w:rPr>
                <w:rFonts w:ascii="Rockwell" w:hAnsi="Rockwell" w:cs="Arial"/>
              </w:rPr>
            </w:pPr>
          </w:p>
          <w:p w:rsidR="00636BC1" w:rsidRDefault="00636BC1" w:rsidP="00D11BB3">
            <w:pPr>
              <w:jc w:val="both"/>
              <w:rPr>
                <w:rFonts w:ascii="Rockwell" w:hAnsi="Rockwell" w:cs="Arial"/>
              </w:rPr>
            </w:pPr>
          </w:p>
          <w:p w:rsidR="008868E9" w:rsidRDefault="008868E9" w:rsidP="00D11BB3">
            <w:pPr>
              <w:jc w:val="both"/>
              <w:rPr>
                <w:rFonts w:ascii="Rockwell" w:hAnsi="Rockwell" w:cs="Arial"/>
              </w:rPr>
            </w:pPr>
          </w:p>
          <w:p w:rsidR="008868E9" w:rsidRPr="00DA6EF3" w:rsidRDefault="008868E9" w:rsidP="00D11BB3">
            <w:pPr>
              <w:jc w:val="both"/>
              <w:rPr>
                <w:rFonts w:ascii="Rockwell" w:hAnsi="Rockwell" w:cs="Arial"/>
              </w:rPr>
            </w:pPr>
          </w:p>
          <w:p w:rsidR="00D11BB3" w:rsidRPr="00DA6EF3" w:rsidRDefault="00D11BB3" w:rsidP="00D11BB3">
            <w:pPr>
              <w:ind w:left="1086"/>
              <w:jc w:val="both"/>
              <w:rPr>
                <w:rFonts w:ascii="Rockwell" w:hAnsi="Rockwell" w:cs="Arial"/>
              </w:rPr>
            </w:pPr>
          </w:p>
          <w:p w:rsidR="00D11BB3" w:rsidRPr="00DA6EF3" w:rsidRDefault="00D11BB3" w:rsidP="00D11BB3">
            <w:pPr>
              <w:pStyle w:val="ListParagraph"/>
              <w:numPr>
                <w:ilvl w:val="0"/>
                <w:numId w:val="7"/>
              </w:numPr>
              <w:ind w:left="1536" w:hanging="540"/>
              <w:jc w:val="both"/>
              <w:rPr>
                <w:rFonts w:ascii="Rockwell" w:hAnsi="Rockwell" w:cs="Arial"/>
                <w:b/>
              </w:rPr>
            </w:pPr>
            <w:r w:rsidRPr="00DA6EF3">
              <w:rPr>
                <w:rFonts w:ascii="Rockwell" w:hAnsi="Rockwell" w:cs="Arial"/>
                <w:b/>
              </w:rPr>
              <w:t>RWOs</w:t>
            </w:r>
          </w:p>
          <w:p w:rsidR="00D11BB3" w:rsidRPr="00DA6EF3" w:rsidRDefault="00D11BB3" w:rsidP="00D11BB3">
            <w:pPr>
              <w:ind w:left="996"/>
              <w:jc w:val="both"/>
              <w:rPr>
                <w:rFonts w:ascii="Rockwell" w:hAnsi="Rockwell" w:cs="Arial"/>
              </w:rPr>
            </w:pPr>
          </w:p>
          <w:p w:rsidR="00D11BB3" w:rsidRPr="00DA6EF3" w:rsidRDefault="00D11BB3" w:rsidP="00D11BB3">
            <w:pPr>
              <w:ind w:left="996"/>
              <w:jc w:val="both"/>
              <w:rPr>
                <w:rFonts w:ascii="Rockwell" w:hAnsi="Rockwell" w:cs="Arial"/>
              </w:rPr>
            </w:pPr>
          </w:p>
          <w:p w:rsidR="00D11BB3" w:rsidRPr="00DA6EF3" w:rsidRDefault="00D11BB3" w:rsidP="00D11BB3">
            <w:pPr>
              <w:ind w:left="996"/>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ind w:firstLine="636"/>
              <w:jc w:val="both"/>
              <w:rPr>
                <w:rFonts w:ascii="Rockwell" w:hAnsi="Rockwell" w:cs="Arial"/>
                <w:b/>
                <w:i/>
              </w:rPr>
            </w:pPr>
          </w:p>
          <w:p w:rsidR="00D11BB3" w:rsidRPr="00DA6EF3" w:rsidRDefault="00D11BB3" w:rsidP="00D11BB3">
            <w:pPr>
              <w:ind w:firstLine="636"/>
              <w:jc w:val="both"/>
              <w:rPr>
                <w:rFonts w:ascii="Rockwell" w:hAnsi="Rockwell" w:cs="Arial"/>
                <w:b/>
                <w:i/>
              </w:rPr>
            </w:pPr>
          </w:p>
          <w:p w:rsidR="00D11BB3" w:rsidRPr="00DA6EF3" w:rsidRDefault="00D11BB3" w:rsidP="00D11BB3">
            <w:pPr>
              <w:ind w:firstLine="636"/>
              <w:jc w:val="both"/>
              <w:rPr>
                <w:rFonts w:ascii="Rockwell" w:hAnsi="Rockwell" w:cs="Arial"/>
                <w:b/>
                <w:i/>
              </w:rPr>
            </w:pPr>
          </w:p>
          <w:p w:rsidR="00D11BB3" w:rsidRPr="00DA6EF3" w:rsidRDefault="00D11BB3" w:rsidP="00D11BB3">
            <w:pPr>
              <w:ind w:firstLine="636"/>
              <w:jc w:val="both"/>
              <w:rPr>
                <w:rFonts w:ascii="Rockwell" w:hAnsi="Rockwell" w:cs="Arial"/>
                <w:b/>
                <w:i/>
              </w:rPr>
            </w:pPr>
          </w:p>
          <w:p w:rsidR="00D11BB3" w:rsidRPr="00DA6EF3" w:rsidRDefault="00D11BB3" w:rsidP="00D11BB3">
            <w:pPr>
              <w:ind w:firstLine="636"/>
              <w:jc w:val="both"/>
              <w:rPr>
                <w:rFonts w:ascii="Rockwell" w:hAnsi="Rockwell" w:cs="Arial"/>
                <w:b/>
                <w:i/>
              </w:rPr>
            </w:pPr>
          </w:p>
          <w:p w:rsidR="00D11BB3" w:rsidRPr="00DA6EF3" w:rsidRDefault="00D11BB3" w:rsidP="00D11BB3">
            <w:pPr>
              <w:ind w:firstLine="636"/>
              <w:jc w:val="both"/>
              <w:rPr>
                <w:rFonts w:ascii="Rockwell" w:hAnsi="Rockwell" w:cs="Arial"/>
                <w:b/>
                <w:i/>
              </w:rPr>
            </w:pPr>
          </w:p>
          <w:p w:rsidR="00D11BB3" w:rsidRPr="00DA6EF3" w:rsidRDefault="00D11BB3" w:rsidP="00D11BB3">
            <w:pPr>
              <w:ind w:firstLine="636"/>
              <w:jc w:val="both"/>
              <w:rPr>
                <w:rFonts w:ascii="Rockwell" w:hAnsi="Rockwell" w:cs="Arial"/>
                <w:b/>
                <w:i/>
              </w:rPr>
            </w:pPr>
          </w:p>
          <w:p w:rsidR="00D11BB3" w:rsidRPr="00DA6EF3" w:rsidRDefault="00D11BB3" w:rsidP="00D11BB3">
            <w:pPr>
              <w:ind w:firstLine="636"/>
              <w:jc w:val="both"/>
              <w:rPr>
                <w:rFonts w:ascii="Rockwell" w:hAnsi="Rockwell" w:cs="Arial"/>
                <w:b/>
                <w:i/>
              </w:rPr>
            </w:pPr>
          </w:p>
          <w:p w:rsidR="00D11BB3" w:rsidRPr="00DA6EF3" w:rsidRDefault="00D11BB3" w:rsidP="00D11BB3">
            <w:pPr>
              <w:ind w:firstLine="636"/>
              <w:jc w:val="both"/>
              <w:rPr>
                <w:rFonts w:ascii="Rockwell" w:hAnsi="Rockwell" w:cs="Arial"/>
                <w:b/>
                <w:i/>
              </w:rPr>
            </w:pPr>
          </w:p>
          <w:p w:rsidR="00D11BB3" w:rsidRPr="00DA6EF3" w:rsidRDefault="00D11BB3" w:rsidP="00D11BB3">
            <w:pPr>
              <w:ind w:firstLine="636"/>
              <w:jc w:val="both"/>
              <w:rPr>
                <w:rFonts w:ascii="Rockwell" w:hAnsi="Rockwell" w:cs="Arial"/>
                <w:b/>
                <w:i/>
              </w:rPr>
            </w:pPr>
          </w:p>
          <w:p w:rsidR="00D11BB3" w:rsidRPr="00DA6EF3" w:rsidRDefault="00D11BB3" w:rsidP="00D11BB3">
            <w:pPr>
              <w:ind w:firstLine="636"/>
              <w:jc w:val="both"/>
              <w:rPr>
                <w:rFonts w:ascii="Rockwell" w:hAnsi="Rockwell" w:cs="Arial"/>
                <w:b/>
                <w:i/>
              </w:rPr>
            </w:pPr>
          </w:p>
          <w:p w:rsidR="00D11BB3" w:rsidRPr="00DA6EF3" w:rsidRDefault="00D11BB3" w:rsidP="00D11BB3">
            <w:pPr>
              <w:ind w:firstLine="636"/>
              <w:jc w:val="both"/>
              <w:rPr>
                <w:rFonts w:ascii="Rockwell" w:hAnsi="Rockwell" w:cs="Arial"/>
                <w:b/>
                <w:i/>
              </w:rPr>
            </w:pPr>
          </w:p>
          <w:p w:rsidR="00D11BB3" w:rsidRPr="00DA6EF3" w:rsidRDefault="00D11BB3" w:rsidP="00D11BB3">
            <w:pPr>
              <w:ind w:firstLine="636"/>
              <w:jc w:val="both"/>
              <w:rPr>
                <w:rFonts w:ascii="Rockwell" w:hAnsi="Rockwell" w:cs="Arial"/>
                <w:b/>
                <w:i/>
              </w:rPr>
            </w:pPr>
          </w:p>
          <w:p w:rsidR="00D11BB3" w:rsidRPr="00DA6EF3" w:rsidRDefault="00D11BB3" w:rsidP="00D11BB3">
            <w:pPr>
              <w:ind w:firstLine="636"/>
              <w:jc w:val="both"/>
              <w:rPr>
                <w:rFonts w:ascii="Rockwell" w:hAnsi="Rockwell" w:cs="Arial"/>
                <w:b/>
                <w:i/>
              </w:rPr>
            </w:pPr>
          </w:p>
          <w:p w:rsidR="00D11BB3" w:rsidRDefault="00D11BB3" w:rsidP="00D11BB3">
            <w:pPr>
              <w:jc w:val="both"/>
              <w:rPr>
                <w:rFonts w:ascii="Rockwell" w:hAnsi="Rockwell" w:cs="Arial"/>
                <w:b/>
                <w:i/>
              </w:rPr>
            </w:pPr>
          </w:p>
          <w:p w:rsidR="001C4B31" w:rsidRDefault="001C4B31" w:rsidP="00D11BB3">
            <w:pPr>
              <w:jc w:val="both"/>
              <w:rPr>
                <w:rFonts w:ascii="Rockwell" w:hAnsi="Rockwell" w:cs="Arial"/>
                <w:b/>
                <w:i/>
              </w:rPr>
            </w:pPr>
          </w:p>
          <w:p w:rsidR="001C4B31" w:rsidRDefault="001C4B31" w:rsidP="00D11BB3">
            <w:pPr>
              <w:jc w:val="both"/>
              <w:rPr>
                <w:rFonts w:ascii="Rockwell" w:hAnsi="Rockwell" w:cs="Arial"/>
                <w:b/>
                <w:i/>
              </w:rPr>
            </w:pPr>
          </w:p>
          <w:p w:rsidR="00636BC1" w:rsidRDefault="00636BC1" w:rsidP="00D11BB3">
            <w:pPr>
              <w:jc w:val="both"/>
              <w:rPr>
                <w:rFonts w:ascii="Rockwell" w:hAnsi="Rockwell" w:cs="Arial"/>
                <w:b/>
                <w:i/>
              </w:rPr>
            </w:pPr>
          </w:p>
          <w:p w:rsidR="00636BC1" w:rsidRDefault="00636BC1" w:rsidP="00D11BB3">
            <w:pPr>
              <w:jc w:val="both"/>
              <w:rPr>
                <w:rFonts w:ascii="Rockwell" w:hAnsi="Rockwell" w:cs="Arial"/>
                <w:b/>
                <w:i/>
              </w:rPr>
            </w:pPr>
          </w:p>
          <w:p w:rsidR="00636BC1" w:rsidRDefault="00636BC1" w:rsidP="00D11BB3">
            <w:pPr>
              <w:jc w:val="both"/>
              <w:rPr>
                <w:rFonts w:ascii="Rockwell" w:hAnsi="Rockwell" w:cs="Arial"/>
                <w:b/>
                <w:i/>
              </w:rPr>
            </w:pPr>
          </w:p>
          <w:p w:rsidR="001C4B31" w:rsidRDefault="001C4B31" w:rsidP="00D11BB3">
            <w:pPr>
              <w:jc w:val="both"/>
              <w:rPr>
                <w:rFonts w:ascii="Rockwell" w:hAnsi="Rockwell" w:cs="Arial"/>
                <w:b/>
                <w:i/>
              </w:rPr>
            </w:pPr>
          </w:p>
          <w:p w:rsidR="00636BC1" w:rsidRDefault="00636BC1" w:rsidP="00D11BB3">
            <w:pPr>
              <w:jc w:val="both"/>
              <w:rPr>
                <w:rFonts w:ascii="Rockwell" w:hAnsi="Rockwell" w:cs="Arial"/>
                <w:b/>
                <w:i/>
              </w:rPr>
            </w:pPr>
          </w:p>
          <w:p w:rsidR="00636BC1" w:rsidRDefault="00636BC1" w:rsidP="00D11BB3">
            <w:pPr>
              <w:jc w:val="both"/>
              <w:rPr>
                <w:rFonts w:ascii="Rockwell" w:hAnsi="Rockwell" w:cs="Arial"/>
                <w:b/>
                <w:i/>
              </w:rPr>
            </w:pPr>
          </w:p>
          <w:p w:rsidR="00636BC1" w:rsidRDefault="00636BC1" w:rsidP="00D11BB3">
            <w:pPr>
              <w:jc w:val="both"/>
              <w:rPr>
                <w:rFonts w:ascii="Rockwell" w:hAnsi="Rockwell" w:cs="Arial"/>
                <w:b/>
                <w:i/>
              </w:rPr>
            </w:pPr>
          </w:p>
          <w:p w:rsidR="00636BC1" w:rsidRDefault="00636BC1" w:rsidP="00D11BB3">
            <w:pPr>
              <w:jc w:val="both"/>
              <w:rPr>
                <w:rFonts w:ascii="Rockwell" w:hAnsi="Rockwell" w:cs="Arial"/>
                <w:b/>
                <w:i/>
              </w:rPr>
            </w:pPr>
          </w:p>
          <w:p w:rsidR="00636BC1" w:rsidRDefault="00636BC1" w:rsidP="00D11BB3">
            <w:pPr>
              <w:jc w:val="both"/>
              <w:rPr>
                <w:rFonts w:ascii="Rockwell" w:hAnsi="Rockwell" w:cs="Arial"/>
                <w:b/>
                <w:i/>
              </w:rPr>
            </w:pPr>
          </w:p>
          <w:p w:rsidR="00636BC1" w:rsidRDefault="00636BC1" w:rsidP="00D11BB3">
            <w:pPr>
              <w:jc w:val="both"/>
              <w:rPr>
                <w:rFonts w:ascii="Rockwell" w:hAnsi="Rockwell" w:cs="Arial"/>
                <w:b/>
                <w:i/>
              </w:rPr>
            </w:pPr>
          </w:p>
          <w:p w:rsidR="00636BC1" w:rsidRDefault="00636BC1" w:rsidP="00D11BB3">
            <w:pPr>
              <w:jc w:val="both"/>
              <w:rPr>
                <w:rFonts w:ascii="Rockwell" w:hAnsi="Rockwell" w:cs="Arial"/>
                <w:b/>
                <w:i/>
              </w:rPr>
            </w:pPr>
          </w:p>
          <w:p w:rsidR="00636BC1" w:rsidRDefault="00636BC1" w:rsidP="00D11BB3">
            <w:pPr>
              <w:jc w:val="both"/>
              <w:rPr>
                <w:rFonts w:ascii="Rockwell" w:hAnsi="Rockwell" w:cs="Arial"/>
                <w:b/>
                <w:i/>
              </w:rPr>
            </w:pPr>
          </w:p>
          <w:p w:rsidR="00636BC1" w:rsidRPr="00DA6EF3" w:rsidRDefault="00636BC1" w:rsidP="00D11BB3">
            <w:pPr>
              <w:jc w:val="both"/>
              <w:rPr>
                <w:rFonts w:ascii="Rockwell" w:hAnsi="Rockwell" w:cs="Arial"/>
                <w:b/>
                <w:i/>
              </w:rPr>
            </w:pPr>
          </w:p>
          <w:p w:rsidR="00D11BB3" w:rsidRPr="00DA6EF3" w:rsidRDefault="00D11BB3" w:rsidP="00D11BB3">
            <w:pPr>
              <w:pStyle w:val="ListParagraph"/>
              <w:numPr>
                <w:ilvl w:val="1"/>
                <w:numId w:val="1"/>
              </w:numPr>
              <w:ind w:left="1086" w:hanging="450"/>
              <w:jc w:val="both"/>
              <w:rPr>
                <w:rFonts w:ascii="Rockwell" w:hAnsi="Rockwell" w:cs="Arial"/>
                <w:b/>
              </w:rPr>
            </w:pPr>
            <w:r w:rsidRPr="00DA6EF3">
              <w:rPr>
                <w:rFonts w:ascii="Rockwell" w:hAnsi="Rockwell" w:cs="Arial"/>
                <w:b/>
              </w:rPr>
              <w:t>Other Payables with a balance of P49,198,272</w:t>
            </w:r>
          </w:p>
          <w:p w:rsidR="00D11BB3" w:rsidRPr="00DA6EF3" w:rsidRDefault="00D11BB3" w:rsidP="00D11BB3">
            <w:pPr>
              <w:ind w:left="636"/>
              <w:jc w:val="both"/>
              <w:rPr>
                <w:rFonts w:ascii="Rockwell" w:hAnsi="Rockwell" w:cs="Arial"/>
                <w:b/>
              </w:rPr>
            </w:pPr>
          </w:p>
          <w:p w:rsidR="00D11BB3" w:rsidRPr="00DA6EF3" w:rsidRDefault="00D11BB3" w:rsidP="00D11BB3">
            <w:pPr>
              <w:pStyle w:val="ListParagraph"/>
              <w:numPr>
                <w:ilvl w:val="0"/>
                <w:numId w:val="8"/>
              </w:numPr>
              <w:ind w:left="1536" w:hanging="720"/>
              <w:jc w:val="both"/>
              <w:rPr>
                <w:rFonts w:ascii="Rockwell" w:hAnsi="Rockwell" w:cs="Arial"/>
                <w:b/>
              </w:rPr>
            </w:pPr>
            <w:r w:rsidRPr="00DA6EF3">
              <w:rPr>
                <w:rFonts w:ascii="Rockwell" w:hAnsi="Rockwell" w:cs="Arial"/>
                <w:b/>
              </w:rPr>
              <w:t>HO</w:t>
            </w:r>
          </w:p>
          <w:p w:rsidR="00D11BB3" w:rsidRPr="00D11BB3" w:rsidRDefault="00D11BB3" w:rsidP="00636BC1">
            <w:pPr>
              <w:ind w:left="816"/>
              <w:jc w:val="both"/>
              <w:rPr>
                <w:rFonts w:ascii="Rockwell" w:hAnsi="Rockwell"/>
              </w:rPr>
            </w:pPr>
          </w:p>
        </w:tc>
        <w:tc>
          <w:tcPr>
            <w:tcW w:w="4309" w:type="dxa"/>
          </w:tcPr>
          <w:p w:rsidR="00D11BB3" w:rsidRPr="00DA6EF3" w:rsidRDefault="00D11BB3" w:rsidP="00D11BB3">
            <w:pPr>
              <w:jc w:val="both"/>
              <w:rPr>
                <w:rFonts w:ascii="Rockwell" w:hAnsi="Rockwell"/>
              </w:rPr>
            </w:pPr>
          </w:p>
          <w:p w:rsidR="00D11BB3" w:rsidRPr="00DA6EF3" w:rsidRDefault="00D11BB3" w:rsidP="00D11BB3">
            <w:pPr>
              <w:jc w:val="both"/>
              <w:rPr>
                <w:rFonts w:ascii="Rockwell" w:hAnsi="Rockwell" w:cs="Arial"/>
              </w:rPr>
            </w:pPr>
            <w:r w:rsidRPr="00DA6EF3">
              <w:rPr>
                <w:rFonts w:ascii="Rockwell" w:hAnsi="Rockwell" w:cs="Arial"/>
              </w:rPr>
              <w:t>We recommended that Management:</w:t>
            </w: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pStyle w:val="ListParagraph"/>
              <w:numPr>
                <w:ilvl w:val="0"/>
                <w:numId w:val="9"/>
              </w:numPr>
              <w:ind w:left="522" w:hanging="270"/>
              <w:jc w:val="both"/>
              <w:rPr>
                <w:rFonts w:ascii="Rockwell" w:hAnsi="Rockwell" w:cs="Arial"/>
              </w:rPr>
            </w:pPr>
            <w:r w:rsidRPr="00DA6EF3">
              <w:rPr>
                <w:rFonts w:ascii="Rockwell" w:hAnsi="Rockwell" w:cs="Arial"/>
              </w:rPr>
              <w:t>Ensure that Report of Collections are properly supported with complete documents including remittance advice or deposit slips as the case may be, to ensure proper and timely recording of the same and in compliance with Part VI of MOI No. 18 series of 2001;</w:t>
            </w:r>
          </w:p>
          <w:p w:rsidR="00AF59F8" w:rsidRPr="00DA6EF3" w:rsidRDefault="00AF59F8" w:rsidP="00D11BB3">
            <w:pPr>
              <w:jc w:val="both"/>
              <w:rPr>
                <w:rFonts w:ascii="Rockwell" w:hAnsi="Rockwell" w:cs="Arial"/>
              </w:rPr>
            </w:pPr>
          </w:p>
          <w:p w:rsidR="00D11BB3" w:rsidRPr="00DA6EF3" w:rsidRDefault="00D11BB3" w:rsidP="00D11BB3">
            <w:pPr>
              <w:pStyle w:val="ListParagraph"/>
              <w:numPr>
                <w:ilvl w:val="0"/>
                <w:numId w:val="9"/>
              </w:numPr>
              <w:ind w:left="522" w:hanging="270"/>
              <w:jc w:val="both"/>
              <w:rPr>
                <w:rFonts w:ascii="Rockwell" w:hAnsi="Rockwell" w:cs="Arial"/>
              </w:rPr>
            </w:pPr>
            <w:r w:rsidRPr="00DA6EF3">
              <w:rPr>
                <w:rFonts w:ascii="Rockwell" w:hAnsi="Rockwell" w:cs="Arial"/>
              </w:rPr>
              <w:t xml:space="preserve"> Inform the foreign posts to    completely fill up deposit slips/remittance advice (include depositor’s name) to facilitate the identification of the deposit/account and perform monthly reconciliation of bank accounts;</w:t>
            </w:r>
          </w:p>
          <w:p w:rsidR="00D11BB3" w:rsidRPr="00DA6EF3" w:rsidRDefault="00D11BB3" w:rsidP="00D11BB3">
            <w:pPr>
              <w:pStyle w:val="ListParagraph"/>
              <w:rPr>
                <w:rFonts w:ascii="Rockwell" w:hAnsi="Rockwell" w:cs="Arial"/>
              </w:rPr>
            </w:pPr>
          </w:p>
          <w:p w:rsidR="00D11BB3" w:rsidRPr="00DA6EF3" w:rsidRDefault="00D11BB3" w:rsidP="00D11BB3">
            <w:pPr>
              <w:pStyle w:val="ListParagraph"/>
              <w:numPr>
                <w:ilvl w:val="0"/>
                <w:numId w:val="9"/>
              </w:numPr>
              <w:tabs>
                <w:tab w:val="left" w:pos="522"/>
              </w:tabs>
              <w:ind w:left="522" w:hanging="270"/>
              <w:jc w:val="both"/>
              <w:rPr>
                <w:rFonts w:ascii="Rockwell" w:hAnsi="Rockwell" w:cs="Arial"/>
              </w:rPr>
            </w:pPr>
            <w:r w:rsidRPr="00DA6EF3">
              <w:rPr>
                <w:rFonts w:ascii="Rockwell" w:hAnsi="Rockwell" w:cs="Arial"/>
              </w:rPr>
              <w:t>Inform/coordinate with the foreign posts concerned for them to check/follow-up the remittances made but not credited by LBP;</w:t>
            </w:r>
          </w:p>
          <w:p w:rsidR="00D11BB3" w:rsidRPr="00DA6EF3" w:rsidRDefault="00D11BB3" w:rsidP="00D11BB3">
            <w:pPr>
              <w:jc w:val="both"/>
              <w:rPr>
                <w:rFonts w:ascii="Rockwell" w:hAnsi="Rockwell" w:cs="Arial"/>
              </w:rPr>
            </w:pPr>
          </w:p>
          <w:p w:rsidR="00D11BB3" w:rsidRPr="00DA6EF3" w:rsidRDefault="00D11BB3" w:rsidP="00D11BB3">
            <w:pPr>
              <w:pStyle w:val="ListParagraph"/>
              <w:numPr>
                <w:ilvl w:val="0"/>
                <w:numId w:val="9"/>
              </w:numPr>
              <w:ind w:left="522" w:hanging="270"/>
              <w:jc w:val="both"/>
              <w:rPr>
                <w:rFonts w:ascii="Rockwell" w:hAnsi="Rockwell" w:cs="Arial"/>
              </w:rPr>
            </w:pPr>
            <w:r w:rsidRPr="00DA6EF3">
              <w:rPr>
                <w:rFonts w:ascii="Rockwell" w:hAnsi="Rockwell" w:cs="Arial"/>
              </w:rPr>
              <w:lastRenderedPageBreak/>
              <w:t>Adhere to the provisions of Section 7 (b), Article V of the Omnibus Policies of OWWA and Part VI of the Memorandum of Instructions No. 18 series of 2001 on the remittance of all collections; and</w:t>
            </w:r>
          </w:p>
          <w:p w:rsidR="00D11BB3" w:rsidRPr="00DA6EF3" w:rsidRDefault="00D11BB3" w:rsidP="00D11BB3">
            <w:pPr>
              <w:pStyle w:val="ListParagraph"/>
              <w:jc w:val="both"/>
              <w:rPr>
                <w:rFonts w:ascii="Rockwell" w:hAnsi="Rockwell" w:cs="Arial"/>
              </w:rPr>
            </w:pPr>
          </w:p>
          <w:p w:rsidR="00D11BB3" w:rsidRPr="00DA6EF3" w:rsidRDefault="00D11BB3" w:rsidP="00D11BB3">
            <w:pPr>
              <w:pStyle w:val="ListParagraph"/>
              <w:numPr>
                <w:ilvl w:val="0"/>
                <w:numId w:val="9"/>
              </w:numPr>
              <w:ind w:left="522" w:hanging="270"/>
              <w:jc w:val="both"/>
              <w:rPr>
                <w:rFonts w:ascii="Rockwell" w:hAnsi="Rockwell" w:cs="Arial"/>
              </w:rPr>
            </w:pPr>
            <w:r w:rsidRPr="00DA6EF3">
              <w:rPr>
                <w:rFonts w:ascii="Rockwell" w:hAnsi="Rockwell" w:cs="Arial"/>
              </w:rPr>
              <w:t>Revisit the provisions of Section 7 (b), Article V of the Omnibus Policies of OWWA and in Part VI of the Memorandum of Instructions No. 18 series of 2001 on the deposit and remittance of collections to ascertain whether these are still applicable to all foreign posts or maybe subject for revision.</w:t>
            </w:r>
          </w:p>
          <w:p w:rsidR="00AF59F8" w:rsidRDefault="00AF59F8" w:rsidP="00D11BB3">
            <w:pPr>
              <w:jc w:val="both"/>
              <w:rPr>
                <w:rFonts w:ascii="Rockwell" w:hAnsi="Rockwell" w:cs="Arial"/>
              </w:rPr>
            </w:pPr>
          </w:p>
          <w:p w:rsidR="00A26A12" w:rsidRPr="00DA6EF3" w:rsidRDefault="00A26A12" w:rsidP="00D11BB3">
            <w:pPr>
              <w:jc w:val="both"/>
              <w:rPr>
                <w:rFonts w:ascii="Rockwell" w:hAnsi="Rockwell" w:cs="Arial"/>
              </w:rPr>
            </w:pPr>
          </w:p>
          <w:p w:rsidR="00D11BB3" w:rsidRPr="00DA6EF3" w:rsidRDefault="00D11BB3" w:rsidP="00D11BB3">
            <w:pPr>
              <w:jc w:val="both"/>
              <w:rPr>
                <w:rFonts w:ascii="Rockwell" w:hAnsi="Rockwell" w:cs="Arial"/>
              </w:rPr>
            </w:pPr>
            <w:r w:rsidRPr="00DA6EF3">
              <w:rPr>
                <w:rFonts w:ascii="Rockwell" w:hAnsi="Rockwell" w:cs="Arial"/>
              </w:rPr>
              <w:t>We recommended that:</w:t>
            </w:r>
          </w:p>
          <w:p w:rsidR="00D11BB3" w:rsidRPr="00DA6EF3" w:rsidRDefault="00D11BB3" w:rsidP="00D11BB3">
            <w:pPr>
              <w:jc w:val="both"/>
              <w:rPr>
                <w:rFonts w:ascii="Rockwell" w:hAnsi="Rockwell" w:cs="Arial"/>
              </w:rPr>
            </w:pPr>
          </w:p>
          <w:p w:rsidR="00D11BB3" w:rsidRPr="00DA6EF3" w:rsidRDefault="00D11BB3" w:rsidP="00D11BB3">
            <w:pPr>
              <w:pStyle w:val="ListParagraph"/>
              <w:numPr>
                <w:ilvl w:val="0"/>
                <w:numId w:val="10"/>
              </w:numPr>
              <w:jc w:val="both"/>
              <w:rPr>
                <w:rFonts w:ascii="Rockwell" w:hAnsi="Rockwell" w:cs="Arial"/>
              </w:rPr>
            </w:pPr>
            <w:r w:rsidRPr="00DA6EF3">
              <w:rPr>
                <w:rFonts w:ascii="Rockwell" w:hAnsi="Rockwell" w:cs="Arial"/>
              </w:rPr>
              <w:t>The Accountants of the HO and the RWOs ensure that all accounting entries affecting reciprocal accounts are based on the entry stated in the Debit/Credit Memorandum (DM/CM). The DM/CM should be prepared by the office that initiated the transaction and ensure that all the items found in the GL are supported with entries in the GJ;</w:t>
            </w:r>
          </w:p>
          <w:p w:rsidR="00D11BB3" w:rsidRPr="00DA6EF3" w:rsidRDefault="00D11BB3" w:rsidP="00D11BB3">
            <w:pPr>
              <w:jc w:val="both"/>
              <w:rPr>
                <w:rFonts w:ascii="Rockwell" w:hAnsi="Rockwell" w:cs="Arial"/>
              </w:rPr>
            </w:pPr>
          </w:p>
          <w:p w:rsidR="00D11BB3" w:rsidRPr="00DA6EF3" w:rsidRDefault="00D11BB3" w:rsidP="00D11BB3">
            <w:pPr>
              <w:pStyle w:val="ListParagraph"/>
              <w:numPr>
                <w:ilvl w:val="0"/>
                <w:numId w:val="10"/>
              </w:numPr>
              <w:jc w:val="both"/>
              <w:rPr>
                <w:rFonts w:ascii="Rockwell" w:hAnsi="Rockwell" w:cs="Arial"/>
              </w:rPr>
            </w:pPr>
            <w:r w:rsidRPr="00DA6EF3">
              <w:rPr>
                <w:rFonts w:ascii="Rockwell" w:hAnsi="Rockwell" w:cs="Arial"/>
              </w:rPr>
              <w:lastRenderedPageBreak/>
              <w:t>The Head of Regional Operations Coordinating Services instruct all Accountants of the RWOs to take initiative of requesting the subsidiary ledger from HO as basis for the preparation of reconciliation statement of reciprocal accounts with the Head Office Accounting Division, prior to the preparation of RWOs’ financial statements;</w:t>
            </w:r>
          </w:p>
          <w:p w:rsidR="00D11BB3" w:rsidRPr="00DA6EF3" w:rsidRDefault="00D11BB3" w:rsidP="00D11BB3">
            <w:pPr>
              <w:jc w:val="both"/>
              <w:rPr>
                <w:rFonts w:ascii="Rockwell" w:hAnsi="Rockwell" w:cs="Arial"/>
              </w:rPr>
            </w:pPr>
          </w:p>
          <w:p w:rsidR="00D11BB3" w:rsidRPr="00DA6EF3" w:rsidRDefault="00D11BB3" w:rsidP="00D11BB3">
            <w:pPr>
              <w:pStyle w:val="ListParagraph"/>
              <w:numPr>
                <w:ilvl w:val="0"/>
                <w:numId w:val="10"/>
              </w:numPr>
              <w:jc w:val="both"/>
              <w:rPr>
                <w:rFonts w:ascii="Rockwell" w:hAnsi="Rockwell" w:cs="Arial"/>
              </w:rPr>
            </w:pPr>
            <w:r w:rsidRPr="00DA6EF3">
              <w:rPr>
                <w:rFonts w:ascii="Rockwell" w:hAnsi="Rockwell" w:cs="Arial"/>
              </w:rPr>
              <w:t>The Accountants of both the HO and RWO prepare and take up the necessary adjusting entries for reconciling items identified in the reconciliation process; and</w:t>
            </w:r>
          </w:p>
          <w:p w:rsidR="00D11BB3" w:rsidRPr="00DA6EF3" w:rsidRDefault="00D11BB3" w:rsidP="00D11BB3">
            <w:pPr>
              <w:jc w:val="both"/>
              <w:rPr>
                <w:rFonts w:ascii="Rockwell" w:hAnsi="Rockwell" w:cs="Arial"/>
              </w:rPr>
            </w:pPr>
          </w:p>
          <w:p w:rsidR="00D11BB3" w:rsidRPr="00DA6EF3" w:rsidRDefault="00D11BB3" w:rsidP="00D11BB3">
            <w:pPr>
              <w:pStyle w:val="ListParagraph"/>
              <w:numPr>
                <w:ilvl w:val="0"/>
                <w:numId w:val="10"/>
              </w:numPr>
              <w:jc w:val="both"/>
              <w:rPr>
                <w:rFonts w:ascii="Rockwell" w:hAnsi="Rockwell" w:cs="Arial"/>
              </w:rPr>
            </w:pPr>
            <w:r w:rsidRPr="00DA6EF3">
              <w:rPr>
                <w:rFonts w:ascii="Rockwell" w:hAnsi="Rockwell" w:cs="Arial"/>
              </w:rPr>
              <w:t>The Management ensure that a particular OWWA personnel be assigned to look into this unreconciled balance of reciprocal accounts.</w:t>
            </w:r>
          </w:p>
          <w:p w:rsidR="00AF59F8" w:rsidRPr="00DA6EF3" w:rsidRDefault="00AF59F8" w:rsidP="00D11BB3">
            <w:pPr>
              <w:jc w:val="both"/>
              <w:rPr>
                <w:rFonts w:ascii="Rockwell" w:hAnsi="Rockwell" w:cs="Arial"/>
              </w:rPr>
            </w:pPr>
          </w:p>
          <w:p w:rsidR="00D11BB3" w:rsidRPr="00DA6EF3" w:rsidRDefault="00D11BB3" w:rsidP="00D11BB3">
            <w:pPr>
              <w:jc w:val="both"/>
              <w:rPr>
                <w:rFonts w:ascii="Rockwell" w:hAnsi="Rockwell" w:cs="Arial"/>
              </w:rPr>
            </w:pPr>
            <w:r w:rsidRPr="00DA6EF3">
              <w:rPr>
                <w:rFonts w:ascii="Rockwell" w:hAnsi="Rockwell" w:cs="Arial"/>
              </w:rPr>
              <w:t>We recommended that:</w:t>
            </w:r>
          </w:p>
          <w:p w:rsidR="00D11BB3" w:rsidRPr="00DA6EF3" w:rsidRDefault="00D11BB3" w:rsidP="00D11BB3">
            <w:pPr>
              <w:jc w:val="both"/>
              <w:rPr>
                <w:rFonts w:ascii="Rockwell" w:hAnsi="Rockwell" w:cs="Arial"/>
              </w:rPr>
            </w:pPr>
          </w:p>
          <w:p w:rsidR="00D11BB3" w:rsidRPr="00DA6EF3" w:rsidRDefault="00D11BB3" w:rsidP="00D11BB3">
            <w:pPr>
              <w:pStyle w:val="ListParagraph"/>
              <w:numPr>
                <w:ilvl w:val="0"/>
                <w:numId w:val="11"/>
              </w:numPr>
              <w:jc w:val="both"/>
              <w:rPr>
                <w:rFonts w:ascii="Rockwell" w:hAnsi="Rockwell" w:cs="Arial"/>
              </w:rPr>
            </w:pPr>
            <w:r w:rsidRPr="00DA6EF3">
              <w:rPr>
                <w:rFonts w:ascii="Rockwell" w:hAnsi="Rockwell" w:cs="Arial"/>
              </w:rPr>
              <w:t>FIMO coordinate with the AD for the regular reconciliation of records on Investments; and</w:t>
            </w:r>
          </w:p>
          <w:p w:rsidR="00D11BB3" w:rsidRPr="00DA6EF3" w:rsidRDefault="00D11BB3" w:rsidP="00D11BB3">
            <w:pPr>
              <w:jc w:val="both"/>
              <w:rPr>
                <w:rFonts w:ascii="Rockwell" w:hAnsi="Rockwell" w:cs="Arial"/>
              </w:rPr>
            </w:pPr>
          </w:p>
          <w:p w:rsidR="00D11BB3" w:rsidRPr="00DA6EF3" w:rsidRDefault="00D11BB3" w:rsidP="00D11BB3">
            <w:pPr>
              <w:pStyle w:val="ListParagraph"/>
              <w:numPr>
                <w:ilvl w:val="0"/>
                <w:numId w:val="11"/>
              </w:numPr>
              <w:jc w:val="both"/>
              <w:rPr>
                <w:rFonts w:ascii="Rockwell" w:hAnsi="Rockwell" w:cs="Arial"/>
              </w:rPr>
            </w:pPr>
            <w:r w:rsidRPr="00DA6EF3">
              <w:rPr>
                <w:rFonts w:ascii="Rockwell" w:hAnsi="Rockwell" w:cs="Arial"/>
              </w:rPr>
              <w:t xml:space="preserve">The AD </w:t>
            </w:r>
            <w:proofErr w:type="gramStart"/>
            <w:r w:rsidRPr="00DA6EF3">
              <w:rPr>
                <w:rFonts w:ascii="Rockwell" w:hAnsi="Rockwell" w:cs="Arial"/>
              </w:rPr>
              <w:t>analyze</w:t>
            </w:r>
            <w:proofErr w:type="gramEnd"/>
            <w:r w:rsidRPr="00DA6EF3">
              <w:rPr>
                <w:rFonts w:ascii="Rockwell" w:hAnsi="Rockwell" w:cs="Arial"/>
              </w:rPr>
              <w:t xml:space="preserve"> and reconcile the balances of investments in Marketable Securities account to ensure the accuracy and validity </w:t>
            </w:r>
            <w:r w:rsidRPr="00DA6EF3">
              <w:rPr>
                <w:rFonts w:ascii="Rockwell" w:hAnsi="Rockwell" w:cs="Arial"/>
              </w:rPr>
              <w:lastRenderedPageBreak/>
              <w:t>of the ending balances and prepare the necessary adjusting entries to correct the balances.</w:t>
            </w:r>
          </w:p>
          <w:p w:rsidR="00D11BB3" w:rsidRDefault="00D11BB3" w:rsidP="00D11BB3">
            <w:pPr>
              <w:jc w:val="both"/>
              <w:rPr>
                <w:rFonts w:ascii="Rockwell" w:hAnsi="Rockwell" w:cs="Arial"/>
              </w:rPr>
            </w:pPr>
          </w:p>
          <w:p w:rsidR="00AF59F8" w:rsidRDefault="00AF59F8" w:rsidP="00D11BB3">
            <w:pPr>
              <w:jc w:val="both"/>
              <w:rPr>
                <w:rFonts w:ascii="Rockwell" w:hAnsi="Rockwell" w:cs="Arial"/>
              </w:rPr>
            </w:pPr>
          </w:p>
          <w:p w:rsidR="00AF59F8" w:rsidRPr="00DA6EF3" w:rsidRDefault="00AF59F8" w:rsidP="00D11BB3">
            <w:pPr>
              <w:jc w:val="both"/>
              <w:rPr>
                <w:rFonts w:ascii="Rockwell" w:hAnsi="Rockwell" w:cs="Arial"/>
              </w:rPr>
            </w:pPr>
          </w:p>
          <w:p w:rsidR="00D11BB3" w:rsidRPr="00DA6EF3" w:rsidRDefault="00D11BB3" w:rsidP="00D11BB3">
            <w:pPr>
              <w:jc w:val="both"/>
              <w:rPr>
                <w:rFonts w:ascii="Rockwell" w:hAnsi="Rockwell" w:cs="Arial"/>
              </w:rPr>
            </w:pPr>
            <w:r w:rsidRPr="00DA6EF3">
              <w:rPr>
                <w:rFonts w:ascii="Rockwell" w:hAnsi="Rockwell" w:cs="Arial"/>
              </w:rPr>
              <w:t>We recommended that Management:</w:t>
            </w:r>
          </w:p>
          <w:p w:rsidR="00D11BB3" w:rsidRPr="00DA6EF3" w:rsidRDefault="00D11BB3" w:rsidP="00D11BB3">
            <w:pPr>
              <w:jc w:val="both"/>
              <w:rPr>
                <w:rFonts w:ascii="Rockwell" w:hAnsi="Rockwell" w:cs="Arial"/>
              </w:rPr>
            </w:pPr>
          </w:p>
          <w:p w:rsidR="00D11BB3" w:rsidRPr="00DA6EF3" w:rsidRDefault="00D11BB3" w:rsidP="00D11BB3">
            <w:pPr>
              <w:pStyle w:val="ListParagraph"/>
              <w:numPr>
                <w:ilvl w:val="0"/>
                <w:numId w:val="12"/>
              </w:numPr>
              <w:jc w:val="both"/>
              <w:rPr>
                <w:rFonts w:ascii="Rockwell" w:hAnsi="Rockwell" w:cs="Arial"/>
              </w:rPr>
            </w:pPr>
            <w:r w:rsidRPr="00DA6EF3">
              <w:rPr>
                <w:rFonts w:ascii="Rockwell" w:hAnsi="Rockwell" w:cs="Arial"/>
              </w:rPr>
              <w:t>Strictly comply with the provisions of Manual on the NGAS-Corporate specifically on the following:</w:t>
            </w:r>
          </w:p>
          <w:p w:rsidR="00D11BB3" w:rsidRPr="00DA6EF3" w:rsidRDefault="00D11BB3" w:rsidP="00D11BB3">
            <w:pPr>
              <w:jc w:val="both"/>
              <w:rPr>
                <w:rFonts w:ascii="Rockwell" w:hAnsi="Rockwell" w:cs="Arial"/>
              </w:rPr>
            </w:pPr>
          </w:p>
          <w:p w:rsidR="00D11BB3" w:rsidRPr="00DA6EF3" w:rsidRDefault="00D11BB3" w:rsidP="00D11BB3">
            <w:pPr>
              <w:pStyle w:val="ListParagraph"/>
              <w:numPr>
                <w:ilvl w:val="0"/>
                <w:numId w:val="13"/>
              </w:numPr>
              <w:ind w:left="972" w:hanging="270"/>
              <w:jc w:val="both"/>
              <w:rPr>
                <w:rFonts w:ascii="Rockwell" w:hAnsi="Rockwell" w:cs="Arial"/>
              </w:rPr>
            </w:pPr>
            <w:r w:rsidRPr="00DA6EF3">
              <w:rPr>
                <w:rFonts w:ascii="Rockwell" w:hAnsi="Rockwell" w:cs="Arial"/>
              </w:rPr>
              <w:t>Maintenance of the subsidiary ledgers such as PPE Ledger Card (PPELC) and PPE Ledger Card- specific item (PPELC-SI) and assure that they were reconciled;</w:t>
            </w:r>
          </w:p>
          <w:p w:rsidR="00D11BB3" w:rsidRPr="00DA6EF3" w:rsidRDefault="00D11BB3" w:rsidP="00D11BB3">
            <w:pPr>
              <w:jc w:val="both"/>
              <w:rPr>
                <w:rFonts w:ascii="Rockwell" w:hAnsi="Rockwell" w:cs="Arial"/>
              </w:rPr>
            </w:pPr>
          </w:p>
          <w:p w:rsidR="00D11BB3" w:rsidRPr="00DA6EF3" w:rsidRDefault="00D11BB3" w:rsidP="00D11BB3">
            <w:pPr>
              <w:pStyle w:val="ListParagraph"/>
              <w:numPr>
                <w:ilvl w:val="0"/>
                <w:numId w:val="13"/>
              </w:numPr>
              <w:ind w:left="972" w:hanging="270"/>
              <w:jc w:val="both"/>
              <w:rPr>
                <w:rFonts w:ascii="Rockwell" w:hAnsi="Rockwell" w:cs="Arial"/>
              </w:rPr>
            </w:pPr>
            <w:r w:rsidRPr="00DA6EF3">
              <w:rPr>
                <w:rFonts w:ascii="Rockwell" w:hAnsi="Rockwell" w:cs="Arial"/>
              </w:rPr>
              <w:t>Use of PC to record the description, transfer/ acquisition, disposal and other information to be kept by the Supply and Property Unit for each PPE; and</w:t>
            </w:r>
          </w:p>
          <w:p w:rsidR="00D11BB3" w:rsidRPr="00DA6EF3" w:rsidRDefault="00D11BB3" w:rsidP="00D11BB3">
            <w:pPr>
              <w:jc w:val="both"/>
              <w:rPr>
                <w:rFonts w:ascii="Rockwell" w:hAnsi="Rockwell" w:cs="Arial"/>
              </w:rPr>
            </w:pPr>
          </w:p>
          <w:p w:rsidR="00D11BB3" w:rsidRPr="00DA6EF3" w:rsidRDefault="00D11BB3" w:rsidP="00D11BB3">
            <w:pPr>
              <w:pStyle w:val="ListParagraph"/>
              <w:numPr>
                <w:ilvl w:val="0"/>
                <w:numId w:val="13"/>
              </w:numPr>
              <w:ind w:left="972" w:hanging="270"/>
              <w:jc w:val="both"/>
              <w:rPr>
                <w:rFonts w:ascii="Rockwell" w:hAnsi="Rockwell" w:cs="Arial"/>
              </w:rPr>
            </w:pPr>
            <w:r w:rsidRPr="00DA6EF3">
              <w:rPr>
                <w:rFonts w:ascii="Rockwell" w:hAnsi="Rockwell" w:cs="Arial"/>
              </w:rPr>
              <w:t>Issuance/renewal of PAR every three years or every time there is a change in property accountability.</w:t>
            </w:r>
          </w:p>
          <w:p w:rsidR="00D11BB3" w:rsidRPr="00DA6EF3" w:rsidRDefault="00D11BB3" w:rsidP="00D11BB3">
            <w:pPr>
              <w:ind w:left="702"/>
              <w:jc w:val="both"/>
              <w:rPr>
                <w:rFonts w:ascii="Rockwell" w:hAnsi="Rockwell" w:cs="Arial"/>
              </w:rPr>
            </w:pPr>
          </w:p>
          <w:p w:rsidR="00D11BB3" w:rsidRPr="00DA6EF3" w:rsidRDefault="00D11BB3" w:rsidP="00D11BB3">
            <w:pPr>
              <w:ind w:left="702"/>
              <w:jc w:val="both"/>
              <w:rPr>
                <w:rFonts w:ascii="Rockwell" w:hAnsi="Rockwell" w:cs="Arial"/>
              </w:rPr>
            </w:pPr>
          </w:p>
          <w:p w:rsidR="00D11BB3" w:rsidRDefault="00D11BB3" w:rsidP="00D11BB3">
            <w:pPr>
              <w:ind w:left="702"/>
              <w:jc w:val="both"/>
              <w:rPr>
                <w:rFonts w:ascii="Rockwell" w:hAnsi="Rockwell" w:cs="Arial"/>
              </w:rPr>
            </w:pPr>
          </w:p>
          <w:p w:rsidR="008C1A20" w:rsidRPr="00DA6EF3" w:rsidRDefault="008C1A20" w:rsidP="00D11BB3">
            <w:pPr>
              <w:ind w:left="702"/>
              <w:jc w:val="both"/>
              <w:rPr>
                <w:rFonts w:ascii="Rockwell" w:hAnsi="Rockwell" w:cs="Arial"/>
              </w:rPr>
            </w:pPr>
          </w:p>
          <w:p w:rsidR="00D11BB3" w:rsidRDefault="00D11BB3" w:rsidP="00D11BB3">
            <w:pPr>
              <w:jc w:val="both"/>
              <w:rPr>
                <w:rFonts w:ascii="Rockwell" w:hAnsi="Rockwell" w:cs="Arial"/>
              </w:rPr>
            </w:pPr>
          </w:p>
          <w:p w:rsidR="008C1A20" w:rsidRDefault="008C1A20" w:rsidP="00D11BB3">
            <w:pPr>
              <w:jc w:val="both"/>
              <w:rPr>
                <w:rFonts w:ascii="Rockwell" w:hAnsi="Rockwell" w:cs="Arial"/>
              </w:rPr>
            </w:pPr>
          </w:p>
          <w:p w:rsidR="008C1A20" w:rsidRPr="00DA6EF3" w:rsidRDefault="008C1A20" w:rsidP="00D11BB3">
            <w:pPr>
              <w:jc w:val="both"/>
              <w:rPr>
                <w:rFonts w:ascii="Rockwell" w:hAnsi="Rockwell" w:cs="Arial"/>
              </w:rPr>
            </w:pPr>
          </w:p>
          <w:p w:rsidR="00D11BB3" w:rsidRPr="00DA6EF3" w:rsidRDefault="00D11BB3" w:rsidP="00D11BB3">
            <w:pPr>
              <w:pStyle w:val="ListParagraph"/>
              <w:numPr>
                <w:ilvl w:val="0"/>
                <w:numId w:val="12"/>
              </w:numPr>
              <w:jc w:val="both"/>
              <w:rPr>
                <w:rFonts w:ascii="Rockwell" w:hAnsi="Rockwell" w:cs="Arial"/>
              </w:rPr>
            </w:pPr>
            <w:r w:rsidRPr="00DA6EF3">
              <w:rPr>
                <w:rFonts w:ascii="Rockwell" w:hAnsi="Rockwell" w:cs="Arial"/>
              </w:rPr>
              <w:t>Ensure adherence to COA Circular no. 80-124 dated January 18, 1980 on the conduct of inventory of all assets of GOCC and reconciliation of the Accounting and Inventory Records.</w:t>
            </w:r>
          </w:p>
          <w:p w:rsidR="00D11BB3" w:rsidRPr="00DA6EF3" w:rsidRDefault="00D11BB3" w:rsidP="00D11BB3">
            <w:pPr>
              <w:pStyle w:val="ListParagraph"/>
              <w:jc w:val="both"/>
              <w:rPr>
                <w:rFonts w:ascii="Rockwell" w:hAnsi="Rockwell" w:cs="Arial"/>
              </w:rPr>
            </w:pPr>
          </w:p>
          <w:p w:rsidR="00D11BB3" w:rsidRPr="00DA6EF3" w:rsidRDefault="00D11BB3" w:rsidP="00D11BB3">
            <w:pPr>
              <w:pStyle w:val="ListParagraph"/>
              <w:numPr>
                <w:ilvl w:val="0"/>
                <w:numId w:val="12"/>
              </w:numPr>
              <w:jc w:val="both"/>
              <w:rPr>
                <w:rFonts w:ascii="Rockwell" w:hAnsi="Rockwell" w:cs="Arial"/>
              </w:rPr>
            </w:pPr>
            <w:r w:rsidRPr="00DA6EF3">
              <w:rPr>
                <w:rFonts w:ascii="Rockwell" w:hAnsi="Rockwell" w:cs="Arial"/>
              </w:rPr>
              <w:t>Require the accounting personnel to compute/re-compute depreciation expenses, in accordance with the guidelines prescribed in COA Circular Letter 2004-003 and COA Circular 2003-007, to come up with the correct amount and subsequently take up appropriate adjusting entries;</w:t>
            </w:r>
          </w:p>
          <w:p w:rsidR="00D11BB3" w:rsidRPr="00DA6EF3" w:rsidRDefault="00D11BB3" w:rsidP="00D11BB3">
            <w:pPr>
              <w:pStyle w:val="ListParagraph"/>
              <w:jc w:val="both"/>
              <w:rPr>
                <w:rFonts w:ascii="Rockwell" w:hAnsi="Rockwell" w:cs="Arial"/>
              </w:rPr>
            </w:pPr>
          </w:p>
          <w:p w:rsidR="00D11BB3" w:rsidRPr="00DA6EF3" w:rsidRDefault="00D11BB3" w:rsidP="00D11BB3">
            <w:pPr>
              <w:pStyle w:val="ListParagraph"/>
              <w:numPr>
                <w:ilvl w:val="0"/>
                <w:numId w:val="12"/>
              </w:numPr>
              <w:jc w:val="both"/>
              <w:rPr>
                <w:rFonts w:ascii="Rockwell" w:hAnsi="Rockwell" w:cs="Arial"/>
              </w:rPr>
            </w:pPr>
            <w:r w:rsidRPr="00DA6EF3">
              <w:rPr>
                <w:rFonts w:ascii="Rockwell" w:hAnsi="Rockwell" w:cs="Arial"/>
              </w:rPr>
              <w:t>Comply with COA Circular No. 2005-002 dated April 14, 2005 on the proper accounting treatment for small tangible items;</w:t>
            </w:r>
          </w:p>
          <w:p w:rsidR="00D11BB3" w:rsidRPr="00DA6EF3" w:rsidRDefault="00D11BB3" w:rsidP="00D11BB3">
            <w:pPr>
              <w:pStyle w:val="ListParagraph"/>
              <w:jc w:val="both"/>
              <w:rPr>
                <w:rFonts w:ascii="Rockwell" w:hAnsi="Rockwell" w:cs="Arial"/>
              </w:rPr>
            </w:pPr>
          </w:p>
          <w:p w:rsidR="00D11BB3" w:rsidRPr="00DA6EF3" w:rsidRDefault="00D11BB3" w:rsidP="00D11BB3">
            <w:pPr>
              <w:pStyle w:val="ListParagraph"/>
              <w:numPr>
                <w:ilvl w:val="0"/>
                <w:numId w:val="12"/>
              </w:numPr>
              <w:jc w:val="both"/>
              <w:rPr>
                <w:rFonts w:ascii="Rockwell" w:hAnsi="Rockwell" w:cs="Arial"/>
              </w:rPr>
            </w:pPr>
            <w:r w:rsidRPr="00DA6EF3">
              <w:rPr>
                <w:rFonts w:ascii="Rockwell" w:hAnsi="Rockwell" w:cs="Arial"/>
              </w:rPr>
              <w:t>Require the PPMD to coordinate</w:t>
            </w:r>
          </w:p>
          <w:p w:rsidR="00D11BB3" w:rsidRPr="00DA6EF3" w:rsidRDefault="00D11BB3" w:rsidP="00D11BB3">
            <w:pPr>
              <w:pStyle w:val="ListParagraph"/>
              <w:jc w:val="both"/>
              <w:rPr>
                <w:rFonts w:ascii="Rockwell" w:hAnsi="Rockwell" w:cs="Arial"/>
              </w:rPr>
            </w:pPr>
          </w:p>
          <w:p w:rsidR="00D11BB3" w:rsidRPr="00DA6EF3" w:rsidRDefault="00D11BB3" w:rsidP="00D11BB3">
            <w:pPr>
              <w:pStyle w:val="ListParagraph"/>
              <w:numPr>
                <w:ilvl w:val="0"/>
                <w:numId w:val="14"/>
              </w:numPr>
              <w:ind w:left="972" w:hanging="270"/>
              <w:jc w:val="both"/>
              <w:rPr>
                <w:rFonts w:ascii="Rockwell" w:hAnsi="Rockwell" w:cs="Arial"/>
              </w:rPr>
            </w:pPr>
            <w:r w:rsidRPr="00DA6EF3">
              <w:rPr>
                <w:rFonts w:ascii="Rockwell" w:hAnsi="Rockwell" w:cs="Arial"/>
              </w:rPr>
              <w:t xml:space="preserve">With the AD to update their “OWWA Property Codes” so as to correctly classify items which were erroneously </w:t>
            </w:r>
            <w:r w:rsidRPr="00DA6EF3">
              <w:rPr>
                <w:rFonts w:ascii="Rockwell" w:hAnsi="Rockwell" w:cs="Arial"/>
              </w:rPr>
              <w:lastRenderedPageBreak/>
              <w:t>categorized and provide proper classification for items which were not yet sorted according to class; and</w:t>
            </w: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pStyle w:val="ListParagraph"/>
              <w:numPr>
                <w:ilvl w:val="0"/>
                <w:numId w:val="14"/>
              </w:numPr>
              <w:ind w:left="972" w:hanging="270"/>
              <w:jc w:val="both"/>
              <w:rPr>
                <w:rFonts w:ascii="Rockwell" w:hAnsi="Rockwell" w:cs="Arial"/>
              </w:rPr>
            </w:pPr>
            <w:r w:rsidRPr="00DA6EF3">
              <w:rPr>
                <w:rFonts w:ascii="Rockwell" w:hAnsi="Rockwell" w:cs="Arial"/>
              </w:rPr>
              <w:t>With RWOs to gather information as to PPE items under their custodianship.</w:t>
            </w: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Default="00D11BB3" w:rsidP="00D11BB3">
            <w:pPr>
              <w:jc w:val="both"/>
              <w:rPr>
                <w:rFonts w:ascii="Rockwell" w:hAnsi="Rockwell" w:cs="Arial"/>
              </w:rPr>
            </w:pPr>
          </w:p>
          <w:p w:rsidR="001C4B31" w:rsidRDefault="001C4B31" w:rsidP="00D11BB3">
            <w:pPr>
              <w:jc w:val="both"/>
              <w:rPr>
                <w:rFonts w:ascii="Rockwell" w:hAnsi="Rockwell" w:cs="Arial"/>
              </w:rPr>
            </w:pPr>
          </w:p>
          <w:p w:rsidR="001C4B31" w:rsidRDefault="001C4B31" w:rsidP="00D11BB3">
            <w:pPr>
              <w:jc w:val="both"/>
              <w:rPr>
                <w:rFonts w:ascii="Rockwell" w:hAnsi="Rockwell" w:cs="Arial"/>
              </w:rPr>
            </w:pPr>
          </w:p>
          <w:p w:rsidR="001C4B31" w:rsidRPr="00DA6EF3" w:rsidRDefault="001C4B31" w:rsidP="00D11BB3">
            <w:pPr>
              <w:jc w:val="both"/>
              <w:rPr>
                <w:rFonts w:ascii="Rockwell" w:hAnsi="Rockwell" w:cs="Arial"/>
              </w:rPr>
            </w:pPr>
          </w:p>
          <w:p w:rsidR="00D11BB3" w:rsidRPr="00DA6EF3" w:rsidRDefault="00D11BB3" w:rsidP="00D11BB3">
            <w:pPr>
              <w:jc w:val="both"/>
              <w:rPr>
                <w:rFonts w:ascii="Rockwell" w:hAnsi="Rockwell" w:cs="Arial"/>
              </w:rPr>
            </w:pPr>
            <w:r w:rsidRPr="00DA6EF3">
              <w:rPr>
                <w:rFonts w:ascii="Rockwell" w:hAnsi="Rockwell" w:cs="Arial"/>
              </w:rPr>
              <w:t>We recommended that Management:</w:t>
            </w:r>
          </w:p>
          <w:p w:rsidR="00D11BB3" w:rsidRPr="00DA6EF3" w:rsidRDefault="00D11BB3" w:rsidP="00D11BB3">
            <w:pPr>
              <w:jc w:val="both"/>
              <w:rPr>
                <w:rFonts w:ascii="Rockwell" w:hAnsi="Rockwell" w:cs="Arial"/>
              </w:rPr>
            </w:pPr>
          </w:p>
          <w:p w:rsidR="00D11BB3" w:rsidRPr="00DA6EF3" w:rsidRDefault="00D11BB3" w:rsidP="00D11BB3">
            <w:pPr>
              <w:pStyle w:val="ListParagraph"/>
              <w:numPr>
                <w:ilvl w:val="0"/>
                <w:numId w:val="15"/>
              </w:numPr>
              <w:jc w:val="both"/>
              <w:rPr>
                <w:rFonts w:ascii="Rockwell" w:hAnsi="Rockwell" w:cs="Arial"/>
              </w:rPr>
            </w:pPr>
            <w:r w:rsidRPr="00DA6EF3">
              <w:rPr>
                <w:rFonts w:ascii="Rockwell" w:hAnsi="Rockwell" w:cs="Arial"/>
              </w:rPr>
              <w:t>Submit the schedule or list of OFW loan borrowers and aging of account; and</w:t>
            </w:r>
          </w:p>
          <w:p w:rsidR="00D11BB3" w:rsidRPr="00DA6EF3" w:rsidRDefault="00D11BB3" w:rsidP="00D11BB3">
            <w:pPr>
              <w:jc w:val="both"/>
              <w:rPr>
                <w:rFonts w:ascii="Rockwell" w:hAnsi="Rockwell" w:cs="Arial"/>
              </w:rPr>
            </w:pPr>
          </w:p>
          <w:p w:rsidR="00D11BB3" w:rsidRPr="00DA6EF3" w:rsidRDefault="00D11BB3" w:rsidP="00D11BB3">
            <w:pPr>
              <w:pStyle w:val="ListParagraph"/>
              <w:numPr>
                <w:ilvl w:val="0"/>
                <w:numId w:val="15"/>
              </w:numPr>
              <w:jc w:val="both"/>
              <w:rPr>
                <w:rFonts w:ascii="Rockwell" w:hAnsi="Rockwell" w:cs="Arial"/>
              </w:rPr>
            </w:pPr>
            <w:r w:rsidRPr="00DA6EF3">
              <w:rPr>
                <w:rFonts w:ascii="Rockwell" w:hAnsi="Rockwell" w:cs="Arial"/>
              </w:rPr>
              <w:t>Exert extra effort in strengthening the collection of receivables from OFW loan borrowers.</w:t>
            </w: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r w:rsidRPr="00DA6EF3">
              <w:rPr>
                <w:rFonts w:ascii="Rockwell" w:hAnsi="Rockwell" w:cs="Arial"/>
              </w:rPr>
              <w:t>We recommended  that Management:</w:t>
            </w:r>
          </w:p>
          <w:p w:rsidR="00D11BB3" w:rsidRPr="00DA6EF3" w:rsidRDefault="00D11BB3" w:rsidP="00D11BB3">
            <w:pPr>
              <w:jc w:val="both"/>
              <w:rPr>
                <w:rFonts w:ascii="Rockwell" w:hAnsi="Rockwell" w:cs="Arial"/>
              </w:rPr>
            </w:pPr>
          </w:p>
          <w:p w:rsidR="00D11BB3" w:rsidRPr="00DA6EF3" w:rsidRDefault="00D11BB3" w:rsidP="00D11BB3">
            <w:pPr>
              <w:pStyle w:val="ListParagraph"/>
              <w:numPr>
                <w:ilvl w:val="0"/>
                <w:numId w:val="16"/>
              </w:numPr>
              <w:jc w:val="both"/>
              <w:rPr>
                <w:rFonts w:ascii="Rockwell" w:hAnsi="Rockwell" w:cs="Arial"/>
              </w:rPr>
            </w:pPr>
            <w:r w:rsidRPr="00DA6EF3">
              <w:rPr>
                <w:rFonts w:ascii="Rockwell" w:hAnsi="Rockwell" w:cs="Arial"/>
              </w:rPr>
              <w:t>Provide adequate ADA, in compliance with International Public Sector Accounting Standard (IPSAS) 3;</w:t>
            </w: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Default="00D11BB3" w:rsidP="00D11BB3">
            <w:pPr>
              <w:jc w:val="both"/>
              <w:rPr>
                <w:rFonts w:ascii="Rockwell" w:hAnsi="Rockwell" w:cs="Arial"/>
              </w:rPr>
            </w:pPr>
          </w:p>
          <w:p w:rsidR="00EF3C21" w:rsidRDefault="00EF3C21" w:rsidP="00D11BB3">
            <w:pPr>
              <w:jc w:val="both"/>
              <w:rPr>
                <w:rFonts w:ascii="Rockwell" w:hAnsi="Rockwell" w:cs="Arial"/>
              </w:rPr>
            </w:pPr>
          </w:p>
          <w:p w:rsidR="00EF3C21" w:rsidRDefault="00EF3C21" w:rsidP="00D11BB3">
            <w:pPr>
              <w:jc w:val="both"/>
              <w:rPr>
                <w:rFonts w:ascii="Rockwell" w:hAnsi="Rockwell" w:cs="Arial"/>
              </w:rPr>
            </w:pPr>
          </w:p>
          <w:p w:rsidR="00EF3C21" w:rsidRPr="00DA6EF3" w:rsidRDefault="00EF3C21"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pStyle w:val="ListParagraph"/>
              <w:numPr>
                <w:ilvl w:val="0"/>
                <w:numId w:val="16"/>
              </w:numPr>
              <w:jc w:val="both"/>
              <w:rPr>
                <w:rFonts w:ascii="Rockwell" w:hAnsi="Rockwell" w:cs="Arial"/>
              </w:rPr>
            </w:pPr>
            <w:r w:rsidRPr="00DA6EF3">
              <w:rPr>
                <w:rFonts w:ascii="Rockwell" w:hAnsi="Rockwell" w:cs="Arial"/>
              </w:rPr>
              <w:t>Require the accounting personnel to re-compute the balance of ADA in accordance with Section 1.1 to 1.3 of the unnumbered Basic Guidelines on the Regional Accounting System of OWWA dated November 8, 2010;</w:t>
            </w:r>
          </w:p>
          <w:p w:rsidR="00D11BB3" w:rsidRPr="00DA6EF3" w:rsidRDefault="00D11BB3" w:rsidP="00D11BB3">
            <w:pPr>
              <w:jc w:val="both"/>
              <w:rPr>
                <w:rFonts w:ascii="Rockwell" w:hAnsi="Rockwell" w:cs="Arial"/>
              </w:rPr>
            </w:pPr>
          </w:p>
          <w:p w:rsidR="00D11BB3" w:rsidRPr="00DA6EF3" w:rsidRDefault="00D11BB3" w:rsidP="00D11BB3">
            <w:pPr>
              <w:pStyle w:val="ListParagraph"/>
              <w:numPr>
                <w:ilvl w:val="0"/>
                <w:numId w:val="16"/>
              </w:numPr>
              <w:jc w:val="both"/>
              <w:rPr>
                <w:rFonts w:ascii="Rockwell" w:hAnsi="Rockwell" w:cs="Arial"/>
              </w:rPr>
            </w:pPr>
            <w:r w:rsidRPr="00DA6EF3">
              <w:rPr>
                <w:rFonts w:ascii="Rockwell" w:hAnsi="Rockwell" w:cs="Arial"/>
              </w:rPr>
              <w:t>Comply with Paragraph 44 of the International Public Sector Accounting Standards (IPSAS) on Financial Statement Disclosure; and</w:t>
            </w: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Default="00D11BB3" w:rsidP="00D11BB3">
            <w:pPr>
              <w:jc w:val="both"/>
              <w:rPr>
                <w:rFonts w:ascii="Rockwell" w:hAnsi="Rockwell" w:cs="Arial"/>
              </w:rPr>
            </w:pPr>
          </w:p>
          <w:p w:rsidR="00D11BB3" w:rsidRDefault="00D11BB3" w:rsidP="00D11BB3">
            <w:pPr>
              <w:jc w:val="both"/>
              <w:rPr>
                <w:rFonts w:ascii="Rockwell" w:hAnsi="Rockwell" w:cs="Arial"/>
              </w:rPr>
            </w:pPr>
          </w:p>
          <w:p w:rsidR="00EF3C21" w:rsidRDefault="00EF3C21" w:rsidP="00D11BB3">
            <w:pPr>
              <w:jc w:val="both"/>
              <w:rPr>
                <w:rFonts w:ascii="Rockwell" w:hAnsi="Rockwell" w:cs="Arial"/>
              </w:rPr>
            </w:pPr>
          </w:p>
          <w:p w:rsidR="00EF3C21" w:rsidRDefault="00EF3C21" w:rsidP="00D11BB3">
            <w:pPr>
              <w:jc w:val="both"/>
              <w:rPr>
                <w:rFonts w:ascii="Rockwell" w:hAnsi="Rockwell" w:cs="Arial"/>
              </w:rPr>
            </w:pPr>
          </w:p>
          <w:p w:rsidR="00EF3C21" w:rsidRDefault="00EF3C21" w:rsidP="00D11BB3">
            <w:pPr>
              <w:jc w:val="both"/>
              <w:rPr>
                <w:rFonts w:ascii="Rockwell" w:hAnsi="Rockwell" w:cs="Arial"/>
              </w:rPr>
            </w:pPr>
          </w:p>
          <w:p w:rsidR="00EF3C21" w:rsidRDefault="00EF3C21" w:rsidP="00D11BB3">
            <w:pPr>
              <w:jc w:val="both"/>
              <w:rPr>
                <w:rFonts w:ascii="Rockwell" w:hAnsi="Rockwell" w:cs="Arial"/>
              </w:rPr>
            </w:pPr>
          </w:p>
          <w:p w:rsidR="00EF3C21" w:rsidRDefault="00EF3C21" w:rsidP="00D11BB3">
            <w:pPr>
              <w:jc w:val="both"/>
              <w:rPr>
                <w:rFonts w:ascii="Rockwell" w:hAnsi="Rockwell" w:cs="Arial"/>
              </w:rPr>
            </w:pPr>
          </w:p>
          <w:p w:rsidR="00EF3C21" w:rsidRDefault="00EF3C21" w:rsidP="00D11BB3">
            <w:pPr>
              <w:jc w:val="both"/>
              <w:rPr>
                <w:rFonts w:ascii="Rockwell" w:hAnsi="Rockwell" w:cs="Arial"/>
              </w:rPr>
            </w:pPr>
          </w:p>
          <w:p w:rsidR="00EF3C21" w:rsidRDefault="00EF3C21" w:rsidP="00D11BB3">
            <w:pPr>
              <w:jc w:val="both"/>
              <w:rPr>
                <w:rFonts w:ascii="Rockwell" w:hAnsi="Rockwell" w:cs="Arial"/>
              </w:rPr>
            </w:pPr>
          </w:p>
          <w:p w:rsidR="00EF3C21" w:rsidRDefault="00EF3C21" w:rsidP="00D11BB3">
            <w:pPr>
              <w:jc w:val="both"/>
              <w:rPr>
                <w:rFonts w:ascii="Rockwell" w:hAnsi="Rockwell" w:cs="Arial"/>
              </w:rPr>
            </w:pPr>
          </w:p>
          <w:p w:rsidR="00D11BB3" w:rsidRPr="00DA6EF3" w:rsidRDefault="00D11BB3" w:rsidP="00D11BB3">
            <w:pPr>
              <w:jc w:val="both"/>
              <w:rPr>
                <w:rFonts w:ascii="Rockwell" w:hAnsi="Rockwell" w:cs="Arial"/>
              </w:rPr>
            </w:pPr>
          </w:p>
          <w:p w:rsidR="00D11BB3" w:rsidRDefault="00D11BB3" w:rsidP="00D11BB3">
            <w:pPr>
              <w:jc w:val="both"/>
              <w:rPr>
                <w:rFonts w:ascii="Rockwell" w:hAnsi="Rockwell" w:cs="Arial"/>
              </w:rPr>
            </w:pPr>
          </w:p>
          <w:p w:rsidR="008613B9" w:rsidRDefault="008613B9" w:rsidP="00D11BB3">
            <w:pPr>
              <w:jc w:val="both"/>
              <w:rPr>
                <w:rFonts w:ascii="Rockwell" w:hAnsi="Rockwell" w:cs="Arial"/>
              </w:rPr>
            </w:pPr>
          </w:p>
          <w:p w:rsidR="008613B9" w:rsidRDefault="008613B9" w:rsidP="00D11BB3">
            <w:pPr>
              <w:jc w:val="both"/>
              <w:rPr>
                <w:rFonts w:ascii="Rockwell" w:hAnsi="Rockwell" w:cs="Arial"/>
              </w:rPr>
            </w:pPr>
          </w:p>
          <w:p w:rsidR="008613B9" w:rsidRDefault="008613B9" w:rsidP="00D11BB3">
            <w:pPr>
              <w:jc w:val="both"/>
              <w:rPr>
                <w:rFonts w:ascii="Rockwell" w:hAnsi="Rockwell" w:cs="Arial"/>
              </w:rPr>
            </w:pPr>
          </w:p>
          <w:p w:rsidR="008613B9" w:rsidRDefault="008613B9" w:rsidP="00D11BB3">
            <w:pPr>
              <w:jc w:val="both"/>
              <w:rPr>
                <w:rFonts w:ascii="Rockwell" w:hAnsi="Rockwell" w:cs="Arial"/>
              </w:rPr>
            </w:pPr>
          </w:p>
          <w:p w:rsidR="008613B9" w:rsidRDefault="008613B9" w:rsidP="00D11BB3">
            <w:pPr>
              <w:jc w:val="both"/>
              <w:rPr>
                <w:rFonts w:ascii="Rockwell" w:hAnsi="Rockwell" w:cs="Arial"/>
              </w:rPr>
            </w:pPr>
          </w:p>
          <w:p w:rsidR="008613B9" w:rsidRDefault="008613B9" w:rsidP="00D11BB3">
            <w:pPr>
              <w:jc w:val="both"/>
              <w:rPr>
                <w:rFonts w:ascii="Rockwell" w:hAnsi="Rockwell" w:cs="Arial"/>
              </w:rPr>
            </w:pPr>
          </w:p>
          <w:p w:rsidR="008613B9" w:rsidRDefault="008613B9" w:rsidP="00D11BB3">
            <w:pPr>
              <w:jc w:val="both"/>
              <w:rPr>
                <w:rFonts w:ascii="Rockwell" w:hAnsi="Rockwell" w:cs="Arial"/>
              </w:rPr>
            </w:pPr>
          </w:p>
          <w:p w:rsidR="008613B9" w:rsidRDefault="008613B9" w:rsidP="00D11BB3">
            <w:pPr>
              <w:jc w:val="both"/>
              <w:rPr>
                <w:rFonts w:ascii="Rockwell" w:hAnsi="Rockwell" w:cs="Arial"/>
              </w:rPr>
            </w:pPr>
          </w:p>
          <w:p w:rsidR="008613B9" w:rsidRPr="00DA6EF3" w:rsidRDefault="008613B9" w:rsidP="00D11BB3">
            <w:pPr>
              <w:jc w:val="both"/>
              <w:rPr>
                <w:rFonts w:ascii="Rockwell" w:hAnsi="Rockwell" w:cs="Arial"/>
              </w:rPr>
            </w:pPr>
          </w:p>
          <w:p w:rsidR="00D11BB3" w:rsidRDefault="00D11BB3" w:rsidP="00D11BB3">
            <w:pPr>
              <w:pStyle w:val="ListParagraph"/>
              <w:numPr>
                <w:ilvl w:val="0"/>
                <w:numId w:val="16"/>
              </w:numPr>
              <w:jc w:val="both"/>
              <w:rPr>
                <w:rFonts w:ascii="Rockwell" w:hAnsi="Rockwell" w:cs="Arial"/>
              </w:rPr>
            </w:pPr>
            <w:r w:rsidRPr="00DA6EF3">
              <w:rPr>
                <w:rFonts w:ascii="Rockwell" w:hAnsi="Rockwell" w:cs="Arial"/>
              </w:rPr>
              <w:t>Exert extra efforts to identify the borrowers/</w:t>
            </w:r>
            <w:proofErr w:type="spellStart"/>
            <w:r w:rsidRPr="00DA6EF3">
              <w:rPr>
                <w:rFonts w:ascii="Rockwell" w:hAnsi="Rockwell" w:cs="Arial"/>
              </w:rPr>
              <w:t>payors</w:t>
            </w:r>
            <w:proofErr w:type="spellEnd"/>
            <w:r w:rsidRPr="00DA6EF3">
              <w:rPr>
                <w:rFonts w:ascii="Rockwell" w:hAnsi="Rockwell" w:cs="Arial"/>
              </w:rPr>
              <w:t xml:space="preserve"> and credit the total payment to the respective ledger account to arrive at the correct balance of Loans </w:t>
            </w:r>
            <w:r w:rsidRPr="00C91FAD">
              <w:rPr>
                <w:rFonts w:ascii="Rockwell" w:hAnsi="Rockwell" w:cs="Arial"/>
              </w:rPr>
              <w:t xml:space="preserve">Receivable. </w:t>
            </w:r>
          </w:p>
          <w:p w:rsidR="00D11BB3" w:rsidRDefault="00D11BB3" w:rsidP="00D11BB3">
            <w:pPr>
              <w:ind w:left="360"/>
              <w:jc w:val="both"/>
              <w:rPr>
                <w:rFonts w:ascii="Rockwell" w:hAnsi="Rockwell" w:cs="Arial"/>
              </w:rPr>
            </w:pPr>
          </w:p>
          <w:p w:rsidR="001C4B31" w:rsidRDefault="001C4B31" w:rsidP="00D11BB3">
            <w:pPr>
              <w:ind w:left="360"/>
              <w:jc w:val="both"/>
              <w:rPr>
                <w:rFonts w:ascii="Rockwell" w:hAnsi="Rockwell" w:cs="Arial"/>
              </w:rPr>
            </w:pPr>
          </w:p>
          <w:p w:rsidR="001C4B31" w:rsidRPr="00C91FAD" w:rsidRDefault="001C4B31" w:rsidP="00D11BB3">
            <w:pPr>
              <w:ind w:left="360"/>
              <w:jc w:val="both"/>
              <w:rPr>
                <w:rFonts w:ascii="Rockwell" w:hAnsi="Rockwell" w:cs="Arial"/>
              </w:rPr>
            </w:pPr>
          </w:p>
          <w:p w:rsidR="00D11BB3" w:rsidRPr="00DA6EF3" w:rsidRDefault="00D11BB3" w:rsidP="00D11BB3">
            <w:pPr>
              <w:jc w:val="both"/>
              <w:rPr>
                <w:rFonts w:ascii="Rockwell" w:hAnsi="Rockwell" w:cs="Arial"/>
              </w:rPr>
            </w:pPr>
            <w:r w:rsidRPr="00DA6EF3">
              <w:rPr>
                <w:rFonts w:ascii="Rockwell" w:hAnsi="Rockwell" w:cs="Arial"/>
              </w:rPr>
              <w:t>We recommended  that Management:</w:t>
            </w:r>
          </w:p>
          <w:p w:rsidR="00D11BB3" w:rsidRPr="00DA6EF3" w:rsidRDefault="00D11BB3" w:rsidP="00D11BB3">
            <w:pPr>
              <w:jc w:val="both"/>
              <w:rPr>
                <w:rFonts w:ascii="Rockwell" w:hAnsi="Rockwell" w:cs="Arial"/>
              </w:rPr>
            </w:pPr>
          </w:p>
          <w:p w:rsidR="00D11BB3" w:rsidRPr="00DA6EF3" w:rsidRDefault="00D11BB3" w:rsidP="00D11BB3">
            <w:pPr>
              <w:pStyle w:val="ListParagraph"/>
              <w:numPr>
                <w:ilvl w:val="0"/>
                <w:numId w:val="17"/>
              </w:numPr>
              <w:jc w:val="both"/>
              <w:rPr>
                <w:rFonts w:ascii="Rockwell" w:hAnsi="Rockwell" w:cs="Arial"/>
              </w:rPr>
            </w:pPr>
            <w:r w:rsidRPr="00DA6EF3">
              <w:rPr>
                <w:rFonts w:ascii="Rockwell" w:hAnsi="Rockwell" w:cs="Arial"/>
              </w:rPr>
              <w:t>Set up appropriate provision for the ADA for long overdue accounts, in compliance with IPSAS 3;</w:t>
            </w: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Default="00D11BB3" w:rsidP="00D11BB3">
            <w:pPr>
              <w:jc w:val="both"/>
              <w:rPr>
                <w:rFonts w:ascii="Rockwell" w:hAnsi="Rockwell" w:cs="Arial"/>
              </w:rPr>
            </w:pPr>
          </w:p>
          <w:p w:rsidR="008868E9" w:rsidRDefault="008868E9" w:rsidP="00D11BB3">
            <w:pPr>
              <w:jc w:val="both"/>
              <w:rPr>
                <w:rFonts w:ascii="Rockwell" w:hAnsi="Rockwell" w:cs="Arial"/>
              </w:rPr>
            </w:pPr>
          </w:p>
          <w:p w:rsidR="008868E9" w:rsidRDefault="008868E9" w:rsidP="00D11BB3">
            <w:pPr>
              <w:jc w:val="both"/>
              <w:rPr>
                <w:rFonts w:ascii="Rockwell" w:hAnsi="Rockwell" w:cs="Arial"/>
              </w:rPr>
            </w:pPr>
          </w:p>
          <w:p w:rsidR="008868E9" w:rsidRPr="00DA6EF3" w:rsidRDefault="008868E9" w:rsidP="00D11BB3">
            <w:pPr>
              <w:jc w:val="both"/>
              <w:rPr>
                <w:rFonts w:ascii="Rockwell" w:hAnsi="Rockwell" w:cs="Arial"/>
              </w:rPr>
            </w:pPr>
          </w:p>
          <w:p w:rsidR="00D11BB3" w:rsidRPr="00DA6EF3" w:rsidRDefault="00D11BB3" w:rsidP="00D11BB3">
            <w:pPr>
              <w:pStyle w:val="ListParagraph"/>
              <w:numPr>
                <w:ilvl w:val="0"/>
                <w:numId w:val="17"/>
              </w:numPr>
              <w:jc w:val="both"/>
              <w:rPr>
                <w:rFonts w:ascii="Rockwell" w:hAnsi="Rockwell" w:cs="Arial"/>
              </w:rPr>
            </w:pPr>
            <w:r w:rsidRPr="00DA6EF3">
              <w:rPr>
                <w:rFonts w:ascii="Rockwell" w:hAnsi="Rockwell" w:cs="Arial"/>
              </w:rPr>
              <w:t>Ensure the maintenance of updated subsidiary ledgers and the preparation of corresponding Schedule/Aging of Receivables;</w:t>
            </w:r>
          </w:p>
          <w:p w:rsidR="00D11BB3" w:rsidRPr="00DA6EF3" w:rsidRDefault="00D11BB3" w:rsidP="00D11BB3">
            <w:pPr>
              <w:jc w:val="both"/>
              <w:rPr>
                <w:rFonts w:ascii="Rockwell" w:hAnsi="Rockwell" w:cs="Arial"/>
              </w:rPr>
            </w:pPr>
          </w:p>
          <w:p w:rsidR="00D11BB3" w:rsidRPr="00DA6EF3" w:rsidRDefault="00D11BB3" w:rsidP="00D11BB3">
            <w:pPr>
              <w:pStyle w:val="ListParagraph"/>
              <w:numPr>
                <w:ilvl w:val="0"/>
                <w:numId w:val="17"/>
              </w:numPr>
              <w:jc w:val="both"/>
              <w:rPr>
                <w:rFonts w:ascii="Rockwell" w:hAnsi="Rockwell" w:cs="Arial"/>
              </w:rPr>
            </w:pPr>
            <w:r w:rsidRPr="00DA6EF3">
              <w:rPr>
                <w:rFonts w:ascii="Rockwell" w:hAnsi="Rockwell" w:cs="Arial"/>
              </w:rPr>
              <w:t>Require the AD:</w:t>
            </w:r>
          </w:p>
          <w:p w:rsidR="00D11BB3" w:rsidRPr="00DA6EF3" w:rsidRDefault="00D11BB3" w:rsidP="00D11BB3">
            <w:pPr>
              <w:pStyle w:val="ListParagraph"/>
              <w:rPr>
                <w:rFonts w:ascii="Rockwell" w:hAnsi="Rockwell" w:cs="Arial"/>
              </w:rPr>
            </w:pPr>
          </w:p>
          <w:p w:rsidR="00D11BB3" w:rsidRPr="00DA6EF3" w:rsidRDefault="00D11BB3" w:rsidP="00D11BB3">
            <w:pPr>
              <w:ind w:left="360"/>
              <w:jc w:val="both"/>
              <w:rPr>
                <w:rFonts w:ascii="Rockwell" w:hAnsi="Rockwell" w:cs="Arial"/>
              </w:rPr>
            </w:pPr>
            <w:r w:rsidRPr="00DA6EF3">
              <w:rPr>
                <w:rFonts w:ascii="Rockwell" w:hAnsi="Rockwell" w:cs="Arial"/>
              </w:rPr>
              <w:t xml:space="preserve"> (a) completely and accurately record all transactions to strictly monitor the status of payment in compliance with Republic Act No. 10022; </w:t>
            </w:r>
          </w:p>
          <w:p w:rsidR="00D11BB3" w:rsidRPr="00DA6EF3" w:rsidRDefault="00D11BB3" w:rsidP="00D11BB3">
            <w:pPr>
              <w:ind w:left="360"/>
              <w:jc w:val="both"/>
              <w:rPr>
                <w:rFonts w:ascii="Rockwell" w:hAnsi="Rockwell" w:cs="Arial"/>
              </w:rPr>
            </w:pPr>
          </w:p>
          <w:p w:rsidR="00D11BB3" w:rsidRPr="00DA6EF3" w:rsidRDefault="00D11BB3" w:rsidP="00D11BB3">
            <w:pPr>
              <w:ind w:left="360"/>
              <w:jc w:val="both"/>
              <w:rPr>
                <w:rFonts w:ascii="Rockwell" w:hAnsi="Rockwell" w:cs="Arial"/>
              </w:rPr>
            </w:pPr>
            <w:r w:rsidRPr="00DA6EF3">
              <w:rPr>
                <w:rFonts w:ascii="Rockwell" w:hAnsi="Rockwell" w:cs="Arial"/>
              </w:rPr>
              <w:t xml:space="preserve">(b) ensure that the data encoded in the CRJ are properly checked to ensure correctness of information; and </w:t>
            </w:r>
          </w:p>
          <w:p w:rsidR="00D11BB3" w:rsidRPr="00DA6EF3" w:rsidRDefault="00D11BB3" w:rsidP="00D11BB3">
            <w:pPr>
              <w:ind w:left="360"/>
              <w:jc w:val="both"/>
              <w:rPr>
                <w:rFonts w:ascii="Rockwell" w:hAnsi="Rockwell" w:cs="Arial"/>
              </w:rPr>
            </w:pPr>
          </w:p>
          <w:p w:rsidR="00D11BB3" w:rsidRPr="00DA6EF3" w:rsidRDefault="00D11BB3" w:rsidP="00D11BB3">
            <w:pPr>
              <w:ind w:left="360"/>
              <w:jc w:val="both"/>
              <w:rPr>
                <w:rFonts w:ascii="Rockwell" w:hAnsi="Rockwell" w:cs="Arial"/>
              </w:rPr>
            </w:pPr>
          </w:p>
          <w:p w:rsidR="00D11BB3" w:rsidRDefault="00D11BB3" w:rsidP="00D11BB3">
            <w:pPr>
              <w:jc w:val="both"/>
              <w:rPr>
                <w:rFonts w:ascii="Rockwell" w:hAnsi="Rockwell" w:cs="Arial"/>
              </w:rPr>
            </w:pPr>
          </w:p>
          <w:p w:rsidR="001C4B31" w:rsidRDefault="001C4B31" w:rsidP="00D11BB3">
            <w:pPr>
              <w:jc w:val="both"/>
              <w:rPr>
                <w:rFonts w:ascii="Rockwell" w:hAnsi="Rockwell" w:cs="Arial"/>
              </w:rPr>
            </w:pPr>
          </w:p>
          <w:p w:rsidR="001C4B31" w:rsidRPr="00DA6EF3" w:rsidRDefault="001C4B31" w:rsidP="00D11BB3">
            <w:pPr>
              <w:jc w:val="both"/>
              <w:rPr>
                <w:rFonts w:ascii="Rockwell" w:hAnsi="Rockwell" w:cs="Arial"/>
              </w:rPr>
            </w:pPr>
          </w:p>
          <w:p w:rsidR="00D11BB3" w:rsidRPr="00DA6EF3" w:rsidRDefault="00D11BB3" w:rsidP="00D11BB3">
            <w:pPr>
              <w:ind w:left="360"/>
              <w:jc w:val="both"/>
              <w:rPr>
                <w:rFonts w:ascii="Rockwell" w:hAnsi="Rockwell" w:cs="Arial"/>
              </w:rPr>
            </w:pPr>
            <w:r w:rsidRPr="00DA6EF3">
              <w:rPr>
                <w:rFonts w:ascii="Rockwell" w:hAnsi="Rockwell" w:cs="Arial"/>
              </w:rPr>
              <w:t xml:space="preserve">(c) </w:t>
            </w:r>
            <w:proofErr w:type="gramStart"/>
            <w:r w:rsidRPr="00DA6EF3">
              <w:rPr>
                <w:rFonts w:ascii="Rockwell" w:hAnsi="Rockwell" w:cs="Arial"/>
              </w:rPr>
              <w:t>prepare</w:t>
            </w:r>
            <w:proofErr w:type="gramEnd"/>
            <w:r w:rsidRPr="00DA6EF3">
              <w:rPr>
                <w:rFonts w:ascii="Rockwell" w:hAnsi="Rockwell" w:cs="Arial"/>
              </w:rPr>
              <w:t xml:space="preserve"> adjusting entries to reclassify the repatriation cost of  directly hired OFWs from </w:t>
            </w:r>
            <w:r w:rsidRPr="00DA6EF3">
              <w:rPr>
                <w:rFonts w:ascii="Rockwell" w:hAnsi="Rockwell" w:cs="Arial"/>
              </w:rPr>
              <w:lastRenderedPageBreak/>
              <w:t>Miscellaneous Receivables account to Other MOOE-Repatriation Assistance (Land Based), chargeable against Emergency Repatriation Fund (ERF).</w:t>
            </w:r>
          </w:p>
          <w:p w:rsidR="00D11BB3" w:rsidRDefault="00D11BB3" w:rsidP="00D11BB3">
            <w:pPr>
              <w:jc w:val="both"/>
              <w:rPr>
                <w:rFonts w:ascii="Rockwell" w:hAnsi="Rockwell" w:cs="Arial"/>
              </w:rPr>
            </w:pPr>
          </w:p>
          <w:p w:rsidR="001C4B31" w:rsidRPr="00DA6EF3" w:rsidRDefault="001C4B31" w:rsidP="00D11BB3">
            <w:pPr>
              <w:jc w:val="both"/>
              <w:rPr>
                <w:rFonts w:ascii="Rockwell" w:hAnsi="Rockwell" w:cs="Arial"/>
              </w:rPr>
            </w:pPr>
          </w:p>
          <w:p w:rsidR="00D11BB3" w:rsidRPr="00DA6EF3" w:rsidRDefault="00D11BB3" w:rsidP="00D11BB3">
            <w:pPr>
              <w:jc w:val="both"/>
              <w:rPr>
                <w:rFonts w:ascii="Rockwell" w:hAnsi="Rockwell" w:cs="Arial"/>
              </w:rPr>
            </w:pPr>
            <w:r w:rsidRPr="00DA6EF3">
              <w:rPr>
                <w:rFonts w:ascii="Rockwell" w:hAnsi="Rockwell" w:cs="Arial"/>
              </w:rPr>
              <w:t>We recommended  that Management:</w:t>
            </w:r>
          </w:p>
          <w:p w:rsidR="00D11BB3" w:rsidRPr="00DA6EF3" w:rsidRDefault="00D11BB3" w:rsidP="00D11BB3">
            <w:pPr>
              <w:jc w:val="both"/>
              <w:rPr>
                <w:rFonts w:ascii="Rockwell" w:hAnsi="Rockwell" w:cs="Arial"/>
              </w:rPr>
            </w:pPr>
          </w:p>
          <w:p w:rsidR="00D11BB3" w:rsidRPr="00DA6EF3" w:rsidRDefault="00D11BB3" w:rsidP="00D11BB3">
            <w:pPr>
              <w:pStyle w:val="ListParagraph"/>
              <w:numPr>
                <w:ilvl w:val="0"/>
                <w:numId w:val="18"/>
              </w:numPr>
              <w:jc w:val="both"/>
              <w:rPr>
                <w:rFonts w:ascii="Rockwell" w:hAnsi="Rockwell" w:cs="Arial"/>
              </w:rPr>
            </w:pPr>
            <w:r w:rsidRPr="00DA6EF3">
              <w:rPr>
                <w:rFonts w:ascii="Rockwell" w:hAnsi="Rockwell" w:cs="Arial"/>
              </w:rPr>
              <w:t>Strictly comply with Section 144 of Manual on NGAS Volume III;</w:t>
            </w: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pStyle w:val="ListParagraph"/>
              <w:numPr>
                <w:ilvl w:val="0"/>
                <w:numId w:val="18"/>
              </w:numPr>
              <w:jc w:val="both"/>
              <w:rPr>
                <w:rFonts w:ascii="Rockwell" w:hAnsi="Rockwell" w:cs="Arial"/>
              </w:rPr>
            </w:pPr>
            <w:r w:rsidRPr="00DA6EF3">
              <w:rPr>
                <w:rFonts w:ascii="Rockwell" w:hAnsi="Rockwell" w:cs="Arial"/>
              </w:rPr>
              <w:t>Immediately effect the necessary adjusting entries for the reclassification of accounts;</w:t>
            </w:r>
          </w:p>
          <w:p w:rsidR="00D11BB3" w:rsidRPr="00DA6EF3" w:rsidRDefault="00D11BB3" w:rsidP="00D11BB3">
            <w:pPr>
              <w:jc w:val="both"/>
              <w:rPr>
                <w:rFonts w:ascii="Rockwell" w:hAnsi="Rockwell" w:cs="Arial"/>
              </w:rPr>
            </w:pPr>
          </w:p>
          <w:p w:rsidR="00D11BB3" w:rsidRPr="00DA6EF3" w:rsidRDefault="00D11BB3" w:rsidP="00D11BB3">
            <w:pPr>
              <w:pStyle w:val="ListParagraph"/>
              <w:numPr>
                <w:ilvl w:val="0"/>
                <w:numId w:val="18"/>
              </w:numPr>
              <w:jc w:val="both"/>
              <w:rPr>
                <w:rFonts w:ascii="Rockwell" w:hAnsi="Rockwell" w:cs="Arial"/>
              </w:rPr>
            </w:pPr>
            <w:r w:rsidRPr="00DA6EF3">
              <w:rPr>
                <w:rFonts w:ascii="Rockwell" w:hAnsi="Rockwell" w:cs="Arial"/>
              </w:rPr>
              <w:t>Exert effort to ascertain if the balance of Accounts Payable still have valid claimants; and</w:t>
            </w:r>
          </w:p>
          <w:p w:rsidR="00D11BB3" w:rsidRPr="00DA6EF3" w:rsidRDefault="00D11BB3" w:rsidP="00D11BB3">
            <w:pPr>
              <w:jc w:val="both"/>
              <w:rPr>
                <w:rFonts w:ascii="Rockwell" w:hAnsi="Rockwell" w:cs="Arial"/>
              </w:rPr>
            </w:pPr>
          </w:p>
          <w:p w:rsidR="00D11BB3" w:rsidRPr="00DA6EF3" w:rsidRDefault="00D11BB3" w:rsidP="00D11BB3">
            <w:pPr>
              <w:pStyle w:val="ListParagraph"/>
              <w:numPr>
                <w:ilvl w:val="0"/>
                <w:numId w:val="18"/>
              </w:numPr>
              <w:jc w:val="both"/>
              <w:rPr>
                <w:rFonts w:ascii="Rockwell" w:hAnsi="Rockwell" w:cs="Arial"/>
              </w:rPr>
            </w:pPr>
            <w:r w:rsidRPr="00DA6EF3">
              <w:rPr>
                <w:rFonts w:ascii="Rockwell" w:hAnsi="Rockwell" w:cs="Arial"/>
              </w:rPr>
              <w:t>Cause the submission of the related schedule of payable accounts and aging of Accounts Payable.</w:t>
            </w: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r w:rsidRPr="00DA6EF3">
              <w:rPr>
                <w:rFonts w:ascii="Rockwell" w:hAnsi="Rockwell" w:cs="Arial"/>
              </w:rPr>
              <w:t>We recommended that Management:</w:t>
            </w:r>
          </w:p>
          <w:p w:rsidR="00D11BB3" w:rsidRPr="00DA6EF3" w:rsidRDefault="00D11BB3" w:rsidP="00D11BB3">
            <w:pPr>
              <w:jc w:val="both"/>
              <w:rPr>
                <w:rFonts w:ascii="Rockwell" w:hAnsi="Rockwell" w:cs="Arial"/>
              </w:rPr>
            </w:pPr>
          </w:p>
          <w:p w:rsidR="00D11BB3" w:rsidRPr="00DA6EF3" w:rsidRDefault="00D11BB3" w:rsidP="00D11BB3">
            <w:pPr>
              <w:pStyle w:val="ListParagraph"/>
              <w:numPr>
                <w:ilvl w:val="0"/>
                <w:numId w:val="19"/>
              </w:numPr>
              <w:jc w:val="both"/>
              <w:rPr>
                <w:rFonts w:ascii="Rockwell" w:hAnsi="Rockwell" w:cs="Arial"/>
              </w:rPr>
            </w:pPr>
            <w:r w:rsidRPr="00DA6EF3">
              <w:rPr>
                <w:rFonts w:ascii="Rockwell" w:hAnsi="Rockwell" w:cs="Arial"/>
              </w:rPr>
              <w:t>Ensure that recording of Accounts Payable is based on actual delivery of goods and rendition of services pursuant to the Manual on NGAS-Corporate; and</w:t>
            </w: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Default="00D11BB3" w:rsidP="00D11BB3">
            <w:pPr>
              <w:jc w:val="both"/>
              <w:rPr>
                <w:rFonts w:ascii="Rockwell" w:hAnsi="Rockwell" w:cs="Arial"/>
              </w:rPr>
            </w:pPr>
          </w:p>
          <w:p w:rsidR="00C82D61" w:rsidRPr="00DA6EF3" w:rsidRDefault="00C82D61"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pStyle w:val="ListParagraph"/>
              <w:numPr>
                <w:ilvl w:val="0"/>
                <w:numId w:val="19"/>
              </w:numPr>
              <w:jc w:val="both"/>
              <w:rPr>
                <w:rFonts w:ascii="Rockwell" w:hAnsi="Rockwell" w:cs="Arial"/>
              </w:rPr>
            </w:pPr>
            <w:r w:rsidRPr="00DA6EF3">
              <w:rPr>
                <w:rFonts w:ascii="Rockwell" w:hAnsi="Rockwell" w:cs="Arial"/>
              </w:rPr>
              <w:t xml:space="preserve">Review the long overdue accounts payable and effect necessary management actions thereon. If deemed necessary, </w:t>
            </w:r>
            <w:proofErr w:type="gramStart"/>
            <w:r w:rsidRPr="00DA6EF3">
              <w:rPr>
                <w:rFonts w:ascii="Rockwell" w:hAnsi="Rockwell" w:cs="Arial"/>
              </w:rPr>
              <w:t>revert</w:t>
            </w:r>
            <w:proofErr w:type="gramEnd"/>
            <w:r w:rsidRPr="00DA6EF3">
              <w:rPr>
                <w:rFonts w:ascii="Rockwell" w:hAnsi="Rockwell" w:cs="Arial"/>
              </w:rPr>
              <w:t xml:space="preserve"> the corresponding amount to its appropriate equity account.</w:t>
            </w: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1C4B31" w:rsidRDefault="001C4B31" w:rsidP="00D11BB3">
            <w:pPr>
              <w:jc w:val="both"/>
              <w:rPr>
                <w:rFonts w:ascii="Rockwell" w:hAnsi="Rockwell" w:cs="Arial"/>
              </w:rPr>
            </w:pPr>
          </w:p>
          <w:p w:rsidR="00636BC1" w:rsidRDefault="00636BC1" w:rsidP="00D11BB3">
            <w:pPr>
              <w:jc w:val="both"/>
              <w:rPr>
                <w:rFonts w:ascii="Rockwell" w:hAnsi="Rockwell" w:cs="Arial"/>
              </w:rPr>
            </w:pPr>
          </w:p>
          <w:p w:rsidR="00636BC1" w:rsidRDefault="00636BC1" w:rsidP="00D11BB3">
            <w:pPr>
              <w:jc w:val="both"/>
              <w:rPr>
                <w:rFonts w:ascii="Rockwell" w:hAnsi="Rockwell" w:cs="Arial"/>
              </w:rPr>
            </w:pPr>
          </w:p>
          <w:p w:rsidR="00636BC1" w:rsidRDefault="00636BC1" w:rsidP="00D11BB3">
            <w:pPr>
              <w:jc w:val="both"/>
              <w:rPr>
                <w:rFonts w:ascii="Rockwell" w:hAnsi="Rockwell" w:cs="Arial"/>
              </w:rPr>
            </w:pPr>
          </w:p>
          <w:p w:rsidR="00636BC1" w:rsidRDefault="00636BC1" w:rsidP="00D11BB3">
            <w:pPr>
              <w:jc w:val="both"/>
              <w:rPr>
                <w:rFonts w:ascii="Rockwell" w:hAnsi="Rockwell" w:cs="Arial"/>
              </w:rPr>
            </w:pPr>
          </w:p>
          <w:p w:rsidR="00636BC1" w:rsidRDefault="00636BC1" w:rsidP="00D11BB3">
            <w:pPr>
              <w:jc w:val="both"/>
              <w:rPr>
                <w:rFonts w:ascii="Rockwell" w:hAnsi="Rockwell" w:cs="Arial"/>
              </w:rPr>
            </w:pPr>
          </w:p>
          <w:p w:rsidR="00636BC1" w:rsidRDefault="00636BC1" w:rsidP="00D11BB3">
            <w:pPr>
              <w:jc w:val="both"/>
              <w:rPr>
                <w:rFonts w:ascii="Rockwell" w:hAnsi="Rockwell" w:cs="Arial"/>
              </w:rPr>
            </w:pPr>
          </w:p>
          <w:p w:rsidR="00636BC1" w:rsidRDefault="00636BC1" w:rsidP="00D11BB3">
            <w:pPr>
              <w:jc w:val="both"/>
              <w:rPr>
                <w:rFonts w:ascii="Rockwell" w:hAnsi="Rockwell" w:cs="Arial"/>
              </w:rPr>
            </w:pPr>
          </w:p>
          <w:p w:rsidR="00636BC1" w:rsidRDefault="00636BC1" w:rsidP="00D11BB3">
            <w:pPr>
              <w:jc w:val="both"/>
              <w:rPr>
                <w:rFonts w:ascii="Rockwell" w:hAnsi="Rockwell" w:cs="Arial"/>
              </w:rPr>
            </w:pPr>
          </w:p>
          <w:p w:rsidR="00636BC1" w:rsidRDefault="00636BC1" w:rsidP="00D11BB3">
            <w:pPr>
              <w:jc w:val="both"/>
              <w:rPr>
                <w:rFonts w:ascii="Rockwell" w:hAnsi="Rockwell" w:cs="Arial"/>
              </w:rPr>
            </w:pPr>
          </w:p>
          <w:p w:rsidR="001C4B31" w:rsidRPr="00DA6EF3" w:rsidRDefault="001C4B31" w:rsidP="00D11BB3">
            <w:pPr>
              <w:jc w:val="both"/>
              <w:rPr>
                <w:rFonts w:ascii="Rockwell" w:hAnsi="Rockwell" w:cs="Arial"/>
              </w:rPr>
            </w:pPr>
          </w:p>
          <w:p w:rsidR="00D11BB3" w:rsidRPr="00DA6EF3" w:rsidRDefault="00D11BB3" w:rsidP="00D11BB3">
            <w:pPr>
              <w:jc w:val="both"/>
              <w:rPr>
                <w:rFonts w:ascii="Rockwell" w:hAnsi="Rockwell" w:cs="Arial"/>
              </w:rPr>
            </w:pPr>
            <w:r w:rsidRPr="00DA6EF3">
              <w:rPr>
                <w:rFonts w:ascii="Rockwell" w:hAnsi="Rockwell" w:cs="Arial"/>
              </w:rPr>
              <w:t>We recommended that Management:</w:t>
            </w:r>
          </w:p>
          <w:p w:rsidR="00D11BB3" w:rsidRPr="00DA6EF3" w:rsidRDefault="00D11BB3" w:rsidP="00D11BB3">
            <w:pPr>
              <w:jc w:val="both"/>
              <w:rPr>
                <w:rFonts w:ascii="Rockwell" w:hAnsi="Rockwell" w:cs="Arial"/>
              </w:rPr>
            </w:pPr>
          </w:p>
          <w:p w:rsidR="00D11BB3" w:rsidRPr="00DA6EF3" w:rsidRDefault="00D11BB3" w:rsidP="00D11BB3">
            <w:pPr>
              <w:pStyle w:val="ListParagraph"/>
              <w:numPr>
                <w:ilvl w:val="0"/>
                <w:numId w:val="20"/>
              </w:numPr>
              <w:jc w:val="both"/>
              <w:rPr>
                <w:rFonts w:ascii="Rockwell" w:hAnsi="Rockwell" w:cs="Arial"/>
              </w:rPr>
            </w:pPr>
            <w:r w:rsidRPr="00DA6EF3">
              <w:rPr>
                <w:rFonts w:ascii="Rockwell" w:hAnsi="Rockwell" w:cs="Arial"/>
              </w:rPr>
              <w:t xml:space="preserve">Immediately record the payment of trustee fee not yet reflected in </w:t>
            </w:r>
            <w:r w:rsidRPr="00DA6EF3">
              <w:rPr>
                <w:rFonts w:ascii="Rockwell" w:hAnsi="Rockwell" w:cs="Arial"/>
              </w:rPr>
              <w:lastRenderedPageBreak/>
              <w:t>the books and effect the other necessary adjusting entries; and</w:t>
            </w: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Pr="00DA6EF3" w:rsidRDefault="00D11BB3" w:rsidP="00D11BB3">
            <w:pPr>
              <w:jc w:val="both"/>
              <w:rPr>
                <w:rFonts w:ascii="Rockwell" w:hAnsi="Rockwell" w:cs="Arial"/>
              </w:rPr>
            </w:pPr>
          </w:p>
          <w:p w:rsidR="00D11BB3" w:rsidRDefault="00D11BB3" w:rsidP="00D11BB3">
            <w:pPr>
              <w:jc w:val="both"/>
              <w:rPr>
                <w:rFonts w:ascii="Rockwell" w:hAnsi="Rockwell" w:cs="Arial"/>
              </w:rPr>
            </w:pPr>
          </w:p>
          <w:p w:rsidR="00D11BB3" w:rsidRDefault="00D11BB3" w:rsidP="00D11BB3">
            <w:pPr>
              <w:jc w:val="both"/>
              <w:rPr>
                <w:rFonts w:ascii="Rockwell" w:hAnsi="Rockwell" w:cs="Arial"/>
              </w:rPr>
            </w:pPr>
          </w:p>
          <w:p w:rsidR="001C4B31" w:rsidRDefault="001C4B31" w:rsidP="00D11BB3">
            <w:pPr>
              <w:jc w:val="both"/>
              <w:rPr>
                <w:rFonts w:ascii="Rockwell" w:hAnsi="Rockwell" w:cs="Arial"/>
              </w:rPr>
            </w:pPr>
          </w:p>
          <w:p w:rsidR="00636BC1" w:rsidRPr="00DA6EF3" w:rsidRDefault="00636BC1" w:rsidP="00D11BB3">
            <w:pPr>
              <w:jc w:val="both"/>
              <w:rPr>
                <w:rFonts w:ascii="Rockwell" w:hAnsi="Rockwell" w:cs="Arial"/>
              </w:rPr>
            </w:pPr>
          </w:p>
          <w:p w:rsidR="00D11BB3" w:rsidRPr="001C4B31" w:rsidRDefault="00D11BB3" w:rsidP="001C4B31">
            <w:pPr>
              <w:pStyle w:val="ListParagraph"/>
              <w:numPr>
                <w:ilvl w:val="0"/>
                <w:numId w:val="20"/>
              </w:numPr>
              <w:rPr>
                <w:rFonts w:ascii="Rockwell" w:hAnsi="Rockwell"/>
              </w:rPr>
            </w:pPr>
            <w:r w:rsidRPr="001C4B31">
              <w:rPr>
                <w:rFonts w:ascii="Rockwell" w:hAnsi="Rockwell" w:cs="Arial"/>
              </w:rPr>
              <w:t>Submit the schedule Other Payable – Others necessary to support the account.</w:t>
            </w:r>
          </w:p>
        </w:tc>
        <w:tc>
          <w:tcPr>
            <w:tcW w:w="3936" w:type="dxa"/>
          </w:tcPr>
          <w:p w:rsidR="00D11BB3" w:rsidRDefault="00D11BB3">
            <w:pPr>
              <w:rPr>
                <w:rFonts w:ascii="Rockwell" w:hAnsi="Rockwell"/>
              </w:rPr>
            </w:pPr>
          </w:p>
          <w:p w:rsidR="00003910" w:rsidRDefault="00003910">
            <w:pPr>
              <w:rPr>
                <w:rFonts w:ascii="Rockwell" w:hAnsi="Rockwell"/>
              </w:rPr>
            </w:pPr>
          </w:p>
          <w:p w:rsidR="00003910" w:rsidRDefault="00003910">
            <w:pPr>
              <w:rPr>
                <w:rFonts w:ascii="Rockwell" w:hAnsi="Rockwell"/>
              </w:rPr>
            </w:pPr>
          </w:p>
          <w:p w:rsidR="00003910" w:rsidRDefault="00003910">
            <w:pPr>
              <w:rPr>
                <w:rFonts w:ascii="Rockwell" w:hAnsi="Rockwell"/>
              </w:rPr>
            </w:pPr>
          </w:p>
          <w:p w:rsidR="00003910" w:rsidRPr="00DA6EF3" w:rsidRDefault="00003910" w:rsidP="00003910">
            <w:pPr>
              <w:jc w:val="both"/>
              <w:rPr>
                <w:rFonts w:ascii="Rockwell" w:hAnsi="Rockwell" w:cs="Arial"/>
              </w:rPr>
            </w:pPr>
            <w:r w:rsidRPr="00DA6EF3">
              <w:rPr>
                <w:rFonts w:ascii="Rockwell" w:hAnsi="Rockwell" w:cs="Arial"/>
              </w:rPr>
              <w:t>To ensure compliance with Part VI of MOI No. 18 series of 2001 on the opening of account and daily deposits of collection</w:t>
            </w:r>
          </w:p>
          <w:p w:rsidR="00003910" w:rsidRDefault="00003910" w:rsidP="00A26A12">
            <w:pPr>
              <w:rPr>
                <w:rFonts w:ascii="Rockwell" w:hAnsi="Rockwell" w:cs="Arial"/>
              </w:rPr>
            </w:pPr>
          </w:p>
          <w:p w:rsidR="00A26A12" w:rsidRDefault="00A26A12" w:rsidP="00A26A12">
            <w:pPr>
              <w:rPr>
                <w:rFonts w:ascii="Rockwell" w:hAnsi="Rockwell" w:cs="Arial"/>
              </w:rPr>
            </w:pPr>
          </w:p>
          <w:p w:rsidR="00A26A12" w:rsidRDefault="00A26A12" w:rsidP="00A26A12">
            <w:pPr>
              <w:rPr>
                <w:rFonts w:ascii="Rockwell" w:hAnsi="Rockwell" w:cs="Arial"/>
              </w:rPr>
            </w:pPr>
          </w:p>
          <w:p w:rsidR="00A26A12" w:rsidRDefault="00A26A12" w:rsidP="00A26A12">
            <w:pPr>
              <w:rPr>
                <w:rFonts w:ascii="Rockwell" w:hAnsi="Rockwell" w:cs="Arial"/>
              </w:rPr>
            </w:pPr>
          </w:p>
          <w:p w:rsidR="00A26A12" w:rsidRPr="00A26A12" w:rsidRDefault="00A26A12" w:rsidP="00A26A12">
            <w:pPr>
              <w:rPr>
                <w:rFonts w:ascii="Rockwell" w:hAnsi="Rockwell" w:cs="Arial"/>
              </w:rPr>
            </w:pPr>
          </w:p>
          <w:p w:rsidR="00003910" w:rsidRPr="00DA6EF3" w:rsidRDefault="00003910" w:rsidP="00003910">
            <w:pPr>
              <w:pStyle w:val="ListParagraph"/>
              <w:ind w:left="252" w:hanging="180"/>
              <w:rPr>
                <w:rFonts w:ascii="Rockwell" w:hAnsi="Rockwell" w:cs="Arial"/>
              </w:rPr>
            </w:pPr>
            <w:proofErr w:type="gramStart"/>
            <w:r w:rsidRPr="00DA6EF3">
              <w:rPr>
                <w:rFonts w:ascii="Rockwell" w:hAnsi="Rockwell" w:cs="Arial"/>
              </w:rPr>
              <w:t>b.1</w:t>
            </w:r>
            <w:proofErr w:type="gramEnd"/>
            <w:r w:rsidRPr="00DA6EF3">
              <w:rPr>
                <w:rFonts w:ascii="Rockwell" w:hAnsi="Rockwell" w:cs="Arial"/>
              </w:rPr>
              <w:t xml:space="preserve"> To instruct  posts to completely fill up deposit  slips/remittance advice.</w:t>
            </w:r>
          </w:p>
          <w:p w:rsidR="00003910" w:rsidRPr="00DA6EF3" w:rsidRDefault="00003910" w:rsidP="00003910">
            <w:pPr>
              <w:pStyle w:val="ListParagraph"/>
              <w:ind w:left="252" w:hanging="180"/>
              <w:rPr>
                <w:rFonts w:ascii="Rockwell" w:hAnsi="Rockwell" w:cs="Arial"/>
              </w:rPr>
            </w:pPr>
          </w:p>
          <w:p w:rsidR="00003910" w:rsidRPr="00DA6EF3" w:rsidRDefault="00003910" w:rsidP="00003910">
            <w:pPr>
              <w:ind w:left="342" w:hanging="270"/>
              <w:rPr>
                <w:rFonts w:ascii="Rockwell" w:hAnsi="Rockwell" w:cs="Arial"/>
              </w:rPr>
            </w:pPr>
            <w:proofErr w:type="gramStart"/>
            <w:r w:rsidRPr="00DA6EF3">
              <w:rPr>
                <w:rFonts w:ascii="Rockwell" w:hAnsi="Rockwell" w:cs="Arial"/>
              </w:rPr>
              <w:t>b.2</w:t>
            </w:r>
            <w:proofErr w:type="gramEnd"/>
            <w:r w:rsidRPr="00DA6EF3">
              <w:rPr>
                <w:rFonts w:ascii="Rockwell" w:hAnsi="Rockwell" w:cs="Arial"/>
              </w:rPr>
              <w:t xml:space="preserve"> To ask concerned officers to prepare the monthly reconciliation of bank accounts/deposits.</w:t>
            </w:r>
          </w:p>
          <w:p w:rsidR="00003910" w:rsidRPr="00DA6EF3" w:rsidRDefault="00003910" w:rsidP="00003910">
            <w:pPr>
              <w:ind w:left="342" w:hanging="270"/>
              <w:rPr>
                <w:rFonts w:ascii="Rockwell" w:hAnsi="Rockwell" w:cs="Arial"/>
              </w:rPr>
            </w:pPr>
          </w:p>
          <w:p w:rsidR="00003910" w:rsidRPr="00AF59F8" w:rsidRDefault="00AF59F8" w:rsidP="00AF59F8">
            <w:pPr>
              <w:pStyle w:val="ListParagraph"/>
              <w:numPr>
                <w:ilvl w:val="0"/>
                <w:numId w:val="23"/>
              </w:numPr>
              <w:rPr>
                <w:rFonts w:ascii="Rockwell" w:hAnsi="Rockwell" w:cs="Arial"/>
              </w:rPr>
            </w:pPr>
            <w:r w:rsidRPr="00AF59F8">
              <w:rPr>
                <w:rFonts w:ascii="Rockwell" w:hAnsi="Rockwell" w:cs="Arial"/>
              </w:rPr>
              <w:t>To</w:t>
            </w:r>
            <w:r w:rsidR="00003910" w:rsidRPr="00AF59F8">
              <w:rPr>
                <w:rFonts w:ascii="Rockwell" w:hAnsi="Rockwell" w:cs="Arial"/>
              </w:rPr>
              <w:t xml:space="preserve"> send </w:t>
            </w:r>
            <w:r w:rsidRPr="00AF59F8">
              <w:rPr>
                <w:rFonts w:ascii="Rockwell" w:hAnsi="Rockwell" w:cs="Arial"/>
              </w:rPr>
              <w:t>communication to</w:t>
            </w:r>
            <w:r w:rsidR="00003910" w:rsidRPr="00AF59F8">
              <w:rPr>
                <w:rFonts w:ascii="Rockwell" w:hAnsi="Rockwell" w:cs="Arial"/>
              </w:rPr>
              <w:t xml:space="preserve"> the collecting officers at Post to verify their remittances/ </w:t>
            </w:r>
            <w:r w:rsidRPr="00AF59F8">
              <w:rPr>
                <w:rFonts w:ascii="Rockwell" w:hAnsi="Rockwell" w:cs="Arial"/>
              </w:rPr>
              <w:t>transfers made</w:t>
            </w:r>
            <w:r w:rsidR="00003910" w:rsidRPr="00AF59F8">
              <w:rPr>
                <w:rFonts w:ascii="Rockwell" w:hAnsi="Rockwell" w:cs="Arial"/>
              </w:rPr>
              <w:t xml:space="preserve"> to LBP.</w:t>
            </w: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r w:rsidRPr="00DA6EF3">
              <w:rPr>
                <w:rFonts w:ascii="Rockwell" w:hAnsi="Rockwell" w:cs="Arial"/>
              </w:rPr>
              <w:lastRenderedPageBreak/>
              <w:t xml:space="preserve">To reiterate to the collecting officers of strict adherence  to the provisions </w:t>
            </w:r>
            <w:r w:rsidRPr="00DA6EF3">
              <w:rPr>
                <w:rFonts w:ascii="Rockwell" w:hAnsi="Rockwell"/>
              </w:rPr>
              <w:t xml:space="preserve"> </w:t>
            </w:r>
            <w:r w:rsidRPr="00DA6EF3">
              <w:rPr>
                <w:rFonts w:ascii="Rockwell" w:hAnsi="Rockwell" w:cs="Arial"/>
              </w:rPr>
              <w:t>on the remittance of all collections</w:t>
            </w:r>
          </w:p>
          <w:p w:rsidR="00003910" w:rsidRPr="00DA6EF3" w:rsidRDefault="00003910" w:rsidP="00003910">
            <w:pPr>
              <w:rPr>
                <w:rFonts w:ascii="Rockwell" w:hAnsi="Rockwell" w:cs="Arial"/>
              </w:rPr>
            </w:pPr>
          </w:p>
          <w:p w:rsidR="00003910" w:rsidRDefault="00003910" w:rsidP="00003910">
            <w:pPr>
              <w:rPr>
                <w:rFonts w:ascii="Rockwell" w:hAnsi="Rockwell" w:cs="Arial"/>
              </w:rPr>
            </w:pPr>
          </w:p>
          <w:p w:rsidR="00A26A12" w:rsidRPr="00DA6EF3" w:rsidRDefault="00A26A12" w:rsidP="00003910">
            <w:pPr>
              <w:rPr>
                <w:rFonts w:ascii="Rockwell" w:hAnsi="Rockwell" w:cs="Arial"/>
              </w:rPr>
            </w:pP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r w:rsidRPr="00DA6EF3">
              <w:rPr>
                <w:rFonts w:ascii="Rockwell" w:hAnsi="Rockwell" w:cs="Arial"/>
              </w:rPr>
              <w:t>To revisit/review   the provisions on the deposit and remittance of collections to ascertain whether these are still applicable to all foreign posts or maybe subject for revision.</w:t>
            </w: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Default="00003910" w:rsidP="00003910">
            <w:pPr>
              <w:jc w:val="both"/>
              <w:rPr>
                <w:rFonts w:ascii="Rockwell" w:hAnsi="Rockwell" w:cs="Arial"/>
              </w:rPr>
            </w:pPr>
          </w:p>
          <w:p w:rsidR="00AF59F8" w:rsidRDefault="00AF59F8" w:rsidP="00003910">
            <w:pPr>
              <w:jc w:val="both"/>
              <w:rPr>
                <w:rFonts w:ascii="Rockwell" w:hAnsi="Rockwell" w:cs="Arial"/>
              </w:rPr>
            </w:pPr>
          </w:p>
          <w:p w:rsidR="00A26A12" w:rsidRDefault="00A26A12" w:rsidP="00003910">
            <w:pPr>
              <w:jc w:val="both"/>
              <w:rPr>
                <w:rFonts w:ascii="Rockwell" w:hAnsi="Rockwell" w:cs="Arial"/>
              </w:rPr>
            </w:pPr>
          </w:p>
          <w:p w:rsidR="00AF59F8" w:rsidRPr="00DA6EF3" w:rsidRDefault="00AF59F8"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 xml:space="preserve">To attach the Debit/Credit Memorandum to the Fund Transfers made to the RWOs </w:t>
            </w:r>
            <w:proofErr w:type="gramStart"/>
            <w:r w:rsidRPr="00DA6EF3">
              <w:rPr>
                <w:rFonts w:ascii="Rockwell" w:hAnsi="Rockwell" w:cs="Arial"/>
              </w:rPr>
              <w:t>and  to</w:t>
            </w:r>
            <w:proofErr w:type="gramEnd"/>
            <w:r w:rsidRPr="00DA6EF3">
              <w:rPr>
                <w:rFonts w:ascii="Rockwell" w:hAnsi="Rockwell" w:cs="Arial"/>
              </w:rPr>
              <w:t xml:space="preserve"> ensure that all the items found in the GL are supported with entries in the GJ.</w:t>
            </w:r>
          </w:p>
          <w:p w:rsidR="00003910" w:rsidRPr="00DA6EF3" w:rsidRDefault="00003910" w:rsidP="00003910">
            <w:pPr>
              <w:jc w:val="both"/>
              <w:rPr>
                <w:rFonts w:ascii="Rockwell" w:hAnsi="Rockwell" w:cs="Arial"/>
              </w:rPr>
            </w:pPr>
          </w:p>
          <w:p w:rsidR="00003910" w:rsidRPr="00DA6EF3" w:rsidRDefault="00003910" w:rsidP="00003910">
            <w:pPr>
              <w:ind w:left="360" w:hanging="360"/>
              <w:rPr>
                <w:rFonts w:ascii="Rockwell" w:hAnsi="Rockwell" w:cs="Arial"/>
              </w:rPr>
            </w:pPr>
            <w:r w:rsidRPr="00DA6EF3">
              <w:rPr>
                <w:rFonts w:ascii="Rockwell" w:hAnsi="Rockwell" w:cs="Arial"/>
              </w:rPr>
              <w:t>a.1  P48,215,331 and P22,797,095</w:t>
            </w:r>
          </w:p>
          <w:p w:rsidR="00003910" w:rsidRPr="00DA6EF3" w:rsidRDefault="00003910" w:rsidP="00003910">
            <w:pPr>
              <w:ind w:left="360" w:hanging="360"/>
              <w:rPr>
                <w:rFonts w:ascii="Rockwell" w:hAnsi="Rockwell" w:cs="Arial"/>
              </w:rPr>
            </w:pPr>
          </w:p>
          <w:p w:rsidR="00003910" w:rsidRPr="00DA6EF3" w:rsidRDefault="00003910" w:rsidP="00003910">
            <w:pPr>
              <w:ind w:left="360" w:hanging="378"/>
              <w:rPr>
                <w:rFonts w:ascii="Rockwell" w:hAnsi="Rockwell" w:cs="Arial"/>
              </w:rPr>
            </w:pPr>
            <w:proofErr w:type="gramStart"/>
            <w:r w:rsidRPr="00DA6EF3">
              <w:rPr>
                <w:rFonts w:ascii="Rockwell" w:hAnsi="Rockwell" w:cs="Arial"/>
              </w:rPr>
              <w:t>a.2  P490,626.07</w:t>
            </w:r>
            <w:proofErr w:type="gramEnd"/>
            <w:r w:rsidRPr="00DA6EF3">
              <w:rPr>
                <w:rFonts w:ascii="Rockwell" w:hAnsi="Rockwell" w:cs="Arial"/>
              </w:rPr>
              <w:t xml:space="preserve"> instead of P390, 626.07.</w:t>
            </w:r>
          </w:p>
          <w:p w:rsidR="00003910" w:rsidRPr="00DA6EF3" w:rsidRDefault="00003910" w:rsidP="00003910">
            <w:pPr>
              <w:ind w:left="360" w:hanging="378"/>
              <w:rPr>
                <w:rFonts w:ascii="Rockwell" w:hAnsi="Rockwell" w:cs="Arial"/>
              </w:rPr>
            </w:pPr>
          </w:p>
          <w:p w:rsidR="00003910" w:rsidRDefault="00003910" w:rsidP="00003910">
            <w:pPr>
              <w:ind w:left="360" w:hanging="378"/>
              <w:rPr>
                <w:rFonts w:ascii="Rockwell" w:hAnsi="Rockwell" w:cs="Arial"/>
              </w:rPr>
            </w:pPr>
          </w:p>
          <w:p w:rsidR="00003910" w:rsidRPr="00DA6EF3" w:rsidRDefault="00003910" w:rsidP="00003910">
            <w:pPr>
              <w:ind w:left="360" w:hanging="378"/>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lastRenderedPageBreak/>
              <w:t xml:space="preserve">To instruct The </w:t>
            </w:r>
            <w:proofErr w:type="gramStart"/>
            <w:r w:rsidRPr="00DA6EF3">
              <w:rPr>
                <w:rFonts w:ascii="Rockwell" w:hAnsi="Rockwell" w:cs="Arial"/>
              </w:rPr>
              <w:t>Regional  Accountants</w:t>
            </w:r>
            <w:proofErr w:type="gramEnd"/>
            <w:r w:rsidRPr="00DA6EF3">
              <w:rPr>
                <w:rFonts w:ascii="Rockwell" w:hAnsi="Rockwell" w:cs="Arial"/>
              </w:rPr>
              <w:t xml:space="preserve"> to take initiative of requesting the subsidiary ledger from HO as basis for the preparation of reconciliation statement of reciprocal accounts with the Head Office Division.</w:t>
            </w:r>
          </w:p>
          <w:p w:rsidR="00003910" w:rsidRPr="00DA6EF3" w:rsidRDefault="00003910" w:rsidP="00003910">
            <w:pPr>
              <w:jc w:val="both"/>
              <w:rPr>
                <w:rFonts w:ascii="Rockwell" w:hAnsi="Rockwell" w:cs="Arial"/>
              </w:rPr>
            </w:pPr>
          </w:p>
          <w:p w:rsidR="00003910" w:rsidRPr="00DA6EF3" w:rsidRDefault="00003910" w:rsidP="00003910">
            <w:pPr>
              <w:pStyle w:val="ListParagraph"/>
              <w:numPr>
                <w:ilvl w:val="0"/>
                <w:numId w:val="21"/>
              </w:numPr>
              <w:ind w:left="342" w:hanging="342"/>
              <w:rPr>
                <w:rFonts w:ascii="Rockwell" w:hAnsi="Rockwell" w:cs="Arial"/>
              </w:rPr>
            </w:pPr>
            <w:r w:rsidRPr="00DA6EF3">
              <w:rPr>
                <w:rFonts w:ascii="Rockwell" w:hAnsi="Rockwell" w:cs="Arial"/>
              </w:rPr>
              <w:t>P48,215,331 and P22,797,095,</w:t>
            </w: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To prepare and take up the necessary adjusting entries for reconciling items identified in the reconciliation process.</w:t>
            </w: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To consider the recommendation   that particular personnel be assigned to look into this unreconciled balance of reciprocal accounts.</w:t>
            </w:r>
          </w:p>
          <w:p w:rsidR="00003910" w:rsidRPr="00DA6EF3" w:rsidRDefault="00003910" w:rsidP="00003910">
            <w:pPr>
              <w:jc w:val="both"/>
              <w:rPr>
                <w:rFonts w:ascii="Rockwell" w:hAnsi="Rockwell" w:cs="Arial"/>
              </w:rPr>
            </w:pPr>
          </w:p>
          <w:p w:rsidR="00AF59F8" w:rsidRPr="00DA6EF3" w:rsidRDefault="00AF59F8" w:rsidP="00003910">
            <w:pPr>
              <w:jc w:val="both"/>
              <w:rPr>
                <w:rFonts w:ascii="Rockwell" w:hAnsi="Rockwell" w:cs="Arial"/>
              </w:rPr>
            </w:pP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FIMO and Accounting Division to make regular reconciliation of records.</w:t>
            </w: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 xml:space="preserve">To analyze and reconcile the balances </w:t>
            </w:r>
            <w:proofErr w:type="gramStart"/>
            <w:r w:rsidRPr="00DA6EF3">
              <w:rPr>
                <w:rFonts w:ascii="Rockwell" w:hAnsi="Rockwell" w:cs="Arial"/>
              </w:rPr>
              <w:t>to  and</w:t>
            </w:r>
            <w:proofErr w:type="gramEnd"/>
            <w:r w:rsidRPr="00DA6EF3">
              <w:rPr>
                <w:rFonts w:ascii="Rockwell" w:hAnsi="Rockwell" w:cs="Arial"/>
              </w:rPr>
              <w:t xml:space="preserve"> to prepare the necessary adjusting entries to correct the balances.</w:t>
            </w: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p>
          <w:p w:rsidR="00AF59F8" w:rsidRDefault="00AF59F8" w:rsidP="00003910">
            <w:pPr>
              <w:jc w:val="both"/>
              <w:rPr>
                <w:rFonts w:ascii="Rockwell" w:hAnsi="Rockwell" w:cs="Arial"/>
              </w:rPr>
            </w:pPr>
          </w:p>
          <w:p w:rsidR="00C82D61" w:rsidRDefault="00C82D61" w:rsidP="00003910">
            <w:pPr>
              <w:jc w:val="both"/>
              <w:rPr>
                <w:rFonts w:ascii="Rockwell" w:hAnsi="Rockwell" w:cs="Arial"/>
              </w:rPr>
            </w:pP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To strictly comply with the provision of Manual of NGAS-Corporate.</w:t>
            </w: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p>
          <w:p w:rsidR="00003910" w:rsidRPr="00DA6EF3" w:rsidRDefault="00AF59F8" w:rsidP="00003910">
            <w:pPr>
              <w:jc w:val="both"/>
              <w:rPr>
                <w:rFonts w:ascii="Rockwell" w:hAnsi="Rockwell" w:cs="Arial"/>
              </w:rPr>
            </w:pPr>
            <w:r>
              <w:rPr>
                <w:rFonts w:ascii="Rockwell" w:hAnsi="Rockwell" w:cs="Arial"/>
              </w:rPr>
              <w:t xml:space="preserve">Maintenance of   Subsidiary </w:t>
            </w:r>
            <w:r w:rsidR="00003910" w:rsidRPr="00DA6EF3">
              <w:rPr>
                <w:rFonts w:ascii="Rockwell" w:hAnsi="Rockwell" w:cs="Arial"/>
              </w:rPr>
              <w:t>Ledgers and assure they are reconciled</w:t>
            </w: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To use Property Card (PC) for each PPE</w:t>
            </w: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 xml:space="preserve">To </w:t>
            </w:r>
            <w:r w:rsidR="00FE3C81" w:rsidRPr="00DA6EF3">
              <w:rPr>
                <w:rFonts w:ascii="Rockwell" w:hAnsi="Rockwell" w:cs="Arial"/>
              </w:rPr>
              <w:t>request for</w:t>
            </w:r>
            <w:r w:rsidRPr="00DA6EF3">
              <w:rPr>
                <w:rFonts w:ascii="Rockwell" w:hAnsi="Rockwell" w:cs="Arial"/>
              </w:rPr>
              <w:t xml:space="preserve"> an extension up to June 2015 on the preparation of the CY 2014 RPCPPE due to the volume of work and lack of manpower. </w:t>
            </w:r>
          </w:p>
          <w:p w:rsidR="00003910" w:rsidRDefault="00003910" w:rsidP="00003910">
            <w:pPr>
              <w:jc w:val="both"/>
              <w:rPr>
                <w:rFonts w:ascii="Rockwell" w:hAnsi="Rockwell" w:cs="Arial"/>
              </w:rPr>
            </w:pPr>
          </w:p>
          <w:p w:rsidR="008C1A20" w:rsidRPr="00DA6EF3" w:rsidRDefault="008C1A2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 xml:space="preserve">To maintain record of the issuance </w:t>
            </w:r>
            <w:r w:rsidRPr="00DA6EF3">
              <w:rPr>
                <w:rFonts w:ascii="Rockwell" w:hAnsi="Rockwell" w:cs="Arial"/>
              </w:rPr>
              <w:lastRenderedPageBreak/>
              <w:t xml:space="preserve">and renewal </w:t>
            </w:r>
            <w:r w:rsidR="00FE3C81" w:rsidRPr="00DA6EF3">
              <w:rPr>
                <w:rFonts w:ascii="Rockwell" w:hAnsi="Rockwell" w:cs="Arial"/>
              </w:rPr>
              <w:t>of PAR</w:t>
            </w:r>
            <w:r w:rsidRPr="00DA6EF3">
              <w:rPr>
                <w:rFonts w:ascii="Rockwell" w:hAnsi="Rockwell" w:cs="Arial"/>
              </w:rPr>
              <w:t xml:space="preserve"> starting 2015.</w:t>
            </w:r>
          </w:p>
          <w:p w:rsidR="00003910" w:rsidRDefault="00003910" w:rsidP="00003910">
            <w:pPr>
              <w:jc w:val="both"/>
              <w:rPr>
                <w:rFonts w:ascii="Rockwell" w:hAnsi="Rockwell" w:cs="Arial"/>
              </w:rPr>
            </w:pPr>
          </w:p>
          <w:p w:rsidR="008C1A20" w:rsidRDefault="008C1A20" w:rsidP="00003910">
            <w:pPr>
              <w:jc w:val="both"/>
              <w:rPr>
                <w:rFonts w:ascii="Rockwell" w:hAnsi="Rockwell" w:cs="Arial"/>
              </w:rPr>
            </w:pPr>
          </w:p>
          <w:p w:rsidR="008C1A20" w:rsidRPr="00DA6EF3" w:rsidRDefault="008C1A2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To ensure adherence to COA Circular no. 80-124 on the conduct of inventory of all assets and reconciliation of the Accounting and Inventory Records.</w:t>
            </w: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 xml:space="preserve">To conduct </w:t>
            </w:r>
            <w:proofErr w:type="spellStart"/>
            <w:r w:rsidRPr="00DA6EF3">
              <w:rPr>
                <w:rFonts w:ascii="Rockwell" w:hAnsi="Rockwell" w:cs="Arial"/>
              </w:rPr>
              <w:t>recomputation</w:t>
            </w:r>
            <w:proofErr w:type="spellEnd"/>
            <w:r w:rsidRPr="00DA6EF3">
              <w:rPr>
                <w:rFonts w:ascii="Rockwell" w:hAnsi="Rockwell" w:cs="Arial"/>
              </w:rPr>
              <w:t xml:space="preserve">  of depreciation expenses, in accordance with the guidelines prescribed to come up with the correct amount and subsequently take up appropriate adjusting entries</w:t>
            </w:r>
          </w:p>
          <w:p w:rsidR="00003910" w:rsidRPr="00DA6EF3" w:rsidRDefault="00003910" w:rsidP="00003910">
            <w:pPr>
              <w:jc w:val="both"/>
              <w:rPr>
                <w:rFonts w:ascii="Rockwell" w:hAnsi="Rockwell"/>
              </w:rPr>
            </w:pPr>
            <w:r w:rsidRPr="00DA6EF3">
              <w:rPr>
                <w:rFonts w:ascii="Rockwell" w:hAnsi="Rockwell"/>
              </w:rPr>
              <w:t xml:space="preserve">      </w:t>
            </w:r>
          </w:p>
          <w:p w:rsidR="00003910" w:rsidRPr="00DA6EF3" w:rsidRDefault="00003910" w:rsidP="00003910">
            <w:pPr>
              <w:jc w:val="both"/>
              <w:rPr>
                <w:rFonts w:ascii="Rockwell" w:hAnsi="Rockwell" w:cs="Arial"/>
              </w:rPr>
            </w:pPr>
            <w:r w:rsidRPr="00DA6EF3">
              <w:rPr>
                <w:rFonts w:ascii="Rockwell" w:hAnsi="Rockwell"/>
              </w:rPr>
              <w:t xml:space="preserve">         </w:t>
            </w:r>
            <w:r w:rsidRPr="00DA6EF3">
              <w:rPr>
                <w:rFonts w:ascii="Rockwell" w:hAnsi="Rockwell" w:cs="Arial"/>
              </w:rPr>
              <w:t>P 235,461.96</w:t>
            </w: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To instruct RWO ARMM to comply with the COA Circular on the proper accounting treatment for small tangible items.</w:t>
            </w: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 xml:space="preserve">To update  Property Codes so as to correctly classify items which were erroneously categorized and provide proper classification for </w:t>
            </w:r>
            <w:r w:rsidRPr="00DA6EF3">
              <w:rPr>
                <w:rFonts w:ascii="Rockwell" w:hAnsi="Rockwell" w:cs="Arial"/>
              </w:rPr>
              <w:lastRenderedPageBreak/>
              <w:t>items which were not yet sorted according to class</w:t>
            </w: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To exercise due care in classifying properties according to category and to reconcile balances with PPMD to ascertain  the correct balances of the accounts</w:t>
            </w: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Regular coordination with AD on the classification of items and RWOs for the info as to the PPE items under their custodianship</w:t>
            </w: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To issue Memo regarding the conduct of Physical Count/Inventory of Property and Equipment</w:t>
            </w:r>
          </w:p>
          <w:p w:rsidR="00003910" w:rsidRDefault="00003910" w:rsidP="00003910">
            <w:pPr>
              <w:jc w:val="both"/>
              <w:rPr>
                <w:rFonts w:ascii="Rockwell" w:hAnsi="Rockwell" w:cs="Arial"/>
              </w:rPr>
            </w:pPr>
          </w:p>
          <w:p w:rsidR="008C1A20" w:rsidRDefault="008C1A20" w:rsidP="00003910">
            <w:pPr>
              <w:jc w:val="both"/>
              <w:rPr>
                <w:rFonts w:ascii="Rockwell" w:hAnsi="Rockwell" w:cs="Arial"/>
              </w:rPr>
            </w:pPr>
          </w:p>
          <w:p w:rsidR="008C1A20" w:rsidRPr="00DA6EF3" w:rsidRDefault="008C1A2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To implement the audit recommendations.</w:t>
            </w: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To ask for a leeway in the preparation and renewal of PARs  to be able to organize the documents needed before assigning and transferring accountabilities on the  PPE to its various employees.</w:t>
            </w: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To create a Committee to perform physical count and to ensure that property records are accurate and reconciled with accounting records.</w:t>
            </w: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r w:rsidRPr="00DA6EF3">
              <w:rPr>
                <w:rFonts w:ascii="Rockwell" w:hAnsi="Rockwell" w:cs="Arial"/>
              </w:rPr>
              <w:t xml:space="preserve">  RWO III-        P1,290,338</w:t>
            </w:r>
          </w:p>
          <w:p w:rsidR="00003910" w:rsidRPr="00DA6EF3" w:rsidRDefault="00003910" w:rsidP="00003910">
            <w:pPr>
              <w:jc w:val="both"/>
              <w:rPr>
                <w:rFonts w:ascii="Rockwell" w:hAnsi="Rockwell" w:cs="Arial"/>
              </w:rPr>
            </w:pPr>
            <w:r w:rsidRPr="00DA6EF3">
              <w:rPr>
                <w:rFonts w:ascii="Rockwell" w:hAnsi="Rockwell" w:cs="Arial"/>
              </w:rPr>
              <w:t xml:space="preserve">                         P   338,867</w:t>
            </w:r>
          </w:p>
          <w:p w:rsidR="00003910" w:rsidRPr="00DA6EF3" w:rsidRDefault="00003910" w:rsidP="00003910">
            <w:pPr>
              <w:jc w:val="both"/>
              <w:rPr>
                <w:rFonts w:ascii="Rockwell" w:hAnsi="Rockwell" w:cs="Arial"/>
              </w:rPr>
            </w:pPr>
            <w:r w:rsidRPr="00DA6EF3">
              <w:rPr>
                <w:rFonts w:ascii="Rockwell" w:hAnsi="Rockwell" w:cs="Arial"/>
              </w:rPr>
              <w:t xml:space="preserve">  RWO CAR-    P3,347,945</w:t>
            </w: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 xml:space="preserve">  RWO ARMM -  P1,515,953</w:t>
            </w:r>
          </w:p>
          <w:p w:rsidR="00003910" w:rsidRPr="00DA6EF3" w:rsidRDefault="00003910" w:rsidP="00003910">
            <w:pPr>
              <w:tabs>
                <w:tab w:val="left" w:pos="72"/>
              </w:tabs>
              <w:jc w:val="both"/>
              <w:rPr>
                <w:rFonts w:ascii="Rockwell" w:hAnsi="Rockwell" w:cs="Arial"/>
              </w:rPr>
            </w:pPr>
            <w:r w:rsidRPr="00DA6EF3">
              <w:rPr>
                <w:rFonts w:ascii="Rockwell" w:hAnsi="Rockwell" w:cs="Arial"/>
              </w:rPr>
              <w:t xml:space="preserve">  Tangible Assets – P608,151</w:t>
            </w: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 xml:space="preserve">  RWO IX   -       P1,799,521</w:t>
            </w:r>
          </w:p>
          <w:p w:rsidR="00003910" w:rsidRDefault="00003910" w:rsidP="00003910">
            <w:pPr>
              <w:jc w:val="both"/>
              <w:rPr>
                <w:rFonts w:ascii="Rockwell" w:hAnsi="Rockwell" w:cs="Arial"/>
              </w:rPr>
            </w:pPr>
          </w:p>
          <w:p w:rsidR="00003910" w:rsidRDefault="00003910" w:rsidP="00003910">
            <w:pPr>
              <w:jc w:val="both"/>
              <w:rPr>
                <w:rFonts w:ascii="Rockwell" w:hAnsi="Rockwell" w:cs="Arial"/>
              </w:rPr>
            </w:pPr>
          </w:p>
          <w:p w:rsidR="001C4B31" w:rsidRDefault="001C4B31" w:rsidP="00003910">
            <w:pPr>
              <w:jc w:val="both"/>
              <w:rPr>
                <w:rFonts w:ascii="Rockwell" w:hAnsi="Rockwell" w:cs="Arial"/>
              </w:rPr>
            </w:pP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To submit the schedule or list of OFW loan borrowers and aging of account as available.</w:t>
            </w: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 xml:space="preserve">To enhance the collection efforts and take legal action, if necessary. </w:t>
            </w: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To provide adequate Allowances for Doubtful Accounts (ADA) in compliance with IPSAS</w:t>
            </w:r>
          </w:p>
          <w:p w:rsidR="00003910" w:rsidRPr="00DA6EF3" w:rsidRDefault="00003910" w:rsidP="00003910">
            <w:pPr>
              <w:jc w:val="both"/>
              <w:rPr>
                <w:rFonts w:ascii="Rockwell" w:hAnsi="Rockwell" w:cs="Arial"/>
              </w:rPr>
            </w:pPr>
            <w:r w:rsidRPr="00DA6EF3">
              <w:rPr>
                <w:rFonts w:ascii="Rockwell" w:hAnsi="Rockwell" w:cs="Arial"/>
              </w:rPr>
              <w:t xml:space="preserve">        </w:t>
            </w:r>
          </w:p>
          <w:p w:rsidR="00003910" w:rsidRPr="00DA6EF3" w:rsidRDefault="00003910" w:rsidP="00003910">
            <w:pPr>
              <w:jc w:val="both"/>
              <w:rPr>
                <w:rFonts w:ascii="Rockwell" w:hAnsi="Rockwell" w:cs="Arial"/>
              </w:rPr>
            </w:pPr>
            <w:r w:rsidRPr="00DA6EF3">
              <w:rPr>
                <w:rFonts w:ascii="Rockwell" w:hAnsi="Rockwell"/>
              </w:rPr>
              <w:t xml:space="preserve">    </w:t>
            </w:r>
            <w:r w:rsidRPr="00DA6EF3">
              <w:rPr>
                <w:rFonts w:ascii="Rockwell" w:hAnsi="Rockwell" w:cs="Arial"/>
              </w:rPr>
              <w:t xml:space="preserve">P2,009,165 (RWO IV-A)    </w:t>
            </w:r>
          </w:p>
          <w:p w:rsidR="00003910" w:rsidRPr="00DA6EF3" w:rsidRDefault="00003910" w:rsidP="00003910">
            <w:pPr>
              <w:jc w:val="both"/>
              <w:rPr>
                <w:rFonts w:ascii="Rockwell" w:hAnsi="Rockwell" w:cs="Arial"/>
              </w:rPr>
            </w:pPr>
            <w:r w:rsidRPr="00DA6EF3">
              <w:rPr>
                <w:rFonts w:ascii="Rockwell" w:hAnsi="Rockwell" w:cs="Arial"/>
              </w:rPr>
              <w:t xml:space="preserve"> </w:t>
            </w:r>
          </w:p>
          <w:p w:rsidR="00003910" w:rsidRPr="00DA6EF3" w:rsidRDefault="00003910" w:rsidP="00003910">
            <w:pPr>
              <w:jc w:val="both"/>
              <w:rPr>
                <w:rFonts w:ascii="Rockwell" w:hAnsi="Rockwell" w:cs="Arial"/>
              </w:rPr>
            </w:pPr>
            <w:r w:rsidRPr="00DA6EF3">
              <w:rPr>
                <w:rFonts w:ascii="Rockwell" w:hAnsi="Rockwell" w:cs="Arial"/>
              </w:rPr>
              <w:t xml:space="preserve">  </w:t>
            </w:r>
          </w:p>
          <w:p w:rsidR="00003910" w:rsidRPr="00DA6EF3" w:rsidRDefault="00003910" w:rsidP="00003910">
            <w:pPr>
              <w:jc w:val="both"/>
              <w:rPr>
                <w:rFonts w:ascii="Rockwell" w:hAnsi="Rockwell" w:cs="Arial"/>
              </w:rPr>
            </w:pPr>
            <w:r>
              <w:rPr>
                <w:rFonts w:ascii="Rockwell" w:hAnsi="Rockwell" w:cs="Arial"/>
              </w:rPr>
              <w:t xml:space="preserve">   </w:t>
            </w:r>
            <w:r w:rsidRPr="00DA6EF3">
              <w:rPr>
                <w:rFonts w:ascii="Rockwell" w:hAnsi="Rockwell" w:cs="Arial"/>
              </w:rPr>
              <w:t xml:space="preserve"> P 2,555,340  (RWOVI)</w:t>
            </w:r>
          </w:p>
          <w:p w:rsidR="00003910" w:rsidRDefault="00003910" w:rsidP="00003910">
            <w:pPr>
              <w:jc w:val="both"/>
              <w:rPr>
                <w:rFonts w:ascii="Rockwell" w:hAnsi="Rockwell" w:cs="Arial"/>
              </w:rPr>
            </w:pPr>
          </w:p>
          <w:p w:rsidR="00EF3C21" w:rsidRDefault="00EF3C21" w:rsidP="00003910">
            <w:pPr>
              <w:jc w:val="both"/>
              <w:rPr>
                <w:rFonts w:ascii="Rockwell" w:hAnsi="Rockwell" w:cs="Arial"/>
              </w:rPr>
            </w:pPr>
          </w:p>
          <w:p w:rsidR="00EF3C21" w:rsidRDefault="00EF3C21" w:rsidP="00003910">
            <w:pPr>
              <w:jc w:val="both"/>
              <w:rPr>
                <w:rFonts w:ascii="Rockwell" w:hAnsi="Rockwell" w:cs="Arial"/>
              </w:rPr>
            </w:pPr>
          </w:p>
          <w:p w:rsidR="00EF3C21" w:rsidRPr="00DA6EF3" w:rsidRDefault="00EF3C21"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 xml:space="preserve">To </w:t>
            </w:r>
            <w:proofErr w:type="spellStart"/>
            <w:r w:rsidRPr="00DA6EF3">
              <w:rPr>
                <w:rFonts w:ascii="Rockwell" w:hAnsi="Rockwell" w:cs="Arial"/>
              </w:rPr>
              <w:t>recompute</w:t>
            </w:r>
            <w:proofErr w:type="spellEnd"/>
            <w:r w:rsidRPr="00DA6EF3">
              <w:rPr>
                <w:rFonts w:ascii="Rockwell" w:hAnsi="Rockwell" w:cs="Arial"/>
              </w:rPr>
              <w:t xml:space="preserve"> and adjust the balance of ADA in accordance with existing rules</w:t>
            </w: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 xml:space="preserve">    P2,009,165 (RWO IV-A)</w:t>
            </w:r>
          </w:p>
          <w:p w:rsidR="00003910" w:rsidRPr="00DA6EF3" w:rsidRDefault="00003910" w:rsidP="00003910">
            <w:pPr>
              <w:jc w:val="both"/>
              <w:rPr>
                <w:rFonts w:ascii="Rockwell" w:hAnsi="Rockwell" w:cs="Arial"/>
              </w:rPr>
            </w:pPr>
          </w:p>
          <w:p w:rsidR="00003910" w:rsidRDefault="00003910" w:rsidP="00003910">
            <w:pPr>
              <w:jc w:val="both"/>
              <w:rPr>
                <w:rFonts w:ascii="Rockwell" w:hAnsi="Rockwell" w:cs="Arial"/>
              </w:rPr>
            </w:pPr>
          </w:p>
          <w:p w:rsidR="00003910" w:rsidRDefault="00003910" w:rsidP="00003910">
            <w:pPr>
              <w:jc w:val="both"/>
              <w:rPr>
                <w:rFonts w:ascii="Rockwell" w:hAnsi="Rockwell" w:cs="Arial"/>
              </w:rPr>
            </w:pPr>
          </w:p>
          <w:p w:rsidR="00003910" w:rsidRPr="00DA6EF3" w:rsidRDefault="00003910" w:rsidP="00003910">
            <w:pPr>
              <w:jc w:val="both"/>
              <w:rPr>
                <w:rFonts w:ascii="Rockwell" w:hAnsi="Rockwell" w:cs="Arial"/>
              </w:rPr>
            </w:pPr>
          </w:p>
          <w:p w:rsidR="00003910" w:rsidRDefault="00003910" w:rsidP="00003910">
            <w:pPr>
              <w:jc w:val="both"/>
              <w:rPr>
                <w:rFonts w:ascii="Rockwell" w:hAnsi="Rockwell" w:cs="Arial"/>
              </w:rPr>
            </w:pPr>
            <w:r w:rsidRPr="00DA6EF3">
              <w:rPr>
                <w:rFonts w:ascii="Rockwell" w:hAnsi="Rockwell" w:cs="Arial"/>
              </w:rPr>
              <w:t xml:space="preserve">To include full disclosure on the credit risk and conditions of the collateral on the Notes to Financial Statements. </w:t>
            </w:r>
          </w:p>
          <w:p w:rsidR="00003910" w:rsidRDefault="00003910" w:rsidP="00003910">
            <w:pPr>
              <w:jc w:val="both"/>
              <w:rPr>
                <w:rFonts w:ascii="Rockwell" w:hAnsi="Rockwell" w:cs="Arial"/>
              </w:rPr>
            </w:pPr>
          </w:p>
          <w:p w:rsidR="00003910" w:rsidRDefault="00003910" w:rsidP="00003910">
            <w:pPr>
              <w:jc w:val="both"/>
              <w:rPr>
                <w:rFonts w:ascii="Rockwell" w:hAnsi="Rockwell" w:cs="Arial"/>
              </w:rPr>
            </w:pPr>
            <w:r>
              <w:rPr>
                <w:rFonts w:ascii="Rockwell" w:hAnsi="Rockwell" w:cs="Arial"/>
              </w:rPr>
              <w:t>RWO III</w:t>
            </w:r>
          </w:p>
          <w:p w:rsidR="00003910" w:rsidRDefault="00003910" w:rsidP="00003910">
            <w:pPr>
              <w:jc w:val="both"/>
              <w:rPr>
                <w:rFonts w:ascii="Rockwell" w:hAnsi="Rockwell" w:cs="Arial"/>
              </w:rPr>
            </w:pPr>
          </w:p>
          <w:p w:rsidR="00003910" w:rsidRPr="00DA6EF3" w:rsidRDefault="00003910" w:rsidP="00003910">
            <w:pPr>
              <w:jc w:val="both"/>
              <w:rPr>
                <w:rFonts w:ascii="Rockwell" w:hAnsi="Rockwell" w:cs="Arial"/>
              </w:rPr>
            </w:pPr>
            <w:r>
              <w:rPr>
                <w:rFonts w:ascii="Rockwell" w:hAnsi="Rockwell" w:cs="Arial"/>
              </w:rPr>
              <w:t>RWO CAR</w:t>
            </w:r>
          </w:p>
          <w:p w:rsidR="00003910" w:rsidRDefault="00003910" w:rsidP="00003910">
            <w:pPr>
              <w:jc w:val="both"/>
              <w:rPr>
                <w:rFonts w:ascii="Rockwell" w:hAnsi="Rockwell" w:cs="Arial"/>
              </w:rPr>
            </w:pPr>
          </w:p>
          <w:p w:rsidR="00EF3C21" w:rsidRDefault="00EF3C21" w:rsidP="00003910">
            <w:pPr>
              <w:jc w:val="both"/>
              <w:rPr>
                <w:rFonts w:ascii="Rockwell" w:hAnsi="Rockwell" w:cs="Arial"/>
              </w:rPr>
            </w:pPr>
          </w:p>
          <w:p w:rsidR="00EF3C21" w:rsidRDefault="00EF3C21" w:rsidP="00003910">
            <w:pPr>
              <w:jc w:val="both"/>
              <w:rPr>
                <w:rFonts w:ascii="Rockwell" w:hAnsi="Rockwell" w:cs="Arial"/>
              </w:rPr>
            </w:pPr>
          </w:p>
          <w:p w:rsidR="00EF3C21" w:rsidRDefault="00EF3C21" w:rsidP="00003910">
            <w:pPr>
              <w:jc w:val="both"/>
              <w:rPr>
                <w:rFonts w:ascii="Rockwell" w:hAnsi="Rockwell" w:cs="Arial"/>
              </w:rPr>
            </w:pPr>
          </w:p>
          <w:p w:rsidR="00EF3C21" w:rsidRDefault="00EF3C21" w:rsidP="00003910">
            <w:pPr>
              <w:jc w:val="both"/>
              <w:rPr>
                <w:rFonts w:ascii="Rockwell" w:hAnsi="Rockwell" w:cs="Arial"/>
              </w:rPr>
            </w:pPr>
          </w:p>
          <w:p w:rsidR="00EF3C21" w:rsidRDefault="00EF3C21" w:rsidP="00003910">
            <w:pPr>
              <w:jc w:val="both"/>
              <w:rPr>
                <w:rFonts w:ascii="Rockwell" w:hAnsi="Rockwell" w:cs="Arial"/>
              </w:rPr>
            </w:pPr>
          </w:p>
          <w:p w:rsidR="00EF3C21" w:rsidRDefault="00EF3C21" w:rsidP="00003910">
            <w:pPr>
              <w:jc w:val="both"/>
              <w:rPr>
                <w:rFonts w:ascii="Rockwell" w:hAnsi="Rockwell" w:cs="Arial"/>
              </w:rPr>
            </w:pPr>
          </w:p>
          <w:p w:rsidR="00EF3C21" w:rsidRDefault="00EF3C21" w:rsidP="00003910">
            <w:pPr>
              <w:jc w:val="both"/>
              <w:rPr>
                <w:rFonts w:ascii="Rockwell" w:hAnsi="Rockwell" w:cs="Arial"/>
              </w:rPr>
            </w:pPr>
          </w:p>
          <w:p w:rsidR="00EF3C21" w:rsidRPr="00DA6EF3" w:rsidRDefault="00EF3C21"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 xml:space="preserve">To include in the monthly action plan of the Family Welfare Officers the visit to various borrowers during their official travel to the assigned provinces in order to verify status of the OFW loan </w:t>
            </w:r>
            <w:proofErr w:type="spellStart"/>
            <w:r w:rsidRPr="00DA6EF3">
              <w:rPr>
                <w:rFonts w:ascii="Rockwell" w:hAnsi="Rockwell" w:cs="Arial"/>
              </w:rPr>
              <w:t>availees</w:t>
            </w:r>
            <w:proofErr w:type="spellEnd"/>
            <w:r w:rsidRPr="00DA6EF3">
              <w:rPr>
                <w:rFonts w:ascii="Rockwell" w:hAnsi="Rockwell" w:cs="Arial"/>
              </w:rPr>
              <w:t xml:space="preserve"> as well as </w:t>
            </w:r>
            <w:r w:rsidRPr="00DA6EF3">
              <w:rPr>
                <w:rFonts w:ascii="Rockwell" w:hAnsi="Rockwell" w:cs="Arial"/>
              </w:rPr>
              <w:lastRenderedPageBreak/>
              <w:t>inform and remind them of their obligations</w:t>
            </w: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To look for records/documents to identify the borrowers and credit the total payment to their respective ledger account.</w:t>
            </w:r>
          </w:p>
          <w:p w:rsidR="00003910" w:rsidRPr="00DA6EF3" w:rsidRDefault="00003910" w:rsidP="00003910">
            <w:pPr>
              <w:pStyle w:val="ListParagraph"/>
              <w:ind w:left="162"/>
              <w:jc w:val="both"/>
              <w:rPr>
                <w:rFonts w:ascii="Rockwell" w:hAnsi="Rockwell" w:cs="Arial"/>
              </w:rPr>
            </w:pPr>
          </w:p>
          <w:p w:rsidR="00003910" w:rsidRPr="00DA6EF3" w:rsidRDefault="00003910" w:rsidP="00003910">
            <w:pPr>
              <w:pStyle w:val="ListParagraph"/>
              <w:ind w:left="162"/>
              <w:jc w:val="both"/>
              <w:rPr>
                <w:rFonts w:ascii="Rockwell" w:hAnsi="Rockwell" w:cs="Arial"/>
              </w:rPr>
            </w:pPr>
            <w:r w:rsidRPr="00DA6EF3">
              <w:rPr>
                <w:rFonts w:ascii="Rockwell" w:hAnsi="Rockwell" w:cs="Arial"/>
              </w:rPr>
              <w:t xml:space="preserve">    P  471,172  (RWO IV-B)</w:t>
            </w:r>
          </w:p>
          <w:p w:rsidR="00003910" w:rsidRDefault="00003910" w:rsidP="00003910">
            <w:pPr>
              <w:jc w:val="both"/>
              <w:rPr>
                <w:rFonts w:ascii="Rockwell" w:hAnsi="Rockwell" w:cs="Arial"/>
              </w:rPr>
            </w:pPr>
          </w:p>
          <w:p w:rsidR="008613B9" w:rsidRDefault="008613B9" w:rsidP="00003910">
            <w:pPr>
              <w:jc w:val="both"/>
              <w:rPr>
                <w:rFonts w:ascii="Rockwell" w:hAnsi="Rockwell" w:cs="Arial"/>
              </w:rPr>
            </w:pPr>
          </w:p>
          <w:p w:rsidR="008613B9" w:rsidRDefault="008613B9" w:rsidP="00003910">
            <w:pPr>
              <w:jc w:val="both"/>
              <w:rPr>
                <w:rFonts w:ascii="Rockwell" w:hAnsi="Rockwell" w:cs="Arial"/>
              </w:rPr>
            </w:pPr>
          </w:p>
          <w:p w:rsidR="008613B9" w:rsidRDefault="008613B9" w:rsidP="00003910">
            <w:pPr>
              <w:jc w:val="both"/>
              <w:rPr>
                <w:rFonts w:ascii="Rockwell" w:hAnsi="Rockwell" w:cs="Arial"/>
              </w:rPr>
            </w:pPr>
          </w:p>
          <w:p w:rsidR="008613B9" w:rsidRDefault="008613B9" w:rsidP="00003910">
            <w:pPr>
              <w:jc w:val="both"/>
              <w:rPr>
                <w:rFonts w:ascii="Rockwell" w:hAnsi="Rockwell" w:cs="Arial"/>
              </w:rPr>
            </w:pPr>
          </w:p>
          <w:p w:rsidR="008613B9" w:rsidRDefault="008613B9" w:rsidP="00003910">
            <w:pPr>
              <w:jc w:val="both"/>
              <w:rPr>
                <w:rFonts w:ascii="Rockwell" w:hAnsi="Rockwell" w:cs="Arial"/>
              </w:rPr>
            </w:pPr>
          </w:p>
          <w:p w:rsidR="008613B9" w:rsidRDefault="008613B9" w:rsidP="00003910">
            <w:pPr>
              <w:jc w:val="both"/>
              <w:rPr>
                <w:rFonts w:ascii="Rockwell" w:hAnsi="Rockwell" w:cs="Arial"/>
              </w:rPr>
            </w:pPr>
          </w:p>
          <w:p w:rsidR="008613B9" w:rsidRDefault="008613B9" w:rsidP="00003910">
            <w:pPr>
              <w:jc w:val="both"/>
              <w:rPr>
                <w:rFonts w:ascii="Rockwell" w:hAnsi="Rockwell" w:cs="Arial"/>
              </w:rPr>
            </w:pPr>
          </w:p>
          <w:p w:rsidR="008613B9" w:rsidRDefault="008613B9" w:rsidP="00003910">
            <w:pPr>
              <w:jc w:val="both"/>
              <w:rPr>
                <w:rFonts w:ascii="Rockwell" w:hAnsi="Rockwell" w:cs="Arial"/>
              </w:rPr>
            </w:pPr>
          </w:p>
          <w:p w:rsidR="008613B9" w:rsidRPr="00DA6EF3" w:rsidRDefault="008613B9"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To reconcile discrepancies and to update borrower’s account, another set of collection/demand/follow-up letters will be given to borrowers.</w:t>
            </w:r>
          </w:p>
          <w:p w:rsidR="00003910" w:rsidRPr="00DA6EF3" w:rsidRDefault="00003910" w:rsidP="00003910">
            <w:pPr>
              <w:jc w:val="both"/>
              <w:rPr>
                <w:rFonts w:ascii="Rockwell" w:hAnsi="Rockwell" w:cs="Arial"/>
              </w:rPr>
            </w:pPr>
          </w:p>
          <w:p w:rsidR="00003910" w:rsidRPr="00DA6EF3" w:rsidRDefault="00A26A12" w:rsidP="00003910">
            <w:pPr>
              <w:jc w:val="both"/>
              <w:rPr>
                <w:rFonts w:ascii="Rockwell" w:hAnsi="Rockwell" w:cs="Arial"/>
              </w:rPr>
            </w:pPr>
            <w:r>
              <w:rPr>
                <w:rFonts w:ascii="Rockwell" w:hAnsi="Rockwell" w:cs="Arial"/>
              </w:rPr>
              <w:t xml:space="preserve">RWO IV – B </w:t>
            </w:r>
          </w:p>
          <w:p w:rsidR="00003910" w:rsidRPr="00DA6EF3" w:rsidRDefault="00003910" w:rsidP="00003910">
            <w:pPr>
              <w:jc w:val="both"/>
              <w:rPr>
                <w:rFonts w:ascii="Rockwell" w:hAnsi="Rockwell" w:cs="Arial"/>
              </w:rPr>
            </w:pPr>
          </w:p>
          <w:p w:rsidR="00003910" w:rsidRDefault="00003910" w:rsidP="00003910">
            <w:pPr>
              <w:jc w:val="both"/>
              <w:rPr>
                <w:rFonts w:ascii="Rockwell" w:hAnsi="Rockwell" w:cs="Arial"/>
              </w:rPr>
            </w:pPr>
          </w:p>
          <w:p w:rsidR="008613B9" w:rsidRDefault="008613B9" w:rsidP="00003910">
            <w:pPr>
              <w:jc w:val="both"/>
              <w:rPr>
                <w:rFonts w:ascii="Rockwell" w:hAnsi="Rockwell" w:cs="Arial"/>
              </w:rPr>
            </w:pPr>
          </w:p>
          <w:p w:rsidR="008613B9" w:rsidRPr="00DA6EF3" w:rsidRDefault="008613B9" w:rsidP="00003910">
            <w:pPr>
              <w:jc w:val="both"/>
              <w:rPr>
                <w:rFonts w:ascii="Rockwell" w:hAnsi="Rockwell" w:cs="Arial"/>
              </w:rPr>
            </w:pPr>
          </w:p>
          <w:p w:rsidR="001C4B31" w:rsidRPr="00DA6EF3" w:rsidRDefault="001C4B31"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To set up appropriate provision for the ADA for long overdue accounts.</w:t>
            </w: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 xml:space="preserve">To revise MOI on Repatriation  with </w:t>
            </w:r>
            <w:r w:rsidRPr="00DA6EF3">
              <w:rPr>
                <w:rFonts w:ascii="Rockwell" w:hAnsi="Rockwell" w:cs="Arial"/>
              </w:rPr>
              <w:lastRenderedPageBreak/>
              <w:t>specific guidelines on the payment/collection scheme for OWWA repatriation-related advances</w:t>
            </w:r>
          </w:p>
          <w:p w:rsidR="00003910" w:rsidRDefault="00003910" w:rsidP="00003910">
            <w:pPr>
              <w:jc w:val="both"/>
              <w:rPr>
                <w:rFonts w:ascii="Rockwell" w:hAnsi="Rockwell" w:cs="Arial"/>
              </w:rPr>
            </w:pPr>
            <w:r w:rsidRPr="00DA6EF3">
              <w:rPr>
                <w:rFonts w:ascii="Rockwell" w:hAnsi="Rockwell" w:cs="Arial"/>
              </w:rPr>
              <w:t xml:space="preserve">  </w:t>
            </w:r>
          </w:p>
          <w:p w:rsidR="008868E9" w:rsidRDefault="008868E9" w:rsidP="00003910">
            <w:pPr>
              <w:jc w:val="both"/>
              <w:rPr>
                <w:rFonts w:ascii="Rockwell" w:hAnsi="Rockwell" w:cs="Arial"/>
              </w:rPr>
            </w:pPr>
          </w:p>
          <w:p w:rsidR="008868E9" w:rsidRDefault="008868E9" w:rsidP="00003910">
            <w:pPr>
              <w:jc w:val="both"/>
              <w:rPr>
                <w:rFonts w:ascii="Rockwell" w:hAnsi="Rockwell" w:cs="Arial"/>
              </w:rPr>
            </w:pPr>
          </w:p>
          <w:p w:rsidR="008868E9" w:rsidRPr="00DA6EF3" w:rsidRDefault="008868E9"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To maintain updated subsidiary ledgers and  prepare the  corresponding Schedule/Aging of Receivables</w:t>
            </w: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To require AD to</w:t>
            </w: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 xml:space="preserve"> (a) to update subsidiary ledgers and  completely  and accurately record all transactions to strictly monitor the status of payment </w:t>
            </w:r>
          </w:p>
          <w:p w:rsidR="00003910" w:rsidRDefault="00003910" w:rsidP="00003910">
            <w:pPr>
              <w:jc w:val="both"/>
              <w:rPr>
                <w:rFonts w:ascii="Rockwell" w:hAnsi="Rockwell" w:cs="Arial"/>
              </w:rPr>
            </w:pPr>
          </w:p>
          <w:p w:rsidR="001C4B31" w:rsidRPr="00DA6EF3" w:rsidRDefault="001C4B31"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 xml:space="preserve"> (b) to ensure that the data encoded in the CRJ are properly checked and </w:t>
            </w:r>
            <w:r w:rsidRPr="00DA6EF3">
              <w:rPr>
                <w:rFonts w:ascii="Rockwell" w:hAnsi="Rockwell"/>
              </w:rPr>
              <w:t xml:space="preserve"> </w:t>
            </w:r>
            <w:r w:rsidRPr="00DA6EF3">
              <w:rPr>
                <w:rFonts w:ascii="Rockwell" w:hAnsi="Rockwell" w:cs="Arial"/>
              </w:rPr>
              <w:t xml:space="preserve">  information are correct</w:t>
            </w: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 xml:space="preserve">      P873,010</w:t>
            </w:r>
          </w:p>
          <w:p w:rsidR="00003910" w:rsidRPr="00DA6EF3" w:rsidRDefault="00003910" w:rsidP="00003910">
            <w:pPr>
              <w:jc w:val="both"/>
              <w:rPr>
                <w:rFonts w:ascii="Rockwell" w:hAnsi="Rockwell" w:cs="Arial"/>
              </w:rPr>
            </w:pPr>
            <w:r w:rsidRPr="00DA6EF3">
              <w:rPr>
                <w:rFonts w:ascii="Rockwell" w:hAnsi="Rockwell" w:cs="Arial"/>
              </w:rPr>
              <w:t xml:space="preserve">      P271,104</w:t>
            </w:r>
          </w:p>
          <w:p w:rsidR="00003910" w:rsidRDefault="00003910" w:rsidP="00003910">
            <w:pPr>
              <w:jc w:val="both"/>
              <w:rPr>
                <w:rFonts w:ascii="Rockwell" w:hAnsi="Rockwell" w:cs="Arial"/>
              </w:rPr>
            </w:pPr>
            <w:r w:rsidRPr="00DA6EF3">
              <w:rPr>
                <w:rFonts w:ascii="Rockwell" w:hAnsi="Rockwell" w:cs="Arial"/>
              </w:rPr>
              <w:t xml:space="preserve">      P601,906</w:t>
            </w:r>
          </w:p>
          <w:p w:rsidR="001C4B31" w:rsidRPr="00DA6EF3" w:rsidRDefault="001C4B31" w:rsidP="00003910">
            <w:pPr>
              <w:jc w:val="both"/>
              <w:rPr>
                <w:rFonts w:ascii="Rockwell" w:hAnsi="Rockwell" w:cs="Arial"/>
              </w:rPr>
            </w:pP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 xml:space="preserve"> (c) </w:t>
            </w:r>
            <w:proofErr w:type="gramStart"/>
            <w:r w:rsidRPr="00DA6EF3">
              <w:rPr>
                <w:rFonts w:ascii="Rockwell" w:hAnsi="Rockwell" w:cs="Arial"/>
              </w:rPr>
              <w:t>to</w:t>
            </w:r>
            <w:proofErr w:type="gramEnd"/>
            <w:r w:rsidRPr="00DA6EF3">
              <w:rPr>
                <w:rFonts w:ascii="Rockwell" w:hAnsi="Rockwell" w:cs="Arial"/>
              </w:rPr>
              <w:t xml:space="preserve"> prepare the necessary adjusting entries to reclassify the repatriation cost of directly hired </w:t>
            </w:r>
            <w:r w:rsidRPr="00DA6EF3">
              <w:rPr>
                <w:rFonts w:ascii="Rockwell" w:hAnsi="Rockwell" w:cs="Arial"/>
              </w:rPr>
              <w:lastRenderedPageBreak/>
              <w:t>OFWs.</w:t>
            </w: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 xml:space="preserve">       P558,795</w:t>
            </w:r>
          </w:p>
          <w:p w:rsidR="00003910" w:rsidRPr="00DA6EF3" w:rsidRDefault="00003910" w:rsidP="00003910">
            <w:pPr>
              <w:jc w:val="both"/>
              <w:rPr>
                <w:rFonts w:ascii="Rockwell" w:hAnsi="Rockwell" w:cs="Arial"/>
              </w:rPr>
            </w:pPr>
          </w:p>
          <w:p w:rsidR="00003910" w:rsidRDefault="00003910" w:rsidP="00003910">
            <w:pPr>
              <w:jc w:val="both"/>
              <w:rPr>
                <w:rFonts w:ascii="Rockwell" w:hAnsi="Rockwell" w:cs="Arial"/>
              </w:rPr>
            </w:pP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To prepare the adjusting entries to correct the overstatement of account (401) and (403)</w:t>
            </w:r>
          </w:p>
          <w:p w:rsidR="00003910" w:rsidRPr="00DA6EF3" w:rsidRDefault="00003910" w:rsidP="00003910">
            <w:pPr>
              <w:jc w:val="both"/>
              <w:rPr>
                <w:rFonts w:ascii="Rockwell" w:hAnsi="Rockwell" w:cs="Arial"/>
              </w:rPr>
            </w:pPr>
            <w:r w:rsidRPr="00DA6EF3">
              <w:rPr>
                <w:rFonts w:ascii="Rockwell" w:hAnsi="Rockwell" w:cs="Arial"/>
              </w:rPr>
              <w:t xml:space="preserve"> </w:t>
            </w:r>
          </w:p>
          <w:p w:rsidR="00003910" w:rsidRPr="00DA6EF3" w:rsidRDefault="00003910" w:rsidP="00003910">
            <w:pPr>
              <w:jc w:val="both"/>
              <w:rPr>
                <w:rFonts w:ascii="Rockwell" w:hAnsi="Rockwell" w:cs="Arial"/>
              </w:rPr>
            </w:pPr>
            <w:r w:rsidRPr="00DA6EF3">
              <w:rPr>
                <w:rFonts w:ascii="Rockwell" w:hAnsi="Rockwell" w:cs="Arial"/>
              </w:rPr>
              <w:t>To effect the necessary adjusting entries for the reclassification of accounts</w:t>
            </w: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To  ascertain  if the balance of  the outstanding Accounts Payable still have valid claimant</w:t>
            </w: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To submit the related schedule of payable accounts and aging of Accounts Payable.</w:t>
            </w:r>
          </w:p>
          <w:p w:rsidR="00003910" w:rsidRPr="00DA6EF3" w:rsidRDefault="00003910" w:rsidP="00003910">
            <w:pPr>
              <w:ind w:left="252" w:hanging="252"/>
              <w:jc w:val="both"/>
              <w:rPr>
                <w:rFonts w:ascii="Rockwell" w:hAnsi="Rockwell" w:cs="Arial"/>
              </w:rPr>
            </w:pPr>
            <w:r w:rsidRPr="00DA6EF3">
              <w:rPr>
                <w:rFonts w:ascii="Rockwell" w:hAnsi="Rockwell" w:cs="Arial"/>
              </w:rPr>
              <w:t xml:space="preserve">         P  213,857,146</w:t>
            </w: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 xml:space="preserve">To ensure that recording of Accounts Payable is based on actual delivery of goods and rendition of services </w:t>
            </w:r>
          </w:p>
          <w:p w:rsidR="00003910" w:rsidRPr="00DA6EF3" w:rsidRDefault="00003910" w:rsidP="00003910">
            <w:pPr>
              <w:jc w:val="both"/>
              <w:rPr>
                <w:rFonts w:ascii="Rockwell" w:hAnsi="Rockwell" w:cs="Arial"/>
              </w:rPr>
            </w:pPr>
          </w:p>
          <w:p w:rsidR="00003910" w:rsidRPr="00DA6EF3" w:rsidRDefault="00003910" w:rsidP="00003910">
            <w:pPr>
              <w:pStyle w:val="ListParagraph"/>
              <w:ind w:hanging="648"/>
              <w:jc w:val="both"/>
              <w:rPr>
                <w:rFonts w:ascii="Rockwell" w:hAnsi="Rockwell" w:cs="Arial"/>
              </w:rPr>
            </w:pPr>
            <w:r w:rsidRPr="00DA6EF3">
              <w:rPr>
                <w:rFonts w:ascii="Rockwell" w:hAnsi="Rockwell" w:cs="Arial"/>
              </w:rPr>
              <w:t xml:space="preserve">1. RWO VIII -    P 1,147,861  </w:t>
            </w: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2. RWO ARMM- P 1,097,832</w:t>
            </w: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 xml:space="preserve">      P753,716   -Scholarship </w:t>
            </w:r>
          </w:p>
          <w:p w:rsidR="00003910" w:rsidRPr="00DA6EF3" w:rsidRDefault="00003910" w:rsidP="00003910">
            <w:pPr>
              <w:jc w:val="both"/>
              <w:rPr>
                <w:rFonts w:ascii="Rockwell" w:hAnsi="Rockwell" w:cs="Arial"/>
              </w:rPr>
            </w:pPr>
            <w:r w:rsidRPr="00DA6EF3">
              <w:rPr>
                <w:rFonts w:ascii="Rockwell" w:hAnsi="Rockwell" w:cs="Arial"/>
              </w:rPr>
              <w:t xml:space="preserve">                     Program</w:t>
            </w:r>
          </w:p>
          <w:p w:rsidR="00003910" w:rsidRDefault="00003910" w:rsidP="00003910">
            <w:pPr>
              <w:jc w:val="both"/>
              <w:rPr>
                <w:rFonts w:ascii="Rockwell" w:hAnsi="Rockwell" w:cs="Arial"/>
              </w:rPr>
            </w:pP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 xml:space="preserve">      P344,116  -Health and          </w:t>
            </w:r>
          </w:p>
          <w:p w:rsidR="00003910" w:rsidRPr="00DA6EF3" w:rsidRDefault="00003910" w:rsidP="00003910">
            <w:pPr>
              <w:jc w:val="both"/>
              <w:rPr>
                <w:rFonts w:ascii="Rockwell" w:hAnsi="Rockwell" w:cs="Arial"/>
              </w:rPr>
            </w:pPr>
            <w:r w:rsidRPr="00DA6EF3">
              <w:rPr>
                <w:rFonts w:ascii="Rockwell" w:hAnsi="Rockwell" w:cs="Arial"/>
              </w:rPr>
              <w:t xml:space="preserve">       Rehabilitation   Program</w:t>
            </w: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To review the long overdue accounts payable and effect necessary management actions.</w:t>
            </w: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 xml:space="preserve"> 1. RWO XII    -   P   238,769</w:t>
            </w: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 xml:space="preserve"> </w:t>
            </w:r>
          </w:p>
          <w:p w:rsidR="00003910" w:rsidRDefault="00003910" w:rsidP="00003910">
            <w:pPr>
              <w:jc w:val="both"/>
              <w:rPr>
                <w:rFonts w:ascii="Rockwell" w:hAnsi="Rockwell" w:cs="Arial"/>
              </w:rPr>
            </w:pPr>
            <w:r>
              <w:rPr>
                <w:rFonts w:ascii="Rockwell" w:hAnsi="Rockwell" w:cs="Arial"/>
              </w:rPr>
              <w:t xml:space="preserve">  2. </w:t>
            </w:r>
            <w:r w:rsidRPr="00C91FAD">
              <w:rPr>
                <w:rFonts w:ascii="Rockwell" w:hAnsi="Rockwell" w:cs="Arial"/>
              </w:rPr>
              <w:t xml:space="preserve">RWO ARMM </w:t>
            </w:r>
          </w:p>
          <w:p w:rsidR="00003910" w:rsidRPr="00C91FAD" w:rsidRDefault="0000391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 xml:space="preserve"> P753,716   -</w:t>
            </w:r>
            <w:r>
              <w:rPr>
                <w:rFonts w:ascii="Rockwell" w:hAnsi="Rockwell" w:cs="Arial"/>
              </w:rPr>
              <w:t xml:space="preserve"> </w:t>
            </w:r>
            <w:r w:rsidRPr="00DA6EF3">
              <w:rPr>
                <w:rFonts w:ascii="Rockwell" w:hAnsi="Rockwell" w:cs="Arial"/>
              </w:rPr>
              <w:t>Scholarship Program</w:t>
            </w:r>
          </w:p>
          <w:p w:rsidR="00003910" w:rsidRPr="00DA6EF3" w:rsidRDefault="00003910" w:rsidP="00003910">
            <w:pPr>
              <w:pStyle w:val="ListParagraph"/>
              <w:ind w:left="-18"/>
              <w:rPr>
                <w:rFonts w:ascii="Rockwell" w:hAnsi="Rockwell" w:cs="Arial"/>
              </w:rPr>
            </w:pPr>
          </w:p>
          <w:p w:rsidR="00003910" w:rsidRPr="00DA6EF3" w:rsidRDefault="00003910" w:rsidP="00003910">
            <w:pPr>
              <w:pStyle w:val="ListParagraph"/>
              <w:ind w:left="-18"/>
              <w:rPr>
                <w:rFonts w:ascii="Rockwell" w:hAnsi="Rockwell" w:cs="Arial"/>
              </w:rPr>
            </w:pPr>
          </w:p>
          <w:p w:rsidR="00003910" w:rsidRDefault="00003910" w:rsidP="00003910">
            <w:pPr>
              <w:pStyle w:val="ListParagraph"/>
              <w:ind w:left="-18"/>
              <w:rPr>
                <w:rFonts w:ascii="Rockwell" w:hAnsi="Rockwell" w:cs="Arial"/>
              </w:rPr>
            </w:pPr>
          </w:p>
          <w:p w:rsidR="00003910" w:rsidRPr="00DA6EF3" w:rsidRDefault="00003910" w:rsidP="00003910">
            <w:pPr>
              <w:pStyle w:val="ListParagraph"/>
              <w:ind w:left="-18"/>
              <w:rPr>
                <w:rFonts w:ascii="Rockwell" w:hAnsi="Rockwell" w:cs="Arial"/>
              </w:rPr>
            </w:pPr>
          </w:p>
          <w:p w:rsidR="00003910" w:rsidRPr="00C82D61" w:rsidRDefault="00003910" w:rsidP="00C82D61">
            <w:pPr>
              <w:pStyle w:val="ListParagraph"/>
              <w:ind w:left="-18"/>
              <w:rPr>
                <w:rFonts w:ascii="Rockwell" w:hAnsi="Rockwell" w:cs="Arial"/>
              </w:rPr>
            </w:pPr>
            <w:r w:rsidRPr="00DA6EF3">
              <w:rPr>
                <w:rFonts w:ascii="Rockwell" w:hAnsi="Rockwell" w:cs="Arial"/>
              </w:rPr>
              <w:t xml:space="preserve"> P344,116  -</w:t>
            </w:r>
            <w:r>
              <w:rPr>
                <w:rFonts w:ascii="Rockwell" w:hAnsi="Rockwell" w:cs="Arial"/>
              </w:rPr>
              <w:t xml:space="preserve"> Health and Rehabilitation</w:t>
            </w:r>
            <w:r w:rsidR="00C82D61">
              <w:rPr>
                <w:rFonts w:ascii="Rockwell" w:hAnsi="Rockwell" w:cs="Arial"/>
              </w:rPr>
              <w:t xml:space="preserve"> </w:t>
            </w:r>
            <w:r w:rsidRPr="00C82D61">
              <w:rPr>
                <w:rFonts w:ascii="Rockwell" w:hAnsi="Rockwell" w:cs="Arial"/>
              </w:rPr>
              <w:t>Program</w:t>
            </w:r>
          </w:p>
          <w:p w:rsidR="00003910" w:rsidRPr="00DA6EF3" w:rsidRDefault="00003910" w:rsidP="00003910">
            <w:pPr>
              <w:pStyle w:val="ListParagraph"/>
              <w:ind w:hanging="468"/>
              <w:jc w:val="both"/>
              <w:rPr>
                <w:rFonts w:ascii="Rockwell" w:hAnsi="Rockwell" w:cs="Arial"/>
              </w:rPr>
            </w:pPr>
            <w:r w:rsidRPr="00DA6EF3">
              <w:rPr>
                <w:rFonts w:ascii="Rockwell" w:hAnsi="Rockwell" w:cs="Arial"/>
              </w:rPr>
              <w:t xml:space="preserve"> </w:t>
            </w:r>
          </w:p>
          <w:p w:rsidR="00C82D61" w:rsidRDefault="00003910" w:rsidP="00636BC1">
            <w:pPr>
              <w:pStyle w:val="ListParagraph"/>
              <w:ind w:left="72" w:hanging="468"/>
              <w:jc w:val="both"/>
              <w:rPr>
                <w:rFonts w:ascii="Rockwell" w:hAnsi="Rockwell" w:cs="Arial"/>
              </w:rPr>
            </w:pPr>
            <w:r w:rsidRPr="00DA6EF3">
              <w:rPr>
                <w:rFonts w:ascii="Rockwell" w:hAnsi="Rockwell" w:cs="Arial"/>
              </w:rPr>
              <w:t xml:space="preserve">          </w:t>
            </w:r>
          </w:p>
          <w:p w:rsidR="00636BC1" w:rsidRDefault="00636BC1" w:rsidP="00636BC1">
            <w:pPr>
              <w:pStyle w:val="ListParagraph"/>
              <w:ind w:left="72" w:hanging="468"/>
              <w:jc w:val="both"/>
              <w:rPr>
                <w:rFonts w:ascii="Rockwell" w:hAnsi="Rockwell" w:cs="Arial"/>
              </w:rPr>
            </w:pPr>
          </w:p>
          <w:p w:rsidR="00636BC1" w:rsidRPr="00C82D61" w:rsidRDefault="00636BC1" w:rsidP="00636BC1">
            <w:pPr>
              <w:pStyle w:val="ListParagraph"/>
              <w:ind w:left="72" w:hanging="468"/>
              <w:jc w:val="both"/>
              <w:rPr>
                <w:rFonts w:ascii="Rockwell" w:hAnsi="Rockwell" w:cs="Arial"/>
              </w:rPr>
            </w:pPr>
          </w:p>
          <w:p w:rsidR="00003910" w:rsidRPr="00C82D61" w:rsidRDefault="00003910" w:rsidP="00C82D61">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 xml:space="preserve">To review /record the payment of trustee fee not yet reflected in the </w:t>
            </w:r>
            <w:r w:rsidRPr="00DA6EF3">
              <w:rPr>
                <w:rFonts w:ascii="Rockwell" w:hAnsi="Rockwell" w:cs="Arial"/>
              </w:rPr>
              <w:lastRenderedPageBreak/>
              <w:t>books.</w:t>
            </w: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 xml:space="preserve"> (P 7,687,656)</w:t>
            </w:r>
          </w:p>
          <w:p w:rsidR="00003910" w:rsidRPr="00DA6EF3" w:rsidRDefault="00003910" w:rsidP="00003910">
            <w:pPr>
              <w:jc w:val="both"/>
              <w:rPr>
                <w:rFonts w:ascii="Rockwell" w:hAnsi="Rockwell" w:cs="Arial"/>
              </w:rPr>
            </w:pPr>
          </w:p>
          <w:p w:rsidR="00003910" w:rsidRPr="00DA6EF3" w:rsidRDefault="00003910" w:rsidP="00003910">
            <w:pPr>
              <w:jc w:val="both"/>
              <w:rPr>
                <w:rFonts w:ascii="Rockwell" w:hAnsi="Rockwell" w:cs="Arial"/>
              </w:rPr>
            </w:pPr>
            <w:r w:rsidRPr="00DA6EF3">
              <w:rPr>
                <w:rFonts w:ascii="Rockwell" w:hAnsi="Rockwell" w:cs="Arial"/>
              </w:rPr>
              <w:t xml:space="preserve">To review entries made for the  liquidation of accrued </w:t>
            </w:r>
            <w:proofErr w:type="spellStart"/>
            <w:r w:rsidRPr="00DA6EF3">
              <w:rPr>
                <w:rFonts w:ascii="Rockwell" w:hAnsi="Rockwell" w:cs="Arial"/>
              </w:rPr>
              <w:t>unliquidation</w:t>
            </w:r>
            <w:proofErr w:type="spellEnd"/>
            <w:r w:rsidRPr="00DA6EF3">
              <w:rPr>
                <w:rFonts w:ascii="Rockwell" w:hAnsi="Rockwell" w:cs="Arial"/>
              </w:rPr>
              <w:t xml:space="preserve"> of cash advances</w:t>
            </w:r>
          </w:p>
          <w:p w:rsidR="00003910" w:rsidRPr="00DA6EF3" w:rsidRDefault="00003910" w:rsidP="00003910">
            <w:pPr>
              <w:jc w:val="both"/>
              <w:rPr>
                <w:rFonts w:ascii="Rockwell" w:hAnsi="Rockwell" w:cs="Arial"/>
              </w:rPr>
            </w:pPr>
          </w:p>
          <w:p w:rsidR="00003910" w:rsidRDefault="00003910" w:rsidP="00003910">
            <w:pPr>
              <w:jc w:val="both"/>
              <w:rPr>
                <w:rFonts w:ascii="Rockwell" w:hAnsi="Rockwell" w:cs="Arial"/>
              </w:rPr>
            </w:pPr>
          </w:p>
          <w:p w:rsidR="00636BC1" w:rsidRPr="00DA6EF3" w:rsidRDefault="00636BC1" w:rsidP="00003910">
            <w:pPr>
              <w:jc w:val="both"/>
              <w:rPr>
                <w:rFonts w:ascii="Rockwell" w:hAnsi="Rockwell" w:cs="Arial"/>
              </w:rPr>
            </w:pPr>
          </w:p>
          <w:p w:rsidR="00003910" w:rsidRDefault="00003910" w:rsidP="001C4B31">
            <w:pPr>
              <w:jc w:val="both"/>
              <w:rPr>
                <w:rFonts w:ascii="Rockwell" w:hAnsi="Rockwell" w:cs="Arial"/>
              </w:rPr>
            </w:pPr>
            <w:r w:rsidRPr="00DA6EF3">
              <w:rPr>
                <w:rFonts w:ascii="Rockwell" w:hAnsi="Rockwell" w:cs="Arial"/>
              </w:rPr>
              <w:t>To submit the schedule Other Payable – Others necessa</w:t>
            </w:r>
            <w:r w:rsidR="001C4B31">
              <w:rPr>
                <w:rFonts w:ascii="Rockwell" w:hAnsi="Rockwell" w:cs="Arial"/>
              </w:rPr>
              <w:t>ry to support the account.</w:t>
            </w:r>
          </w:p>
          <w:p w:rsidR="001C4B31" w:rsidRPr="001C4B31" w:rsidRDefault="001C4B31" w:rsidP="001C4B31">
            <w:pPr>
              <w:jc w:val="both"/>
              <w:rPr>
                <w:rFonts w:ascii="Rockwell" w:hAnsi="Rockwell" w:cs="Arial"/>
              </w:rPr>
            </w:pPr>
          </w:p>
        </w:tc>
        <w:tc>
          <w:tcPr>
            <w:tcW w:w="2453" w:type="dxa"/>
          </w:tcPr>
          <w:p w:rsidR="00D11BB3" w:rsidRDefault="00D11BB3">
            <w:pPr>
              <w:rPr>
                <w:rFonts w:ascii="Rockwell" w:hAnsi="Rockwell"/>
              </w:rPr>
            </w:pPr>
          </w:p>
          <w:p w:rsidR="00003910" w:rsidRDefault="00003910">
            <w:pPr>
              <w:rPr>
                <w:rFonts w:ascii="Rockwell" w:hAnsi="Rockwell"/>
              </w:rPr>
            </w:pPr>
          </w:p>
          <w:p w:rsidR="00003910" w:rsidRDefault="00003910">
            <w:pPr>
              <w:rPr>
                <w:rFonts w:ascii="Rockwell" w:hAnsi="Rockwell"/>
              </w:rPr>
            </w:pPr>
          </w:p>
          <w:p w:rsidR="00003910" w:rsidRDefault="00003910">
            <w:pPr>
              <w:rPr>
                <w:rFonts w:ascii="Rockwell" w:hAnsi="Rockwell"/>
              </w:rPr>
            </w:pPr>
          </w:p>
          <w:p w:rsidR="00003910" w:rsidRDefault="00003910">
            <w:pPr>
              <w:rPr>
                <w:rFonts w:ascii="Rockwell" w:hAnsi="Rockwell"/>
              </w:rPr>
            </w:pPr>
          </w:p>
          <w:p w:rsidR="00003910" w:rsidRDefault="00003910">
            <w:pPr>
              <w:rPr>
                <w:rFonts w:ascii="Rockwell" w:hAnsi="Rockwell"/>
              </w:rPr>
            </w:pPr>
          </w:p>
          <w:p w:rsidR="00003910" w:rsidRDefault="00003910">
            <w:pPr>
              <w:rPr>
                <w:rFonts w:ascii="Rockwell" w:hAnsi="Rockwell"/>
              </w:rPr>
            </w:pPr>
          </w:p>
          <w:p w:rsidR="00003910" w:rsidRDefault="00003910">
            <w:pPr>
              <w:rPr>
                <w:rFonts w:ascii="Rockwell" w:hAnsi="Rockwell"/>
              </w:rPr>
            </w:pPr>
          </w:p>
          <w:p w:rsidR="00003910" w:rsidRDefault="00003910">
            <w:pPr>
              <w:rPr>
                <w:rFonts w:ascii="Rockwell" w:hAnsi="Rockwell"/>
              </w:rPr>
            </w:pPr>
          </w:p>
          <w:p w:rsidR="00003910" w:rsidRDefault="00003910">
            <w:pPr>
              <w:rPr>
                <w:rFonts w:ascii="Rockwell" w:hAnsi="Rockwell"/>
              </w:rPr>
            </w:pPr>
          </w:p>
          <w:p w:rsidR="00003910" w:rsidRDefault="00003910">
            <w:pPr>
              <w:rPr>
                <w:rFonts w:ascii="Rockwell" w:hAnsi="Rockwell"/>
              </w:rPr>
            </w:pPr>
          </w:p>
          <w:p w:rsidR="00003910" w:rsidRDefault="00003910">
            <w:pPr>
              <w:rPr>
                <w:rFonts w:ascii="Rockwell" w:hAnsi="Rockwell"/>
              </w:rPr>
            </w:pPr>
          </w:p>
          <w:p w:rsidR="00003910" w:rsidRDefault="00003910">
            <w:pPr>
              <w:rPr>
                <w:rFonts w:ascii="Rockwell" w:hAnsi="Rockwell"/>
              </w:rPr>
            </w:pPr>
          </w:p>
          <w:p w:rsidR="00003910" w:rsidRPr="00EC7E3A" w:rsidRDefault="00003910" w:rsidP="00003910">
            <w:pPr>
              <w:rPr>
                <w:rFonts w:ascii="Rockwell" w:hAnsi="Rockwell" w:cs="Arial"/>
                <w:b/>
              </w:rPr>
            </w:pPr>
            <w:r w:rsidRPr="00EC7E3A">
              <w:rPr>
                <w:rFonts w:ascii="Rockwell" w:hAnsi="Rockwell" w:cs="Arial"/>
                <w:b/>
              </w:rPr>
              <w:t>Fully Implemented</w:t>
            </w:r>
          </w:p>
          <w:p w:rsidR="00003910" w:rsidRPr="00EC7E3A" w:rsidRDefault="00003910" w:rsidP="00003910">
            <w:pPr>
              <w:rPr>
                <w:rFonts w:ascii="Rockwell" w:hAnsi="Rockwell" w:cs="Arial"/>
                <w:b/>
              </w:rPr>
            </w:pPr>
          </w:p>
          <w:p w:rsidR="00003910" w:rsidRPr="00EC7E3A" w:rsidRDefault="00003910" w:rsidP="00003910">
            <w:pPr>
              <w:rPr>
                <w:rFonts w:ascii="Rockwell" w:hAnsi="Rockwell" w:cs="Arial"/>
                <w:b/>
              </w:rPr>
            </w:pPr>
          </w:p>
          <w:p w:rsidR="00003910" w:rsidRPr="00EC7E3A" w:rsidRDefault="00003910" w:rsidP="00003910">
            <w:pPr>
              <w:rPr>
                <w:rFonts w:ascii="Rockwell" w:hAnsi="Rockwell" w:cs="Arial"/>
                <w:b/>
              </w:rPr>
            </w:pPr>
          </w:p>
          <w:p w:rsidR="00003910" w:rsidRPr="00EC7E3A" w:rsidRDefault="00003910" w:rsidP="00003910">
            <w:pPr>
              <w:rPr>
                <w:rFonts w:ascii="Rockwell" w:hAnsi="Rockwell" w:cs="Arial"/>
                <w:b/>
              </w:rPr>
            </w:pPr>
            <w:r w:rsidRPr="00EC7E3A">
              <w:rPr>
                <w:rFonts w:ascii="Rockwell" w:hAnsi="Rockwell" w:cs="Arial"/>
                <w:b/>
              </w:rPr>
              <w:t>Fully Implemented</w:t>
            </w:r>
          </w:p>
          <w:p w:rsidR="00003910" w:rsidRPr="00EC7E3A" w:rsidRDefault="00003910" w:rsidP="00003910">
            <w:pPr>
              <w:rPr>
                <w:rFonts w:ascii="Rockwell" w:hAnsi="Rockwell" w:cs="Arial"/>
                <w:b/>
              </w:rPr>
            </w:pPr>
          </w:p>
          <w:p w:rsidR="00003910" w:rsidRPr="00EC7E3A" w:rsidRDefault="00003910" w:rsidP="00003910">
            <w:pPr>
              <w:rPr>
                <w:rFonts w:ascii="Rockwell" w:hAnsi="Rockwell" w:cs="Arial"/>
                <w:b/>
              </w:rPr>
            </w:pPr>
          </w:p>
          <w:p w:rsidR="00003910" w:rsidRPr="00EC7E3A" w:rsidRDefault="00003910" w:rsidP="00003910">
            <w:pPr>
              <w:rPr>
                <w:rFonts w:ascii="Rockwell" w:hAnsi="Rockwell" w:cs="Arial"/>
                <w:b/>
              </w:rPr>
            </w:pPr>
          </w:p>
          <w:p w:rsidR="00003910" w:rsidRPr="00EC7E3A" w:rsidRDefault="00003910" w:rsidP="00003910">
            <w:pPr>
              <w:rPr>
                <w:rFonts w:ascii="Rockwell" w:hAnsi="Rockwell" w:cs="Arial"/>
                <w:b/>
              </w:rPr>
            </w:pPr>
          </w:p>
          <w:p w:rsidR="00003910" w:rsidRPr="00EC7E3A" w:rsidRDefault="00003910" w:rsidP="00003910">
            <w:pPr>
              <w:rPr>
                <w:rFonts w:ascii="Rockwell" w:hAnsi="Rockwell" w:cs="Arial"/>
                <w:b/>
              </w:rPr>
            </w:pPr>
            <w:r w:rsidRPr="00EC7E3A">
              <w:rPr>
                <w:rFonts w:ascii="Rockwell" w:hAnsi="Rockwell" w:cs="Arial"/>
                <w:b/>
              </w:rPr>
              <w:t>Fully Implemented</w:t>
            </w:r>
          </w:p>
          <w:p w:rsidR="00003910" w:rsidRPr="00EC7E3A" w:rsidRDefault="00003910" w:rsidP="00003910">
            <w:pPr>
              <w:rPr>
                <w:rFonts w:ascii="Rockwell" w:hAnsi="Rockwell" w:cs="Arial"/>
                <w:b/>
              </w:rPr>
            </w:pP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Pr="00EC7E3A" w:rsidRDefault="00003910" w:rsidP="00003910">
            <w:pPr>
              <w:rPr>
                <w:rFonts w:ascii="Rockwell" w:hAnsi="Rockwell" w:cs="Arial"/>
                <w:b/>
              </w:rPr>
            </w:pPr>
          </w:p>
          <w:p w:rsidR="00003910" w:rsidRPr="00EC7E3A" w:rsidRDefault="00003910" w:rsidP="00003910">
            <w:pPr>
              <w:rPr>
                <w:rFonts w:ascii="Rockwell" w:hAnsi="Rockwell" w:cs="Arial"/>
                <w:b/>
              </w:rPr>
            </w:pPr>
            <w:r w:rsidRPr="00EC7E3A">
              <w:rPr>
                <w:rFonts w:ascii="Rockwell" w:hAnsi="Rockwell" w:cs="Arial"/>
                <w:b/>
              </w:rPr>
              <w:lastRenderedPageBreak/>
              <w:t xml:space="preserve">Fully Implemented </w:t>
            </w:r>
          </w:p>
          <w:p w:rsidR="00003910" w:rsidRDefault="00003910" w:rsidP="00003910">
            <w:pPr>
              <w:rPr>
                <w:rFonts w:ascii="Rockwell" w:hAnsi="Rockwell" w:cs="Arial"/>
                <w:i/>
              </w:rPr>
            </w:pPr>
          </w:p>
          <w:p w:rsidR="00A26A12" w:rsidRDefault="00A26A12" w:rsidP="00003910">
            <w:pPr>
              <w:rPr>
                <w:rFonts w:ascii="Rockwell" w:hAnsi="Rockwell" w:cs="Arial"/>
                <w:i/>
              </w:rPr>
            </w:pPr>
          </w:p>
          <w:p w:rsidR="00A26A12" w:rsidRPr="00EC7E3A" w:rsidRDefault="00A26A12" w:rsidP="00003910">
            <w:pPr>
              <w:rPr>
                <w:rFonts w:ascii="Rockwell" w:hAnsi="Rockwell" w:cs="Arial"/>
                <w:b/>
              </w:rPr>
            </w:pPr>
          </w:p>
          <w:p w:rsidR="00003910" w:rsidRDefault="00003910" w:rsidP="00003910">
            <w:pPr>
              <w:rPr>
                <w:rFonts w:ascii="Rockwell" w:hAnsi="Rockwell" w:cs="Arial"/>
                <w:b/>
              </w:rPr>
            </w:pPr>
          </w:p>
          <w:p w:rsidR="00F9649F" w:rsidRPr="00EC7E3A" w:rsidRDefault="00F9649F" w:rsidP="00003910">
            <w:pPr>
              <w:rPr>
                <w:rFonts w:ascii="Rockwell" w:hAnsi="Rockwell" w:cs="Arial"/>
                <w:b/>
              </w:rPr>
            </w:pPr>
          </w:p>
          <w:p w:rsidR="00003910" w:rsidRPr="00EC7E3A" w:rsidRDefault="00003910" w:rsidP="00003910">
            <w:pPr>
              <w:rPr>
                <w:rFonts w:ascii="Rockwell" w:hAnsi="Rockwell" w:cs="Arial"/>
                <w:b/>
              </w:rPr>
            </w:pPr>
          </w:p>
          <w:p w:rsidR="00003910" w:rsidRPr="00EC7E3A" w:rsidRDefault="00003910" w:rsidP="00003910">
            <w:pPr>
              <w:rPr>
                <w:rFonts w:ascii="Rockwell" w:hAnsi="Rockwell" w:cs="Arial"/>
                <w:b/>
              </w:rPr>
            </w:pPr>
            <w:r w:rsidRPr="00EC7E3A">
              <w:rPr>
                <w:rFonts w:ascii="Rockwell" w:hAnsi="Rockwell" w:cs="Arial"/>
                <w:b/>
              </w:rPr>
              <w:t xml:space="preserve">On-going </w:t>
            </w:r>
          </w:p>
          <w:p w:rsidR="00F9649F" w:rsidRPr="00F9649F" w:rsidRDefault="00F9649F" w:rsidP="00F9649F">
            <w:pPr>
              <w:rPr>
                <w:rFonts w:ascii="Rockwell" w:hAnsi="Rockwell" w:cs="Arial"/>
                <w:i/>
              </w:rPr>
            </w:pPr>
            <w:r w:rsidRPr="00F9649F">
              <w:rPr>
                <w:rFonts w:ascii="Rockwell" w:hAnsi="Rockwell" w:cs="Arial"/>
                <w:i/>
              </w:rPr>
              <w:t>(Review of MOI is on-going)</w:t>
            </w:r>
          </w:p>
          <w:p w:rsidR="00003910" w:rsidRPr="00EC7E3A" w:rsidRDefault="00003910" w:rsidP="00003910">
            <w:pPr>
              <w:rPr>
                <w:rFonts w:ascii="Rockwell" w:hAnsi="Rockwell" w:cs="Arial"/>
                <w:b/>
              </w:rPr>
            </w:pP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Default="00003910" w:rsidP="00003910">
            <w:pPr>
              <w:jc w:val="both"/>
              <w:rPr>
                <w:rFonts w:ascii="Rockwell" w:hAnsi="Rockwell" w:cs="Arial"/>
                <w:b/>
              </w:rPr>
            </w:pPr>
          </w:p>
          <w:p w:rsidR="00A26A12" w:rsidRDefault="00A26A12" w:rsidP="00003910">
            <w:pPr>
              <w:jc w:val="both"/>
              <w:rPr>
                <w:rFonts w:ascii="Rockwell" w:hAnsi="Rockwell" w:cs="Arial"/>
                <w:b/>
              </w:rPr>
            </w:pPr>
          </w:p>
          <w:p w:rsidR="00AF59F8" w:rsidRPr="00EC7E3A" w:rsidRDefault="00AF59F8" w:rsidP="00003910">
            <w:pPr>
              <w:jc w:val="both"/>
              <w:rPr>
                <w:rFonts w:ascii="Rockwell" w:hAnsi="Rockwell" w:cs="Arial"/>
                <w:b/>
              </w:rPr>
            </w:pPr>
          </w:p>
          <w:p w:rsidR="00003910" w:rsidRPr="00EC7E3A" w:rsidRDefault="00003910" w:rsidP="00003910">
            <w:pPr>
              <w:ind w:left="-108"/>
              <w:jc w:val="both"/>
              <w:rPr>
                <w:rFonts w:ascii="Rockwell" w:hAnsi="Rockwell" w:cs="Arial"/>
                <w:b/>
              </w:rPr>
            </w:pPr>
            <w:r w:rsidRPr="00EC7E3A">
              <w:rPr>
                <w:rFonts w:ascii="Rockwell" w:hAnsi="Rockwell" w:cs="Arial"/>
                <w:b/>
              </w:rPr>
              <w:t xml:space="preserve"> Fully Implemented</w:t>
            </w:r>
          </w:p>
          <w:p w:rsidR="00003910" w:rsidRPr="00EC7E3A" w:rsidRDefault="00003910" w:rsidP="00003910">
            <w:pPr>
              <w:rPr>
                <w:rFonts w:ascii="Rockwell" w:hAnsi="Rockwell" w:cs="Arial"/>
                <w:b/>
              </w:rPr>
            </w:pPr>
          </w:p>
          <w:p w:rsidR="00003910" w:rsidRPr="00EC7E3A" w:rsidRDefault="00003910" w:rsidP="00003910">
            <w:pPr>
              <w:rPr>
                <w:rFonts w:ascii="Rockwell" w:hAnsi="Rockwell" w:cs="Arial"/>
                <w:b/>
              </w:rPr>
            </w:pPr>
          </w:p>
          <w:p w:rsidR="00003910" w:rsidRPr="00EC7E3A" w:rsidRDefault="00003910" w:rsidP="00003910">
            <w:pPr>
              <w:rPr>
                <w:rFonts w:ascii="Rockwell" w:hAnsi="Rockwell" w:cs="Arial"/>
                <w:b/>
              </w:rPr>
            </w:pPr>
          </w:p>
          <w:p w:rsidR="00003910" w:rsidRPr="00EC7E3A" w:rsidRDefault="00003910" w:rsidP="00003910">
            <w:pPr>
              <w:rPr>
                <w:rFonts w:ascii="Rockwell" w:hAnsi="Rockwell" w:cs="Arial"/>
                <w:b/>
              </w:rPr>
            </w:pPr>
          </w:p>
          <w:p w:rsidR="00003910" w:rsidRPr="00EC7E3A" w:rsidRDefault="00003910" w:rsidP="00003910">
            <w:pPr>
              <w:rPr>
                <w:rFonts w:ascii="Rockwell" w:hAnsi="Rockwell" w:cs="Arial"/>
                <w:b/>
              </w:rPr>
            </w:pPr>
          </w:p>
          <w:p w:rsidR="00003910" w:rsidRPr="00EC7E3A" w:rsidRDefault="00003910" w:rsidP="00003910">
            <w:pPr>
              <w:rPr>
                <w:rFonts w:ascii="Rockwell" w:hAnsi="Rockwell" w:cs="Arial"/>
                <w:b/>
              </w:rPr>
            </w:pPr>
          </w:p>
          <w:p w:rsidR="00003910" w:rsidRPr="00EC7E3A" w:rsidRDefault="00003910" w:rsidP="00003910">
            <w:pPr>
              <w:rPr>
                <w:rFonts w:ascii="Rockwell" w:hAnsi="Rockwell" w:cs="Arial"/>
                <w:b/>
              </w:rPr>
            </w:pPr>
          </w:p>
          <w:p w:rsidR="00003910" w:rsidRPr="00EC7E3A" w:rsidRDefault="00003910" w:rsidP="00003910">
            <w:pPr>
              <w:rPr>
                <w:rFonts w:ascii="Rockwell" w:hAnsi="Rockwell" w:cs="Arial"/>
                <w:b/>
              </w:rPr>
            </w:pPr>
          </w:p>
          <w:p w:rsidR="00003910" w:rsidRPr="00EC7E3A" w:rsidRDefault="00003910" w:rsidP="00003910">
            <w:pPr>
              <w:rPr>
                <w:rFonts w:ascii="Rockwell" w:hAnsi="Rockwell" w:cs="Arial"/>
                <w:b/>
              </w:rPr>
            </w:pPr>
          </w:p>
          <w:p w:rsidR="00003910" w:rsidRPr="00EC7E3A" w:rsidRDefault="00003910" w:rsidP="00003910">
            <w:pPr>
              <w:rPr>
                <w:rFonts w:ascii="Rockwell" w:hAnsi="Rockwell" w:cs="Arial"/>
                <w:b/>
              </w:rPr>
            </w:pPr>
          </w:p>
          <w:p w:rsidR="00003910" w:rsidRPr="00EC7E3A" w:rsidRDefault="00003910" w:rsidP="00003910">
            <w:pPr>
              <w:rPr>
                <w:rFonts w:ascii="Rockwell" w:hAnsi="Rockwell" w:cs="Arial"/>
                <w:b/>
              </w:rPr>
            </w:pPr>
          </w:p>
          <w:p w:rsidR="00003910" w:rsidRPr="00EC7E3A" w:rsidRDefault="00003910" w:rsidP="00003910">
            <w:pPr>
              <w:rPr>
                <w:rFonts w:ascii="Rockwell" w:hAnsi="Rockwell" w:cs="Arial"/>
                <w:b/>
              </w:rPr>
            </w:pPr>
          </w:p>
          <w:p w:rsidR="00003910" w:rsidRPr="00EC7E3A" w:rsidRDefault="00003910" w:rsidP="00003910">
            <w:pPr>
              <w:rPr>
                <w:rFonts w:ascii="Rockwell" w:hAnsi="Rockwell" w:cs="Arial"/>
                <w:b/>
              </w:rPr>
            </w:pPr>
            <w:r w:rsidRPr="00EC7E3A">
              <w:rPr>
                <w:rFonts w:ascii="Rockwell" w:hAnsi="Rockwell" w:cs="Arial"/>
                <w:b/>
              </w:rPr>
              <w:lastRenderedPageBreak/>
              <w:t>Fully Implemented</w:t>
            </w:r>
          </w:p>
          <w:p w:rsidR="00003910" w:rsidRPr="00EC7E3A" w:rsidRDefault="00003910" w:rsidP="00003910">
            <w:pPr>
              <w:rPr>
                <w:rFonts w:ascii="Rockwell" w:hAnsi="Rockwell" w:cs="Arial"/>
                <w:b/>
              </w:rPr>
            </w:pPr>
          </w:p>
          <w:p w:rsidR="00003910" w:rsidRPr="00EC7E3A" w:rsidRDefault="00003910" w:rsidP="00003910">
            <w:pPr>
              <w:rPr>
                <w:rFonts w:ascii="Rockwell" w:hAnsi="Rockwell" w:cs="Arial"/>
                <w:b/>
              </w:rPr>
            </w:pPr>
          </w:p>
          <w:p w:rsidR="00003910" w:rsidRPr="00EC7E3A" w:rsidRDefault="00003910" w:rsidP="00003910">
            <w:pPr>
              <w:rPr>
                <w:rFonts w:ascii="Rockwell" w:hAnsi="Rockwell" w:cs="Arial"/>
                <w:b/>
              </w:rPr>
            </w:pPr>
          </w:p>
          <w:p w:rsidR="00003910" w:rsidRPr="00EC7E3A" w:rsidRDefault="00003910" w:rsidP="00003910">
            <w:pPr>
              <w:rPr>
                <w:rFonts w:ascii="Rockwell" w:hAnsi="Rockwell" w:cs="Arial"/>
                <w:b/>
              </w:rPr>
            </w:pPr>
          </w:p>
          <w:p w:rsidR="00003910" w:rsidRPr="00EC7E3A" w:rsidRDefault="00003910" w:rsidP="00003910">
            <w:pPr>
              <w:rPr>
                <w:rFonts w:ascii="Rockwell" w:hAnsi="Rockwell" w:cs="Arial"/>
                <w:b/>
              </w:rPr>
            </w:pPr>
          </w:p>
          <w:p w:rsidR="00003910" w:rsidRPr="00EC7E3A" w:rsidRDefault="00003910" w:rsidP="00003910">
            <w:pPr>
              <w:rPr>
                <w:rFonts w:ascii="Rockwell" w:hAnsi="Rockwell" w:cs="Arial"/>
                <w:b/>
              </w:rPr>
            </w:pPr>
          </w:p>
          <w:p w:rsidR="00003910" w:rsidRPr="00EC7E3A" w:rsidRDefault="00003910" w:rsidP="00003910">
            <w:pPr>
              <w:rPr>
                <w:rFonts w:ascii="Rockwell" w:hAnsi="Rockwell" w:cs="Arial"/>
                <w:b/>
              </w:rPr>
            </w:pPr>
          </w:p>
          <w:p w:rsidR="00003910" w:rsidRPr="00EC7E3A" w:rsidRDefault="00003910" w:rsidP="00003910">
            <w:pPr>
              <w:rPr>
                <w:rFonts w:ascii="Rockwell" w:hAnsi="Rockwell" w:cs="Arial"/>
                <w:b/>
              </w:rPr>
            </w:pPr>
          </w:p>
          <w:p w:rsidR="00003910" w:rsidRPr="00EC7E3A" w:rsidRDefault="00003910" w:rsidP="00003910">
            <w:pPr>
              <w:rPr>
                <w:rFonts w:ascii="Rockwell" w:hAnsi="Rockwell" w:cs="Arial"/>
                <w:b/>
              </w:rPr>
            </w:pPr>
          </w:p>
          <w:p w:rsidR="00003910" w:rsidRPr="00EC7E3A" w:rsidRDefault="00003910" w:rsidP="00003910">
            <w:pPr>
              <w:rPr>
                <w:rFonts w:ascii="Rockwell" w:hAnsi="Rockwell" w:cs="Arial"/>
                <w:b/>
              </w:rPr>
            </w:pPr>
          </w:p>
          <w:p w:rsidR="00003910" w:rsidRPr="00EC7E3A" w:rsidRDefault="00003910" w:rsidP="00003910">
            <w:pPr>
              <w:rPr>
                <w:rFonts w:ascii="Rockwell" w:hAnsi="Rockwell" w:cs="Arial"/>
                <w:b/>
              </w:rPr>
            </w:pPr>
          </w:p>
          <w:p w:rsidR="00003910" w:rsidRPr="00EC7E3A" w:rsidRDefault="00003910" w:rsidP="00003910">
            <w:pPr>
              <w:rPr>
                <w:rFonts w:ascii="Rockwell" w:hAnsi="Rockwell" w:cs="Arial"/>
                <w:b/>
              </w:rPr>
            </w:pPr>
            <w:r w:rsidRPr="00EC7E3A">
              <w:rPr>
                <w:rFonts w:ascii="Rockwell" w:hAnsi="Rockwell" w:cs="Arial"/>
                <w:b/>
              </w:rPr>
              <w:t>Fully Implemented</w:t>
            </w:r>
          </w:p>
          <w:p w:rsidR="00003910" w:rsidRPr="00EC7E3A" w:rsidRDefault="00003910" w:rsidP="00003910">
            <w:pPr>
              <w:rPr>
                <w:rFonts w:ascii="Rockwell" w:hAnsi="Rockwell" w:cs="Arial"/>
                <w:b/>
              </w:rPr>
            </w:pPr>
            <w:r w:rsidRPr="00EC7E3A">
              <w:rPr>
                <w:rFonts w:ascii="Rockwell" w:hAnsi="Rockwell" w:cs="Arial"/>
                <w:b/>
              </w:rPr>
              <w:t>( JEV submitted on 20 May 2015)</w:t>
            </w:r>
          </w:p>
          <w:p w:rsidR="00003910" w:rsidRDefault="00003910" w:rsidP="00003910">
            <w:pPr>
              <w:rPr>
                <w:rFonts w:ascii="Rockwell" w:hAnsi="Rockwell" w:cs="Arial"/>
              </w:rPr>
            </w:pPr>
          </w:p>
          <w:p w:rsidR="00AF59F8" w:rsidRPr="00DA6EF3" w:rsidRDefault="00AF59F8" w:rsidP="00003910">
            <w:pPr>
              <w:rPr>
                <w:rFonts w:ascii="Rockwell" w:hAnsi="Rockwell" w:cs="Arial"/>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r w:rsidRPr="001C4B31">
              <w:rPr>
                <w:rFonts w:ascii="Rockwell" w:hAnsi="Rockwell" w:cs="Arial"/>
                <w:b/>
              </w:rPr>
              <w:t>Fully Implemented</w:t>
            </w:r>
          </w:p>
          <w:p w:rsidR="00003910" w:rsidRPr="001C4B31" w:rsidRDefault="00003910" w:rsidP="00003910">
            <w:pPr>
              <w:rPr>
                <w:rFonts w:ascii="Rockwell" w:hAnsi="Rockwell" w:cs="Arial"/>
                <w:b/>
              </w:rPr>
            </w:pPr>
            <w:r w:rsidRPr="001C4B31">
              <w:rPr>
                <w:rFonts w:ascii="Rockwell" w:hAnsi="Rockwell" w:cs="Arial"/>
                <w:b/>
              </w:rPr>
              <w:t>( JEV</w:t>
            </w:r>
            <w:r w:rsidRPr="001C4B31">
              <w:rPr>
                <w:rFonts w:ascii="Rockwell" w:hAnsi="Rockwell"/>
                <w:b/>
              </w:rPr>
              <w:t xml:space="preserve"> </w:t>
            </w:r>
            <w:r w:rsidRPr="001C4B31">
              <w:rPr>
                <w:rFonts w:ascii="Rockwell" w:hAnsi="Rockwell" w:cs="Arial"/>
                <w:b/>
              </w:rPr>
              <w:t xml:space="preserve"> No. 15-01-021P)</w:t>
            </w: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AF59F8" w:rsidRDefault="00AF59F8" w:rsidP="00003910">
            <w:pPr>
              <w:rPr>
                <w:rFonts w:ascii="Rockwell" w:hAnsi="Rockwell" w:cs="Arial"/>
              </w:rPr>
            </w:pPr>
          </w:p>
          <w:p w:rsidR="00AF59F8" w:rsidRPr="00DA6EF3" w:rsidRDefault="00AF59F8" w:rsidP="00003910">
            <w:pPr>
              <w:rPr>
                <w:rFonts w:ascii="Rockwell" w:hAnsi="Rockwell" w:cs="Arial"/>
              </w:rPr>
            </w:pPr>
          </w:p>
          <w:p w:rsidR="00003910" w:rsidRPr="00EC7E3A" w:rsidRDefault="00003910" w:rsidP="00003910">
            <w:pPr>
              <w:rPr>
                <w:rFonts w:ascii="Rockwell" w:hAnsi="Rockwell" w:cs="Arial"/>
                <w:b/>
              </w:rPr>
            </w:pPr>
            <w:r w:rsidRPr="00EC7E3A">
              <w:rPr>
                <w:rFonts w:ascii="Rockwell" w:hAnsi="Rockwell" w:cs="Arial"/>
                <w:b/>
              </w:rPr>
              <w:t>Fully Implemented</w:t>
            </w:r>
          </w:p>
          <w:p w:rsidR="00003910" w:rsidRPr="00EC7E3A" w:rsidRDefault="00003910" w:rsidP="00003910">
            <w:pPr>
              <w:rPr>
                <w:rFonts w:ascii="Rockwell" w:hAnsi="Rockwell" w:cs="Arial"/>
                <w:b/>
              </w:rPr>
            </w:pPr>
            <w:r w:rsidRPr="00EC7E3A">
              <w:rPr>
                <w:rFonts w:ascii="Rockwell" w:hAnsi="Rockwell" w:cs="Arial"/>
                <w:b/>
              </w:rPr>
              <w:t>(JEV  #15-03-030P)</w:t>
            </w:r>
          </w:p>
          <w:p w:rsidR="00003910" w:rsidRDefault="00003910" w:rsidP="00003910">
            <w:pPr>
              <w:rPr>
                <w:rFonts w:ascii="Rockwell" w:hAnsi="Rockwell" w:cs="Arial"/>
                <w:b/>
              </w:rPr>
            </w:pPr>
          </w:p>
          <w:p w:rsidR="00003910" w:rsidRPr="00EC7E3A" w:rsidRDefault="00003910" w:rsidP="00003910">
            <w:pPr>
              <w:rPr>
                <w:rFonts w:ascii="Rockwell" w:hAnsi="Rockwell" w:cs="Arial"/>
                <w:b/>
              </w:rPr>
            </w:pPr>
          </w:p>
          <w:p w:rsidR="00003910" w:rsidRPr="00EC7E3A" w:rsidRDefault="00003910" w:rsidP="00003910">
            <w:pPr>
              <w:rPr>
                <w:rFonts w:ascii="Rockwell" w:hAnsi="Rockwell" w:cs="Arial"/>
                <w:b/>
              </w:rPr>
            </w:pPr>
            <w:r w:rsidRPr="00EC7E3A">
              <w:rPr>
                <w:rFonts w:ascii="Rockwell" w:hAnsi="Rockwell" w:cs="Arial"/>
                <w:b/>
              </w:rPr>
              <w:t>Fully Implemented</w:t>
            </w:r>
          </w:p>
          <w:p w:rsidR="00003910" w:rsidRPr="00EC7E3A" w:rsidRDefault="00003910" w:rsidP="00003910">
            <w:pPr>
              <w:rPr>
                <w:rFonts w:ascii="Rockwell" w:hAnsi="Rockwell" w:cs="Arial"/>
                <w:b/>
              </w:rPr>
            </w:pPr>
            <w:r w:rsidRPr="00EC7E3A">
              <w:rPr>
                <w:rFonts w:ascii="Rockwell" w:hAnsi="Rockwell" w:cs="Arial"/>
                <w:b/>
              </w:rPr>
              <w:t>(JEV  #15-03-030P)</w:t>
            </w: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Default="00003910" w:rsidP="00003910">
            <w:pPr>
              <w:rPr>
                <w:rFonts w:ascii="Rockwell" w:hAnsi="Rockwell" w:cs="Arial"/>
              </w:rPr>
            </w:pPr>
          </w:p>
          <w:p w:rsidR="001C4B31" w:rsidRDefault="001C4B31" w:rsidP="00003910">
            <w:pPr>
              <w:rPr>
                <w:rFonts w:ascii="Rockwell" w:hAnsi="Rockwell" w:cs="Arial"/>
              </w:rPr>
            </w:pPr>
          </w:p>
          <w:p w:rsidR="001C4B31" w:rsidRDefault="001C4B31" w:rsidP="00003910">
            <w:pPr>
              <w:rPr>
                <w:rFonts w:ascii="Rockwell" w:hAnsi="Rockwell" w:cs="Arial"/>
              </w:rPr>
            </w:pPr>
          </w:p>
          <w:p w:rsidR="001C4B31" w:rsidRDefault="001C4B31" w:rsidP="00003910">
            <w:pPr>
              <w:rPr>
                <w:rFonts w:ascii="Rockwell" w:hAnsi="Rockwell" w:cs="Arial"/>
              </w:rPr>
            </w:pPr>
          </w:p>
          <w:p w:rsidR="001C4B31" w:rsidRPr="00DA6EF3" w:rsidRDefault="001C4B31" w:rsidP="00003910">
            <w:pPr>
              <w:rPr>
                <w:rFonts w:ascii="Rockwell" w:hAnsi="Rockwell" w:cs="Arial"/>
              </w:rPr>
            </w:pPr>
          </w:p>
          <w:p w:rsidR="00003910" w:rsidRPr="00EC7E3A" w:rsidRDefault="00003910" w:rsidP="00003910">
            <w:pPr>
              <w:rPr>
                <w:rFonts w:ascii="Rockwell" w:hAnsi="Rockwell" w:cs="Arial"/>
                <w:b/>
              </w:rPr>
            </w:pPr>
            <w:r w:rsidRPr="00EC7E3A">
              <w:rPr>
                <w:rFonts w:ascii="Rockwell" w:hAnsi="Rockwell" w:cs="Arial"/>
                <w:b/>
              </w:rPr>
              <w:t>Fully Implemented</w:t>
            </w: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Default="00003910" w:rsidP="00003910">
            <w:pPr>
              <w:rPr>
                <w:rFonts w:ascii="Rockwell" w:hAnsi="Rockwell" w:cs="Arial"/>
              </w:rPr>
            </w:pPr>
          </w:p>
          <w:p w:rsidR="001C4B31" w:rsidRDefault="001C4B31" w:rsidP="00003910">
            <w:pPr>
              <w:rPr>
                <w:rFonts w:ascii="Rockwell" w:hAnsi="Rockwell" w:cs="Arial"/>
              </w:rPr>
            </w:pPr>
          </w:p>
          <w:p w:rsidR="001C4B31" w:rsidRPr="001C4B31" w:rsidRDefault="001C4B31" w:rsidP="00003910">
            <w:pPr>
              <w:rPr>
                <w:rFonts w:ascii="Rockwell" w:hAnsi="Rockwell" w:cs="Arial"/>
                <w:b/>
              </w:rPr>
            </w:pPr>
          </w:p>
          <w:p w:rsidR="00003910" w:rsidRPr="001C4B31" w:rsidRDefault="00003910" w:rsidP="00003910">
            <w:pPr>
              <w:rPr>
                <w:rFonts w:ascii="Rockwell" w:hAnsi="Rockwell" w:cs="Arial"/>
                <w:b/>
              </w:rPr>
            </w:pPr>
            <w:r w:rsidRPr="001C4B31">
              <w:rPr>
                <w:rFonts w:ascii="Rockwell" w:hAnsi="Rockwell" w:cs="Arial"/>
                <w:b/>
              </w:rPr>
              <w:t>Fully Implemented</w:t>
            </w: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r w:rsidRPr="001C4B31">
              <w:rPr>
                <w:rFonts w:ascii="Rockwell" w:hAnsi="Rockwell" w:cs="Arial"/>
                <w:b/>
              </w:rPr>
              <w:t>Fully Implemented</w:t>
            </w:r>
          </w:p>
          <w:p w:rsidR="001C4B31" w:rsidRPr="008C1A20" w:rsidRDefault="008C1A20" w:rsidP="008C1A20">
            <w:pPr>
              <w:jc w:val="both"/>
              <w:rPr>
                <w:rFonts w:ascii="Rockwell" w:hAnsi="Rockwell" w:cs="Arial"/>
                <w:i/>
              </w:rPr>
            </w:pPr>
            <w:r>
              <w:rPr>
                <w:rFonts w:ascii="Rockwell" w:hAnsi="Rockwell" w:cs="Arial"/>
                <w:i/>
              </w:rPr>
              <w:t>(</w:t>
            </w:r>
            <w:r w:rsidRPr="008C1A20">
              <w:rPr>
                <w:rFonts w:ascii="Rockwell" w:hAnsi="Rockwell" w:cs="Arial"/>
                <w:i/>
              </w:rPr>
              <w:t>Report on RPCPPE for FY 2014  was submitted on June 15, 2015</w:t>
            </w:r>
            <w:r>
              <w:rPr>
                <w:rFonts w:ascii="Rockwell" w:hAnsi="Rockwell" w:cs="Arial"/>
                <w:i/>
              </w:rPr>
              <w:t>)</w:t>
            </w:r>
          </w:p>
          <w:p w:rsidR="008C1A20" w:rsidRDefault="008C1A20" w:rsidP="00003910">
            <w:pPr>
              <w:rPr>
                <w:rFonts w:ascii="Rockwell" w:hAnsi="Rockwell" w:cs="Arial"/>
                <w:b/>
              </w:rPr>
            </w:pPr>
          </w:p>
          <w:p w:rsidR="00003910" w:rsidRPr="001C4B31" w:rsidRDefault="00003910" w:rsidP="00003910">
            <w:pPr>
              <w:rPr>
                <w:rFonts w:ascii="Rockwell" w:hAnsi="Rockwell" w:cs="Arial"/>
                <w:b/>
              </w:rPr>
            </w:pPr>
            <w:r w:rsidRPr="001C4B31">
              <w:rPr>
                <w:rFonts w:ascii="Rockwell" w:hAnsi="Rockwell" w:cs="Arial"/>
                <w:b/>
              </w:rPr>
              <w:t>On-going</w:t>
            </w:r>
          </w:p>
          <w:p w:rsidR="008C1A20" w:rsidRPr="008C1A20" w:rsidRDefault="008C1A20" w:rsidP="008C1A20">
            <w:pPr>
              <w:jc w:val="both"/>
              <w:rPr>
                <w:rFonts w:ascii="Rockwell" w:hAnsi="Rockwell" w:cs="Arial"/>
                <w:i/>
              </w:rPr>
            </w:pPr>
            <w:r>
              <w:rPr>
                <w:rFonts w:ascii="Rockwell" w:hAnsi="Rockwell" w:cs="Arial"/>
                <w:i/>
              </w:rPr>
              <w:lastRenderedPageBreak/>
              <w:t>(</w:t>
            </w:r>
            <w:r w:rsidRPr="008C1A20">
              <w:rPr>
                <w:rFonts w:ascii="Rockwell" w:hAnsi="Rockwell" w:cs="Arial"/>
                <w:i/>
              </w:rPr>
              <w:t>Preparation of PAR to be  signed by end-user is on-going</w:t>
            </w:r>
            <w:r>
              <w:rPr>
                <w:rFonts w:ascii="Rockwell" w:hAnsi="Rockwell" w:cs="Arial"/>
                <w:i/>
              </w:rPr>
              <w:t>)</w:t>
            </w: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r w:rsidRPr="001C4B31">
              <w:rPr>
                <w:rFonts w:ascii="Rockwell" w:hAnsi="Rockwell" w:cs="Arial"/>
                <w:b/>
              </w:rPr>
              <w:t>On-going</w:t>
            </w:r>
          </w:p>
          <w:p w:rsidR="008C1A20" w:rsidRPr="008C1A20" w:rsidRDefault="008C1A20" w:rsidP="008C1A20">
            <w:pPr>
              <w:jc w:val="both"/>
              <w:rPr>
                <w:rFonts w:ascii="Rockwell" w:hAnsi="Rockwell" w:cs="Arial"/>
                <w:i/>
              </w:rPr>
            </w:pPr>
            <w:r>
              <w:rPr>
                <w:rFonts w:ascii="Rockwell" w:hAnsi="Rockwell" w:cs="Arial"/>
                <w:i/>
              </w:rPr>
              <w:t>(</w:t>
            </w:r>
            <w:r w:rsidRPr="008C1A20">
              <w:rPr>
                <w:rFonts w:ascii="Rockwell" w:hAnsi="Rockwell" w:cs="Arial"/>
                <w:i/>
              </w:rPr>
              <w:t>Updating/ renewal of PAR for new items acquired and changes</w:t>
            </w:r>
            <w:r>
              <w:rPr>
                <w:rFonts w:ascii="Rockwell" w:hAnsi="Rockwell" w:cs="Arial"/>
                <w:i/>
              </w:rPr>
              <w:t xml:space="preserve"> in accountability)</w:t>
            </w:r>
          </w:p>
          <w:p w:rsidR="00003910" w:rsidRPr="001C4B31" w:rsidRDefault="00003910" w:rsidP="00003910">
            <w:pPr>
              <w:rPr>
                <w:rFonts w:ascii="Rockwell" w:hAnsi="Rockwell" w:cs="Arial"/>
                <w:b/>
              </w:rPr>
            </w:pPr>
          </w:p>
          <w:p w:rsidR="00003910" w:rsidRDefault="00003910" w:rsidP="00003910">
            <w:pPr>
              <w:rPr>
                <w:rFonts w:ascii="Rockwell" w:hAnsi="Rockwell" w:cs="Arial"/>
                <w:b/>
              </w:rPr>
            </w:pPr>
          </w:p>
          <w:p w:rsidR="00C82D61" w:rsidRPr="001C4B31" w:rsidRDefault="00C82D61" w:rsidP="00003910">
            <w:pPr>
              <w:rPr>
                <w:rFonts w:ascii="Rockwell" w:hAnsi="Rockwell" w:cs="Arial"/>
                <w:b/>
              </w:rPr>
            </w:pPr>
          </w:p>
          <w:p w:rsidR="00003910" w:rsidRPr="001C4B31" w:rsidRDefault="00003910" w:rsidP="00003910">
            <w:pPr>
              <w:rPr>
                <w:rFonts w:ascii="Rockwell" w:hAnsi="Rockwell" w:cs="Arial"/>
                <w:b/>
              </w:rPr>
            </w:pPr>
            <w:r w:rsidRPr="001C4B31">
              <w:rPr>
                <w:rFonts w:ascii="Rockwell" w:hAnsi="Rockwell" w:cs="Arial"/>
                <w:b/>
              </w:rPr>
              <w:t>On-going</w:t>
            </w: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jc w:val="both"/>
              <w:rPr>
                <w:rFonts w:ascii="Rockwell" w:hAnsi="Rockwell" w:cs="Arial"/>
                <w:b/>
              </w:rPr>
            </w:pPr>
          </w:p>
          <w:p w:rsidR="00003910" w:rsidRPr="001C4B31" w:rsidRDefault="00003910" w:rsidP="00003910">
            <w:pPr>
              <w:jc w:val="both"/>
              <w:rPr>
                <w:rFonts w:ascii="Rockwell" w:hAnsi="Rockwell" w:cs="Arial"/>
                <w:b/>
              </w:rPr>
            </w:pPr>
          </w:p>
          <w:p w:rsidR="00003910" w:rsidRPr="001C4B31" w:rsidRDefault="00003910" w:rsidP="00003910">
            <w:pPr>
              <w:jc w:val="both"/>
              <w:rPr>
                <w:rFonts w:ascii="Rockwell" w:hAnsi="Rockwell" w:cs="Arial"/>
                <w:b/>
              </w:rPr>
            </w:pPr>
            <w:r w:rsidRPr="001C4B31">
              <w:rPr>
                <w:rFonts w:ascii="Rockwell" w:hAnsi="Rockwell" w:cs="Arial"/>
                <w:b/>
              </w:rPr>
              <w:t>Fully Implemented</w:t>
            </w:r>
          </w:p>
          <w:p w:rsidR="00003910" w:rsidRPr="001C4B31" w:rsidRDefault="00003910" w:rsidP="00003910">
            <w:pPr>
              <w:jc w:val="both"/>
              <w:rPr>
                <w:rFonts w:ascii="Rockwell" w:hAnsi="Rockwell" w:cs="Arial"/>
                <w:b/>
              </w:rPr>
            </w:pPr>
          </w:p>
          <w:p w:rsidR="00003910" w:rsidRPr="001C4B31" w:rsidRDefault="00003910" w:rsidP="00003910">
            <w:pPr>
              <w:jc w:val="both"/>
              <w:rPr>
                <w:rFonts w:ascii="Rockwell" w:hAnsi="Rockwell" w:cs="Arial"/>
                <w:b/>
              </w:rPr>
            </w:pPr>
          </w:p>
          <w:p w:rsidR="00003910" w:rsidRPr="001C4B31" w:rsidRDefault="00003910" w:rsidP="00003910">
            <w:pPr>
              <w:jc w:val="both"/>
              <w:rPr>
                <w:rFonts w:ascii="Rockwell" w:hAnsi="Rockwell" w:cs="Arial"/>
                <w:b/>
              </w:rPr>
            </w:pPr>
          </w:p>
          <w:p w:rsidR="00003910" w:rsidRPr="001C4B31" w:rsidRDefault="00003910" w:rsidP="00003910">
            <w:pPr>
              <w:jc w:val="both"/>
              <w:rPr>
                <w:rFonts w:ascii="Rockwell" w:hAnsi="Rockwell" w:cs="Arial"/>
                <w:b/>
              </w:rPr>
            </w:pPr>
          </w:p>
          <w:p w:rsidR="00003910" w:rsidRPr="001C4B31" w:rsidRDefault="00003910" w:rsidP="00003910">
            <w:pPr>
              <w:jc w:val="both"/>
              <w:rPr>
                <w:rFonts w:ascii="Rockwell" w:hAnsi="Rockwell" w:cs="Arial"/>
                <w:b/>
              </w:rPr>
            </w:pPr>
          </w:p>
          <w:p w:rsidR="00003910" w:rsidRPr="001C4B31" w:rsidRDefault="00003910" w:rsidP="00003910">
            <w:pPr>
              <w:jc w:val="both"/>
              <w:rPr>
                <w:rFonts w:ascii="Rockwell" w:hAnsi="Rockwell" w:cs="Arial"/>
                <w:b/>
              </w:rPr>
            </w:pPr>
          </w:p>
          <w:p w:rsidR="00003910" w:rsidRPr="001C4B31" w:rsidRDefault="00003910" w:rsidP="00003910">
            <w:pPr>
              <w:jc w:val="both"/>
              <w:rPr>
                <w:rFonts w:ascii="Rockwell" w:hAnsi="Rockwell" w:cs="Arial"/>
                <w:b/>
              </w:rPr>
            </w:pPr>
            <w:r w:rsidRPr="001C4B31">
              <w:rPr>
                <w:rFonts w:ascii="Rockwell" w:hAnsi="Rockwell" w:cs="Arial"/>
                <w:b/>
              </w:rPr>
              <w:t>On-going</w:t>
            </w:r>
          </w:p>
          <w:p w:rsidR="00003910" w:rsidRPr="008C1A20" w:rsidRDefault="00003910" w:rsidP="00003910">
            <w:pPr>
              <w:rPr>
                <w:rFonts w:ascii="Rockwell" w:hAnsi="Rockwell" w:cs="Arial"/>
                <w:i/>
              </w:rPr>
            </w:pPr>
            <w:r w:rsidRPr="008C1A20">
              <w:rPr>
                <w:rFonts w:ascii="Rockwell" w:hAnsi="Rockwell" w:cs="Arial"/>
                <w:i/>
              </w:rPr>
              <w:t xml:space="preserve">(Correction of Classification of newly acquired properties </w:t>
            </w:r>
            <w:r w:rsidRPr="008C1A20">
              <w:rPr>
                <w:rFonts w:ascii="Rockwell" w:hAnsi="Rockwell" w:cs="Arial"/>
                <w:i/>
              </w:rPr>
              <w:lastRenderedPageBreak/>
              <w:t>for 2015  onwards)</w:t>
            </w:r>
          </w:p>
          <w:p w:rsidR="00003910" w:rsidRDefault="00003910" w:rsidP="00003910">
            <w:pPr>
              <w:rPr>
                <w:rFonts w:ascii="Rockwell" w:hAnsi="Rockwell" w:cs="Arial"/>
                <w:b/>
              </w:rPr>
            </w:pPr>
          </w:p>
          <w:p w:rsidR="00C82D61" w:rsidRPr="001C4B31" w:rsidRDefault="00C82D61" w:rsidP="00003910">
            <w:pPr>
              <w:rPr>
                <w:rFonts w:ascii="Rockwell" w:hAnsi="Rockwell" w:cs="Arial"/>
                <w:b/>
              </w:rPr>
            </w:pPr>
          </w:p>
          <w:p w:rsidR="00003910" w:rsidRPr="001C4B31" w:rsidRDefault="00003910" w:rsidP="00003910">
            <w:pPr>
              <w:rPr>
                <w:rFonts w:ascii="Rockwell" w:hAnsi="Rockwell" w:cs="Arial"/>
                <w:b/>
              </w:rPr>
            </w:pPr>
            <w:r w:rsidRPr="001C4B31">
              <w:rPr>
                <w:rFonts w:ascii="Rockwell" w:hAnsi="Rockwell" w:cs="Arial"/>
                <w:b/>
              </w:rPr>
              <w:t xml:space="preserve">On-going </w:t>
            </w: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r w:rsidRPr="001C4B31">
              <w:rPr>
                <w:rFonts w:ascii="Rockwell" w:hAnsi="Rockwell" w:cs="Arial"/>
                <w:b/>
              </w:rPr>
              <w:t>On-going</w:t>
            </w: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r w:rsidRPr="001C4B31">
              <w:rPr>
                <w:rFonts w:ascii="Rockwell" w:hAnsi="Rockwell" w:cs="Arial"/>
                <w:b/>
              </w:rPr>
              <w:t>Fully Implemented</w:t>
            </w:r>
          </w:p>
          <w:p w:rsidR="008C1A20" w:rsidRPr="008C1A20" w:rsidRDefault="008C1A20" w:rsidP="008C1A20">
            <w:pPr>
              <w:jc w:val="both"/>
              <w:rPr>
                <w:rFonts w:ascii="Rockwell" w:hAnsi="Rockwell" w:cs="Arial"/>
                <w:i/>
              </w:rPr>
            </w:pPr>
            <w:r>
              <w:rPr>
                <w:rFonts w:ascii="Rockwell" w:hAnsi="Rockwell" w:cs="Arial"/>
                <w:i/>
              </w:rPr>
              <w:t>(</w:t>
            </w:r>
            <w:r w:rsidRPr="008C1A20">
              <w:rPr>
                <w:rFonts w:ascii="Rockwell" w:hAnsi="Rockwell" w:cs="Arial"/>
                <w:i/>
              </w:rPr>
              <w:t>Prepared Memo for dissemina</w:t>
            </w:r>
            <w:r>
              <w:rPr>
                <w:rFonts w:ascii="Rockwell" w:hAnsi="Rockwell" w:cs="Arial"/>
                <w:i/>
              </w:rPr>
              <w:t>tion to RWOs and Overseas Posts.)</w:t>
            </w: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r w:rsidRPr="001C4B31">
              <w:rPr>
                <w:rFonts w:ascii="Rockwell" w:hAnsi="Rockwell" w:cs="Arial"/>
                <w:b/>
              </w:rPr>
              <w:t>Fully Implemented</w:t>
            </w: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r w:rsidRPr="001C4B31">
              <w:rPr>
                <w:rFonts w:ascii="Rockwell" w:hAnsi="Rockwell" w:cs="Arial"/>
                <w:b/>
              </w:rPr>
              <w:t xml:space="preserve">Partially Implemented </w:t>
            </w: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1C4B31" w:rsidRPr="001C4B31" w:rsidRDefault="001C4B31" w:rsidP="00003910">
            <w:pPr>
              <w:rPr>
                <w:rFonts w:ascii="Rockwell" w:hAnsi="Rockwell" w:cs="Arial"/>
                <w:b/>
              </w:rPr>
            </w:pPr>
          </w:p>
          <w:p w:rsidR="001C4B31" w:rsidRPr="001C4B31" w:rsidRDefault="001C4B31" w:rsidP="00003910">
            <w:pPr>
              <w:rPr>
                <w:rFonts w:ascii="Rockwell" w:hAnsi="Rockwell" w:cs="Arial"/>
                <w:b/>
              </w:rPr>
            </w:pPr>
          </w:p>
          <w:p w:rsidR="001C4B31" w:rsidRPr="001C4B31" w:rsidRDefault="001C4B31" w:rsidP="00003910">
            <w:pPr>
              <w:rPr>
                <w:rFonts w:ascii="Rockwell" w:hAnsi="Rockwell" w:cs="Arial"/>
                <w:b/>
              </w:rPr>
            </w:pPr>
          </w:p>
          <w:p w:rsidR="001C4B31" w:rsidRPr="001C4B31" w:rsidRDefault="001C4B31" w:rsidP="00003910">
            <w:pPr>
              <w:rPr>
                <w:rFonts w:ascii="Rockwell" w:hAnsi="Rockwell" w:cs="Arial"/>
                <w:b/>
              </w:rPr>
            </w:pPr>
          </w:p>
          <w:p w:rsidR="001C4B31" w:rsidRPr="001C4B31" w:rsidRDefault="001C4B31" w:rsidP="00003910">
            <w:pPr>
              <w:rPr>
                <w:rFonts w:ascii="Rockwell" w:hAnsi="Rockwell" w:cs="Arial"/>
                <w:b/>
              </w:rPr>
            </w:pPr>
          </w:p>
          <w:p w:rsidR="001C4B31" w:rsidRPr="001C4B31" w:rsidRDefault="00A26A12" w:rsidP="00003910">
            <w:pPr>
              <w:rPr>
                <w:rFonts w:ascii="Rockwell" w:hAnsi="Rockwell" w:cs="Arial"/>
                <w:b/>
              </w:rPr>
            </w:pPr>
            <w:r>
              <w:rPr>
                <w:rFonts w:ascii="Rockwell" w:hAnsi="Rockwell" w:cs="Arial"/>
                <w:b/>
              </w:rPr>
              <w:t>Partially Implemented</w:t>
            </w:r>
          </w:p>
          <w:p w:rsidR="001C4B31" w:rsidRPr="001C4B31" w:rsidRDefault="001C4B31" w:rsidP="00003910">
            <w:pPr>
              <w:rPr>
                <w:rFonts w:ascii="Rockwell" w:hAnsi="Rockwell" w:cs="Arial"/>
                <w:b/>
              </w:rPr>
            </w:pPr>
          </w:p>
          <w:p w:rsidR="001C4B31" w:rsidRPr="001C4B31" w:rsidRDefault="001C4B31" w:rsidP="00003910">
            <w:pPr>
              <w:rPr>
                <w:rFonts w:ascii="Rockwell" w:hAnsi="Rockwell" w:cs="Arial"/>
                <w:b/>
              </w:rPr>
            </w:pPr>
          </w:p>
          <w:p w:rsidR="00003910" w:rsidRPr="001C4B31" w:rsidRDefault="00003910" w:rsidP="00003910">
            <w:pPr>
              <w:rPr>
                <w:rFonts w:ascii="Rockwell" w:hAnsi="Rockwell" w:cs="Arial"/>
                <w:b/>
              </w:rPr>
            </w:pPr>
            <w:r w:rsidRPr="001C4B31">
              <w:rPr>
                <w:rFonts w:ascii="Rockwell" w:hAnsi="Rockwell" w:cs="Arial"/>
                <w:b/>
              </w:rPr>
              <w:t>Fully Implemen</w:t>
            </w:r>
            <w:r w:rsidR="001C4B31" w:rsidRPr="001C4B31">
              <w:rPr>
                <w:rFonts w:ascii="Rockwell" w:hAnsi="Rockwell" w:cs="Arial"/>
                <w:b/>
              </w:rPr>
              <w:t>ted</w:t>
            </w: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r w:rsidRPr="001C4B31">
              <w:rPr>
                <w:rFonts w:ascii="Rockwell" w:hAnsi="Rockwell" w:cs="Arial"/>
                <w:b/>
              </w:rPr>
              <w:t>Fully Implemented</w:t>
            </w:r>
          </w:p>
          <w:p w:rsidR="00003910" w:rsidRPr="001C4B31" w:rsidRDefault="00003910" w:rsidP="00003910">
            <w:pPr>
              <w:rPr>
                <w:rFonts w:ascii="Rockwell" w:hAnsi="Rockwell" w:cs="Arial"/>
                <w:b/>
              </w:rPr>
            </w:pPr>
          </w:p>
          <w:p w:rsidR="00003910" w:rsidRPr="00DA6EF3" w:rsidRDefault="00003910" w:rsidP="00003910">
            <w:pPr>
              <w:rPr>
                <w:rFonts w:ascii="Rockwell" w:hAnsi="Rockwell" w:cs="Arial"/>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r w:rsidRPr="001C4B31">
              <w:rPr>
                <w:rFonts w:ascii="Rockwell" w:hAnsi="Rockwell" w:cs="Arial"/>
                <w:b/>
              </w:rPr>
              <w:t>On-going</w:t>
            </w:r>
          </w:p>
          <w:p w:rsidR="00003910" w:rsidRPr="008C1A20" w:rsidRDefault="008C1A20" w:rsidP="00003910">
            <w:pPr>
              <w:rPr>
                <w:rFonts w:ascii="Rockwell" w:hAnsi="Rockwell" w:cs="Arial"/>
                <w:i/>
              </w:rPr>
            </w:pPr>
            <w:r>
              <w:rPr>
                <w:rFonts w:ascii="Rockwell" w:hAnsi="Rockwell" w:cs="Arial"/>
                <w:i/>
              </w:rPr>
              <w:t>(1</w:t>
            </w:r>
            <w:r>
              <w:rPr>
                <w:rFonts w:ascii="Rockwell" w:hAnsi="Rockwell" w:cs="Arial"/>
                <w:i/>
                <w:vertAlign w:val="superscript"/>
              </w:rPr>
              <w:t>st</w:t>
            </w:r>
            <w:r>
              <w:rPr>
                <w:rFonts w:ascii="Rockwell" w:hAnsi="Rockwell" w:cs="Arial"/>
                <w:i/>
              </w:rPr>
              <w:t xml:space="preserve"> quarter of 2016)</w:t>
            </w: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r w:rsidRPr="001C4B31">
              <w:rPr>
                <w:rFonts w:ascii="Rockwell" w:hAnsi="Rockwell" w:cs="Arial"/>
                <w:b/>
              </w:rPr>
              <w:t>On-going</w:t>
            </w: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r w:rsidRPr="001C4B31">
              <w:rPr>
                <w:rFonts w:ascii="Rockwell" w:hAnsi="Rockwell" w:cs="Arial"/>
                <w:b/>
              </w:rPr>
              <w:t>Fully Implemented</w:t>
            </w:r>
          </w:p>
          <w:p w:rsidR="00003910" w:rsidRPr="00EF3C21" w:rsidRDefault="00EF3C21" w:rsidP="00003910">
            <w:pPr>
              <w:rPr>
                <w:rFonts w:ascii="Rockwell" w:hAnsi="Rockwell" w:cs="Arial"/>
                <w:b/>
              </w:rPr>
            </w:pPr>
            <w:r w:rsidRPr="00EF3C21">
              <w:rPr>
                <w:rFonts w:ascii="Rockwell" w:hAnsi="Rockwell" w:cs="Arial"/>
                <w:b/>
              </w:rPr>
              <w:t>JEV No. 2015-03-065</w:t>
            </w: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r w:rsidRPr="001C4B31">
              <w:rPr>
                <w:rFonts w:ascii="Rockwell" w:hAnsi="Rockwell" w:cs="Arial"/>
                <w:b/>
              </w:rPr>
              <w:t>Not implemented</w:t>
            </w:r>
          </w:p>
          <w:p w:rsidR="008C1A20" w:rsidRPr="00844DE1" w:rsidRDefault="00844DE1" w:rsidP="008C1A20">
            <w:pPr>
              <w:rPr>
                <w:rFonts w:ascii="Rockwell" w:hAnsi="Rockwell" w:cs="Arial"/>
                <w:i/>
              </w:rPr>
            </w:pPr>
            <w:r>
              <w:rPr>
                <w:rFonts w:ascii="Rockwell" w:hAnsi="Rockwell" w:cs="Arial"/>
                <w:i/>
              </w:rPr>
              <w:t>(</w:t>
            </w:r>
            <w:r w:rsidR="008C1A20" w:rsidRPr="00844DE1">
              <w:rPr>
                <w:rFonts w:ascii="Rockwell" w:hAnsi="Rockwell" w:cs="Arial"/>
                <w:i/>
              </w:rPr>
              <w:t xml:space="preserve">Amount represents  collateralized Loans </w:t>
            </w:r>
            <w:r w:rsidR="008C1A20" w:rsidRPr="00844DE1">
              <w:rPr>
                <w:rFonts w:ascii="Rockwell" w:hAnsi="Rockwell" w:cs="Arial"/>
                <w:i/>
              </w:rPr>
              <w:lastRenderedPageBreak/>
              <w:t>Receivable</w:t>
            </w:r>
            <w:r>
              <w:rPr>
                <w:rFonts w:ascii="Rockwell" w:hAnsi="Rockwell" w:cs="Arial"/>
                <w:i/>
              </w:rPr>
              <w:t>)</w:t>
            </w: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r w:rsidRPr="001C4B31">
              <w:rPr>
                <w:rFonts w:ascii="Rockwell" w:hAnsi="Rockwell" w:cs="Arial"/>
                <w:b/>
              </w:rPr>
              <w:t>Fully Implemented</w:t>
            </w: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r w:rsidRPr="001C4B31">
              <w:rPr>
                <w:rFonts w:ascii="Rockwell" w:hAnsi="Rockwell" w:cs="Arial"/>
                <w:b/>
              </w:rPr>
              <w:t xml:space="preserve">On-going </w:t>
            </w: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r w:rsidRPr="001C4B31">
              <w:rPr>
                <w:rFonts w:ascii="Rockwell" w:hAnsi="Rockwell" w:cs="Arial"/>
                <w:b/>
              </w:rPr>
              <w:t>Fully Implemented</w:t>
            </w:r>
          </w:p>
          <w:p w:rsidR="00EF3C21" w:rsidRPr="00EF3C21" w:rsidRDefault="00EF3C21" w:rsidP="00EF3C21">
            <w:pPr>
              <w:jc w:val="both"/>
              <w:rPr>
                <w:rFonts w:ascii="Rockwell" w:hAnsi="Rockwell" w:cs="Arial"/>
                <w:i/>
              </w:rPr>
            </w:pPr>
            <w:r>
              <w:rPr>
                <w:rFonts w:ascii="Rockwell" w:hAnsi="Rockwell" w:cs="Arial"/>
                <w:i/>
              </w:rPr>
              <w:t>(</w:t>
            </w:r>
            <w:r w:rsidRPr="00EF3C21">
              <w:rPr>
                <w:rFonts w:ascii="Rockwell" w:hAnsi="Rockwell" w:cs="Arial"/>
                <w:i/>
              </w:rPr>
              <w:t xml:space="preserve">RWO CAR - The list of collaterals of loan </w:t>
            </w:r>
            <w:proofErr w:type="spellStart"/>
            <w:r w:rsidRPr="00EF3C21">
              <w:rPr>
                <w:rFonts w:ascii="Rockwell" w:hAnsi="Rockwell" w:cs="Arial"/>
                <w:i/>
              </w:rPr>
              <w:t>availees</w:t>
            </w:r>
            <w:proofErr w:type="spellEnd"/>
            <w:r w:rsidRPr="00EF3C21">
              <w:rPr>
                <w:rFonts w:ascii="Rockwell" w:hAnsi="Rockwell" w:cs="Arial"/>
                <w:i/>
              </w:rPr>
              <w:t xml:space="preserve"> with past due accounts is already prepared and shall be included in the notes to Financial Statement.</w:t>
            </w:r>
            <w:r>
              <w:rPr>
                <w:rFonts w:ascii="Rockwell" w:hAnsi="Rockwell" w:cs="Arial"/>
                <w:i/>
              </w:rPr>
              <w:t>)</w:t>
            </w: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r w:rsidRPr="001C4B31">
              <w:rPr>
                <w:rFonts w:ascii="Rockwell" w:hAnsi="Rockwell" w:cs="Arial"/>
                <w:b/>
              </w:rPr>
              <w:t>Fully Implemented</w:t>
            </w:r>
          </w:p>
          <w:p w:rsidR="00003910" w:rsidRPr="001C4B31" w:rsidRDefault="00A26A12" w:rsidP="00A26A12">
            <w:pPr>
              <w:jc w:val="center"/>
              <w:rPr>
                <w:rFonts w:ascii="Rockwell" w:hAnsi="Rockwell" w:cs="Arial"/>
                <w:b/>
              </w:rPr>
            </w:pPr>
            <w:r>
              <w:rPr>
                <w:rFonts w:ascii="Rockwell" w:hAnsi="Rockwell" w:cs="Arial"/>
                <w:b/>
              </w:rPr>
              <w:t>(RWO III)</w:t>
            </w: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r w:rsidRPr="001C4B31">
              <w:rPr>
                <w:rFonts w:ascii="Rockwell" w:hAnsi="Rockwell" w:cs="Arial"/>
                <w:b/>
              </w:rPr>
              <w:t>On-going</w:t>
            </w:r>
          </w:p>
          <w:p w:rsidR="00D67219" w:rsidRPr="00D67219" w:rsidRDefault="00D67219" w:rsidP="00D67219">
            <w:pPr>
              <w:jc w:val="both"/>
              <w:rPr>
                <w:rFonts w:ascii="Rockwell" w:hAnsi="Rockwell" w:cs="Arial"/>
                <w:i/>
              </w:rPr>
            </w:pPr>
            <w:r w:rsidRPr="00D67219">
              <w:rPr>
                <w:rFonts w:ascii="Rockwell" w:hAnsi="Rockwell" w:cs="Arial"/>
                <w:i/>
              </w:rPr>
              <w:t xml:space="preserve">(RWO IVB - Collection/ demand/follow-up letters were already given to FELSF loan </w:t>
            </w:r>
            <w:proofErr w:type="spellStart"/>
            <w:r w:rsidRPr="00D67219">
              <w:rPr>
                <w:rFonts w:ascii="Rockwell" w:hAnsi="Rockwell" w:cs="Arial"/>
                <w:i/>
              </w:rPr>
              <w:t>availees</w:t>
            </w:r>
            <w:proofErr w:type="spellEnd"/>
            <w:r w:rsidRPr="00D67219">
              <w:rPr>
                <w:rFonts w:ascii="Rockwell" w:hAnsi="Rockwell" w:cs="Arial"/>
                <w:i/>
              </w:rPr>
              <w:t xml:space="preserve"> and requested the loan </w:t>
            </w:r>
            <w:proofErr w:type="spellStart"/>
            <w:r w:rsidRPr="00D67219">
              <w:rPr>
                <w:rFonts w:ascii="Rockwell" w:hAnsi="Rockwell" w:cs="Arial"/>
                <w:i/>
              </w:rPr>
              <w:t>availees</w:t>
            </w:r>
            <w:proofErr w:type="spellEnd"/>
            <w:r w:rsidRPr="00D67219">
              <w:rPr>
                <w:rFonts w:ascii="Rockwell" w:hAnsi="Rockwell" w:cs="Arial"/>
                <w:i/>
              </w:rPr>
              <w:t xml:space="preserve"> to </w:t>
            </w:r>
            <w:proofErr w:type="gramStart"/>
            <w:r w:rsidRPr="00D67219">
              <w:rPr>
                <w:rFonts w:ascii="Rockwell" w:hAnsi="Rockwell" w:cs="Arial"/>
                <w:i/>
              </w:rPr>
              <w:t>furnish  copies</w:t>
            </w:r>
            <w:proofErr w:type="gramEnd"/>
            <w:r w:rsidRPr="00D67219">
              <w:rPr>
                <w:rFonts w:ascii="Rockwell" w:hAnsi="Rockwell" w:cs="Arial"/>
                <w:i/>
              </w:rPr>
              <w:t xml:space="preserve"> of their validated deposit slips to facilitate correction and adjustment of individual ledgers.)</w:t>
            </w:r>
          </w:p>
          <w:p w:rsidR="00003910" w:rsidRDefault="00003910" w:rsidP="00003910">
            <w:pPr>
              <w:rPr>
                <w:rFonts w:ascii="Rockwell" w:hAnsi="Rockwell" w:cs="Arial"/>
                <w:b/>
              </w:rPr>
            </w:pPr>
          </w:p>
          <w:p w:rsidR="00C82D61" w:rsidRPr="001C4B31" w:rsidRDefault="00C82D61" w:rsidP="00003910">
            <w:pPr>
              <w:rPr>
                <w:rFonts w:ascii="Rockwell" w:hAnsi="Rockwell" w:cs="Arial"/>
                <w:b/>
              </w:rPr>
            </w:pPr>
          </w:p>
          <w:p w:rsidR="00003910" w:rsidRPr="001C4B31" w:rsidRDefault="00003910" w:rsidP="00003910">
            <w:pPr>
              <w:rPr>
                <w:rFonts w:ascii="Rockwell" w:hAnsi="Rockwell" w:cs="Arial"/>
                <w:b/>
              </w:rPr>
            </w:pPr>
            <w:r w:rsidRPr="001C4B31">
              <w:rPr>
                <w:rFonts w:ascii="Rockwell" w:hAnsi="Rockwell" w:cs="Arial"/>
                <w:b/>
              </w:rPr>
              <w:t xml:space="preserve">On-going </w:t>
            </w: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Default="00003910" w:rsidP="00003910">
            <w:pPr>
              <w:rPr>
                <w:rFonts w:ascii="Rockwell" w:hAnsi="Rockwell" w:cs="Arial"/>
              </w:rPr>
            </w:pPr>
          </w:p>
          <w:p w:rsidR="008613B9" w:rsidRDefault="008613B9" w:rsidP="00003910">
            <w:pPr>
              <w:rPr>
                <w:rFonts w:ascii="Rockwell" w:hAnsi="Rockwell" w:cs="Arial"/>
              </w:rPr>
            </w:pPr>
          </w:p>
          <w:p w:rsidR="001C4B31" w:rsidRPr="001C4B31" w:rsidRDefault="001C4B31" w:rsidP="00003910">
            <w:pPr>
              <w:rPr>
                <w:rFonts w:ascii="Rockwell" w:hAnsi="Rockwell" w:cs="Arial"/>
                <w:b/>
              </w:rPr>
            </w:pPr>
          </w:p>
          <w:p w:rsidR="00003910" w:rsidRPr="001C4B31" w:rsidRDefault="00003910" w:rsidP="00003910">
            <w:pPr>
              <w:rPr>
                <w:rFonts w:ascii="Rockwell" w:hAnsi="Rockwell" w:cs="Arial"/>
                <w:b/>
              </w:rPr>
            </w:pPr>
            <w:r w:rsidRPr="001C4B31">
              <w:rPr>
                <w:rFonts w:ascii="Rockwell" w:hAnsi="Rockwell" w:cs="Arial"/>
                <w:b/>
              </w:rPr>
              <w:t xml:space="preserve">On-going </w:t>
            </w: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r w:rsidRPr="001C4B31">
              <w:rPr>
                <w:rFonts w:ascii="Rockwell" w:hAnsi="Rockwell" w:cs="Arial"/>
                <w:b/>
              </w:rPr>
              <w:t>Fully Implemented</w:t>
            </w:r>
          </w:p>
          <w:p w:rsidR="008613B9" w:rsidRPr="008613B9" w:rsidRDefault="008613B9" w:rsidP="008613B9">
            <w:pPr>
              <w:jc w:val="both"/>
              <w:rPr>
                <w:rFonts w:ascii="Rockwell" w:hAnsi="Rockwell" w:cs="Arial"/>
                <w:i/>
              </w:rPr>
            </w:pPr>
            <w:r>
              <w:rPr>
                <w:rFonts w:ascii="Rockwell" w:hAnsi="Rockwell" w:cs="Arial"/>
                <w:i/>
              </w:rPr>
              <w:lastRenderedPageBreak/>
              <w:t>(</w:t>
            </w:r>
            <w:r w:rsidRPr="008613B9">
              <w:rPr>
                <w:rFonts w:ascii="Rockwell" w:hAnsi="Rockwell" w:cs="Arial"/>
                <w:i/>
              </w:rPr>
              <w:t>Revised MOI on Repatriation with specific guidelines on the payment/ collection scheme for OWWA repatriation-related advances.</w:t>
            </w:r>
            <w:r>
              <w:rPr>
                <w:rFonts w:ascii="Rockwell" w:hAnsi="Rockwell" w:cs="Arial"/>
                <w:i/>
              </w:rPr>
              <w:t>)</w:t>
            </w: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r w:rsidRPr="001C4B31">
              <w:rPr>
                <w:rFonts w:ascii="Rockwell" w:hAnsi="Rockwell" w:cs="Arial"/>
                <w:b/>
              </w:rPr>
              <w:t>Fully Implemented</w:t>
            </w: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r w:rsidRPr="001C4B31">
              <w:rPr>
                <w:rFonts w:ascii="Rockwell" w:hAnsi="Rockwell" w:cs="Arial"/>
                <w:b/>
              </w:rPr>
              <w:t xml:space="preserve">Fully Implemented </w:t>
            </w: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Default="00003910" w:rsidP="00003910">
            <w:pPr>
              <w:rPr>
                <w:rFonts w:ascii="Rockwell" w:hAnsi="Rockwell" w:cs="Arial"/>
                <w:b/>
              </w:rPr>
            </w:pPr>
          </w:p>
          <w:p w:rsidR="001C4B31" w:rsidRPr="001C4B31" w:rsidRDefault="001C4B31"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r w:rsidRPr="001C4B31">
              <w:rPr>
                <w:rFonts w:ascii="Rockwell" w:hAnsi="Rockwell" w:cs="Arial"/>
                <w:b/>
              </w:rPr>
              <w:t>Fully Implemented  (JEV#15-06-076P)</w:t>
            </w: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Default="00003910" w:rsidP="00003910">
            <w:pPr>
              <w:rPr>
                <w:rFonts w:ascii="Rockwell" w:hAnsi="Rockwell" w:cs="Arial"/>
              </w:rPr>
            </w:pPr>
          </w:p>
          <w:p w:rsidR="001C4B31" w:rsidRPr="00DA6EF3" w:rsidRDefault="001C4B31" w:rsidP="00003910">
            <w:pPr>
              <w:rPr>
                <w:rFonts w:ascii="Rockwell" w:hAnsi="Rockwell" w:cs="Arial"/>
              </w:rPr>
            </w:pPr>
          </w:p>
          <w:p w:rsidR="00003910" w:rsidRPr="001C4B31" w:rsidRDefault="00003910" w:rsidP="00003910">
            <w:pPr>
              <w:rPr>
                <w:rFonts w:ascii="Rockwell" w:hAnsi="Rockwell" w:cs="Arial"/>
                <w:b/>
              </w:rPr>
            </w:pPr>
            <w:r w:rsidRPr="001C4B31">
              <w:rPr>
                <w:rFonts w:ascii="Rockwell" w:hAnsi="Rockwell" w:cs="Arial"/>
                <w:b/>
              </w:rPr>
              <w:t>Fully Implemented</w:t>
            </w:r>
          </w:p>
          <w:p w:rsidR="00003910" w:rsidRPr="001C4B31" w:rsidRDefault="00003910" w:rsidP="00003910">
            <w:pPr>
              <w:rPr>
                <w:rFonts w:ascii="Rockwell" w:hAnsi="Rockwell" w:cs="Arial"/>
                <w:b/>
              </w:rPr>
            </w:pPr>
            <w:r w:rsidRPr="001C4B31">
              <w:rPr>
                <w:rFonts w:ascii="Rockwell" w:hAnsi="Rockwell" w:cs="Arial"/>
                <w:b/>
              </w:rPr>
              <w:t>(JEV # 15-06-077P)</w:t>
            </w: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r w:rsidRPr="001C4B31">
              <w:rPr>
                <w:rFonts w:ascii="Rockwell" w:hAnsi="Rockwell" w:cs="Arial"/>
                <w:b/>
              </w:rPr>
              <w:t>Fully Implemented (JEV#s 15-06-163D &amp; 15-06-075P)</w:t>
            </w: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r w:rsidRPr="001C4B31">
              <w:rPr>
                <w:rFonts w:ascii="Rockwell" w:hAnsi="Rockwell" w:cs="Arial"/>
                <w:b/>
              </w:rPr>
              <w:t>Fully Implemented (JEV#s 15-06-163D &amp; 15-06-075P)</w:t>
            </w: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r w:rsidRPr="001C4B31">
              <w:rPr>
                <w:rFonts w:ascii="Rockwell" w:hAnsi="Rockwell" w:cs="Arial"/>
                <w:b/>
              </w:rPr>
              <w:t>On-going</w:t>
            </w: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r w:rsidRPr="001C4B31">
              <w:rPr>
                <w:rFonts w:ascii="Rockwell" w:hAnsi="Rockwell" w:cs="Arial"/>
                <w:b/>
              </w:rPr>
              <w:t>Fully Implemented</w:t>
            </w:r>
          </w:p>
          <w:p w:rsidR="00003910" w:rsidRPr="001C4B31" w:rsidRDefault="00003910" w:rsidP="00003910">
            <w:pPr>
              <w:rPr>
                <w:rFonts w:ascii="Rockwell" w:hAnsi="Rockwell" w:cs="Arial"/>
                <w:b/>
              </w:rPr>
            </w:pP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Pr="00DA6EF3" w:rsidRDefault="00003910" w:rsidP="00003910">
            <w:pPr>
              <w:rPr>
                <w:rFonts w:ascii="Rockwell" w:hAnsi="Rockwell" w:cs="Arial"/>
              </w:rPr>
            </w:pPr>
          </w:p>
          <w:p w:rsidR="00003910" w:rsidRDefault="00003910" w:rsidP="00003910">
            <w:pPr>
              <w:rPr>
                <w:rFonts w:ascii="Rockwell" w:hAnsi="Rockwell" w:cs="Arial"/>
              </w:rPr>
            </w:pPr>
          </w:p>
          <w:p w:rsidR="00C82D61" w:rsidRPr="00DA6EF3" w:rsidRDefault="00C82D61" w:rsidP="00003910">
            <w:pPr>
              <w:rPr>
                <w:rFonts w:ascii="Rockwell" w:hAnsi="Rockwell" w:cs="Arial"/>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r w:rsidRPr="001C4B31">
              <w:rPr>
                <w:rFonts w:ascii="Rockwell" w:hAnsi="Rockwell" w:cs="Arial"/>
                <w:b/>
              </w:rPr>
              <w:t xml:space="preserve">Fully Implemented </w:t>
            </w: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r w:rsidRPr="001C4B31">
              <w:rPr>
                <w:rFonts w:ascii="Rockwell" w:hAnsi="Rockwell" w:cs="Arial"/>
                <w:b/>
              </w:rPr>
              <w:t>Fully Implemented</w:t>
            </w:r>
          </w:p>
          <w:p w:rsidR="00003910" w:rsidRPr="001C4B31" w:rsidRDefault="00003910" w:rsidP="00003910">
            <w:pPr>
              <w:rPr>
                <w:rFonts w:ascii="Rockwell" w:hAnsi="Rockwell" w:cs="Arial"/>
                <w:b/>
              </w:rPr>
            </w:pPr>
            <w:r w:rsidRPr="001C4B31">
              <w:rPr>
                <w:rFonts w:ascii="Rockwell" w:hAnsi="Rockwell" w:cs="Arial"/>
                <w:b/>
              </w:rPr>
              <w:t>per JV No. 15-093 dated 30 January  2015)</w:t>
            </w: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r w:rsidRPr="001C4B31">
              <w:rPr>
                <w:rFonts w:ascii="Rockwell" w:hAnsi="Rockwell" w:cs="Arial"/>
                <w:b/>
              </w:rPr>
              <w:t xml:space="preserve">On-going </w:t>
            </w: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r w:rsidRPr="001C4B31">
              <w:rPr>
                <w:rFonts w:ascii="Rockwell" w:hAnsi="Rockwell" w:cs="Arial"/>
                <w:b/>
              </w:rPr>
              <w:t xml:space="preserve">Fully Implemented </w:t>
            </w: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r w:rsidRPr="001C4B31">
              <w:rPr>
                <w:rFonts w:ascii="Rockwell" w:hAnsi="Rockwell" w:cs="Arial"/>
                <w:b/>
              </w:rPr>
              <w:t xml:space="preserve">Fully Implemented </w:t>
            </w:r>
          </w:p>
          <w:p w:rsidR="00003910" w:rsidRPr="001C4B31" w:rsidRDefault="00003910" w:rsidP="00003910">
            <w:pPr>
              <w:rPr>
                <w:rFonts w:ascii="Rockwell" w:hAnsi="Rockwell" w:cs="Arial"/>
                <w:b/>
              </w:rPr>
            </w:pPr>
            <w:r w:rsidRPr="001C4B31">
              <w:rPr>
                <w:rFonts w:ascii="Rockwell" w:hAnsi="Rockwell" w:cs="Arial"/>
                <w:b/>
              </w:rPr>
              <w:t>(per JV No. 15-093 dated 30 January  2015)</w:t>
            </w: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r w:rsidRPr="001C4B31">
              <w:rPr>
                <w:rFonts w:ascii="Rockwell" w:hAnsi="Rockwell" w:cs="Arial"/>
                <w:b/>
              </w:rPr>
              <w:t xml:space="preserve">On-going </w:t>
            </w: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DA6EF3" w:rsidRDefault="00003910" w:rsidP="00003910">
            <w:pPr>
              <w:rPr>
                <w:rFonts w:ascii="Rockwell" w:hAnsi="Rockwell" w:cs="Arial"/>
              </w:rPr>
            </w:pPr>
          </w:p>
          <w:p w:rsidR="001C4B31" w:rsidRDefault="001C4B31" w:rsidP="00003910">
            <w:pPr>
              <w:rPr>
                <w:rFonts w:ascii="Rockwell" w:hAnsi="Rockwell" w:cs="Arial"/>
              </w:rPr>
            </w:pPr>
          </w:p>
          <w:p w:rsidR="00636BC1" w:rsidRDefault="00636BC1" w:rsidP="00003910">
            <w:pPr>
              <w:rPr>
                <w:rFonts w:ascii="Rockwell" w:hAnsi="Rockwell" w:cs="Arial"/>
                <w:b/>
              </w:rPr>
            </w:pPr>
          </w:p>
          <w:p w:rsidR="00C82D61" w:rsidRPr="001C4B31" w:rsidRDefault="00C82D61" w:rsidP="00003910">
            <w:pPr>
              <w:rPr>
                <w:rFonts w:ascii="Rockwell" w:hAnsi="Rockwell" w:cs="Arial"/>
                <w:b/>
              </w:rPr>
            </w:pPr>
          </w:p>
          <w:p w:rsidR="00003910" w:rsidRPr="001C4B31" w:rsidRDefault="00003910" w:rsidP="00003910">
            <w:pPr>
              <w:rPr>
                <w:rFonts w:ascii="Rockwell" w:hAnsi="Rockwell" w:cs="Arial"/>
                <w:b/>
              </w:rPr>
            </w:pPr>
            <w:r w:rsidRPr="001C4B31">
              <w:rPr>
                <w:rFonts w:ascii="Rockwell" w:hAnsi="Rockwell" w:cs="Arial"/>
                <w:b/>
              </w:rPr>
              <w:t>On-going</w:t>
            </w: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r w:rsidRPr="001C4B31">
              <w:rPr>
                <w:rFonts w:ascii="Rockwell" w:hAnsi="Rockwell" w:cs="Arial"/>
                <w:b/>
              </w:rPr>
              <w:t>On-going</w:t>
            </w:r>
          </w:p>
          <w:p w:rsidR="00003910" w:rsidRPr="001C4B31" w:rsidRDefault="008868E9" w:rsidP="00003910">
            <w:pPr>
              <w:rPr>
                <w:rFonts w:ascii="Rockwell" w:hAnsi="Rockwell" w:cs="Arial"/>
                <w:b/>
              </w:rPr>
            </w:pPr>
            <w:r>
              <w:rPr>
                <w:rFonts w:ascii="Rockwell" w:hAnsi="Rockwell" w:cs="Arial"/>
                <w:b/>
              </w:rPr>
              <w:t xml:space="preserve">(Partial </w:t>
            </w:r>
            <w:r w:rsidR="00003910" w:rsidRPr="001C4B31">
              <w:rPr>
                <w:rFonts w:ascii="Rockwell" w:hAnsi="Rockwell" w:cs="Arial"/>
                <w:b/>
              </w:rPr>
              <w:t>Implementation adjustment  per JEV#15-06-162D)</w:t>
            </w:r>
          </w:p>
          <w:p w:rsidR="00003910" w:rsidRPr="001C4B31" w:rsidRDefault="00003910" w:rsidP="00003910">
            <w:pPr>
              <w:rPr>
                <w:rFonts w:ascii="Rockwell" w:hAnsi="Rockwell" w:cs="Arial"/>
                <w:b/>
              </w:rPr>
            </w:pPr>
          </w:p>
          <w:p w:rsidR="00003910" w:rsidRPr="001C4B31" w:rsidRDefault="00003910" w:rsidP="00003910">
            <w:pPr>
              <w:rPr>
                <w:rFonts w:ascii="Rockwell" w:hAnsi="Rockwell" w:cs="Arial"/>
                <w:b/>
              </w:rPr>
            </w:pPr>
            <w:r w:rsidRPr="001C4B31">
              <w:rPr>
                <w:rFonts w:ascii="Rockwell" w:hAnsi="Rockwell" w:cs="Arial"/>
                <w:b/>
              </w:rPr>
              <w:t>Fully Implemented</w:t>
            </w:r>
          </w:p>
          <w:p w:rsidR="00003910" w:rsidRPr="001C4B31" w:rsidRDefault="00003910" w:rsidP="00003910">
            <w:pPr>
              <w:rPr>
                <w:rFonts w:ascii="Rockwell" w:hAnsi="Rockwell" w:cs="Arial"/>
                <w:b/>
              </w:rPr>
            </w:pPr>
          </w:p>
          <w:p w:rsidR="00003910" w:rsidRPr="00D11BB3" w:rsidRDefault="00003910">
            <w:pPr>
              <w:rPr>
                <w:rFonts w:ascii="Rockwell" w:hAnsi="Rockwell"/>
              </w:rPr>
            </w:pPr>
          </w:p>
        </w:tc>
      </w:tr>
      <w:tr w:rsidR="001C4B31" w:rsidTr="00B52EB7">
        <w:tc>
          <w:tcPr>
            <w:tcW w:w="4341" w:type="dxa"/>
          </w:tcPr>
          <w:p w:rsidR="001C4B31" w:rsidRPr="001C4B31" w:rsidRDefault="001C4B31" w:rsidP="00D11BB3">
            <w:pPr>
              <w:jc w:val="both"/>
              <w:rPr>
                <w:rFonts w:ascii="Rockwell" w:hAnsi="Rockwell"/>
                <w:b/>
              </w:rPr>
            </w:pPr>
          </w:p>
          <w:p w:rsidR="001C4B31" w:rsidRPr="001C4B31" w:rsidRDefault="001C4B31" w:rsidP="001C4B31">
            <w:pPr>
              <w:ind w:left="276"/>
              <w:jc w:val="both"/>
              <w:rPr>
                <w:rFonts w:ascii="Rockwell" w:hAnsi="Rockwell" w:cs="Arial"/>
                <w:b/>
                <w:i/>
              </w:rPr>
            </w:pPr>
            <w:r w:rsidRPr="001C4B31">
              <w:rPr>
                <w:rFonts w:ascii="Rockwell" w:hAnsi="Rockwell" w:cs="Arial"/>
                <w:b/>
                <w:i/>
              </w:rPr>
              <w:t>Various deficiencies pertaining to cash advances</w:t>
            </w:r>
          </w:p>
          <w:p w:rsidR="001C4B31" w:rsidRPr="001C4B31" w:rsidRDefault="001C4B31" w:rsidP="001C4B31">
            <w:pPr>
              <w:ind w:left="276"/>
              <w:jc w:val="both"/>
              <w:rPr>
                <w:rFonts w:ascii="Rockwell" w:hAnsi="Rockwell" w:cs="Arial"/>
                <w:b/>
                <w:i/>
              </w:rPr>
            </w:pPr>
          </w:p>
          <w:p w:rsidR="001C4B31" w:rsidRPr="001C4B31" w:rsidRDefault="001C4B31" w:rsidP="001C4B31">
            <w:pPr>
              <w:pStyle w:val="ListParagraph"/>
              <w:numPr>
                <w:ilvl w:val="0"/>
                <w:numId w:val="24"/>
              </w:numPr>
              <w:jc w:val="both"/>
              <w:rPr>
                <w:rFonts w:ascii="Rockwell" w:hAnsi="Rockwell" w:cs="Arial"/>
                <w:b/>
              </w:rPr>
            </w:pPr>
            <w:r w:rsidRPr="001C4B31">
              <w:rPr>
                <w:rFonts w:ascii="Rockwell" w:hAnsi="Rockwell" w:cs="Arial"/>
                <w:b/>
              </w:rPr>
              <w:t>Granting and liquidation of cash advances were not in accordance with the guidelines stated in COA Circular No. 79-002 dated February 10, 1997.</w:t>
            </w:r>
          </w:p>
          <w:p w:rsidR="001C4B31" w:rsidRPr="001C4B31" w:rsidRDefault="001C4B31" w:rsidP="001C4B31">
            <w:pPr>
              <w:pStyle w:val="ListParagraph"/>
              <w:ind w:left="636"/>
              <w:jc w:val="both"/>
              <w:rPr>
                <w:rFonts w:ascii="Rockwell" w:hAnsi="Rockwell" w:cs="Arial"/>
              </w:rPr>
            </w:pPr>
          </w:p>
          <w:p w:rsidR="001C4B31" w:rsidRPr="001C4B31" w:rsidRDefault="001C4B31" w:rsidP="001C4B31">
            <w:pPr>
              <w:pStyle w:val="ListParagraph"/>
              <w:numPr>
                <w:ilvl w:val="0"/>
                <w:numId w:val="25"/>
              </w:numPr>
              <w:jc w:val="both"/>
              <w:rPr>
                <w:rFonts w:ascii="Rockwell" w:hAnsi="Rockwell" w:cs="Arial"/>
                <w:b/>
              </w:rPr>
            </w:pPr>
            <w:r w:rsidRPr="001C4B31">
              <w:rPr>
                <w:rFonts w:ascii="Rockwell" w:hAnsi="Rockwell" w:cs="Arial"/>
                <w:b/>
              </w:rPr>
              <w:t>HO</w:t>
            </w:r>
          </w:p>
          <w:p w:rsidR="001C4B31" w:rsidRPr="001C4B31" w:rsidRDefault="001C4B31" w:rsidP="001C4B31">
            <w:pPr>
              <w:ind w:left="636"/>
              <w:jc w:val="both"/>
              <w:rPr>
                <w:rFonts w:ascii="Rockwell" w:hAnsi="Rockwell" w:cs="Arial"/>
              </w:rPr>
            </w:pPr>
          </w:p>
          <w:p w:rsidR="001C4B31" w:rsidRPr="001C4B31" w:rsidRDefault="001C4B31" w:rsidP="001C4B31">
            <w:pPr>
              <w:ind w:left="276" w:firstLine="6"/>
              <w:jc w:val="both"/>
              <w:rPr>
                <w:rFonts w:ascii="Rockwell" w:hAnsi="Rockwell" w:cs="Arial"/>
              </w:rPr>
            </w:pPr>
          </w:p>
          <w:p w:rsidR="001C4B31" w:rsidRPr="001C4B31" w:rsidRDefault="001C4B31" w:rsidP="001C4B31">
            <w:pPr>
              <w:ind w:left="276" w:firstLine="6"/>
              <w:jc w:val="both"/>
              <w:rPr>
                <w:rFonts w:ascii="Rockwell" w:hAnsi="Rockwell" w:cs="Arial"/>
              </w:rPr>
            </w:pPr>
          </w:p>
          <w:p w:rsidR="001C4B31" w:rsidRPr="001C4B31" w:rsidRDefault="001C4B31" w:rsidP="001C4B31">
            <w:pPr>
              <w:ind w:left="276" w:firstLine="6"/>
              <w:jc w:val="both"/>
              <w:rPr>
                <w:rFonts w:ascii="Rockwell" w:hAnsi="Rockwell" w:cs="Arial"/>
              </w:rPr>
            </w:pPr>
          </w:p>
          <w:p w:rsidR="001C4B31" w:rsidRPr="001C4B31" w:rsidRDefault="001C4B31" w:rsidP="001C4B31">
            <w:pPr>
              <w:ind w:left="276" w:firstLine="6"/>
              <w:jc w:val="both"/>
              <w:rPr>
                <w:rFonts w:ascii="Rockwell" w:hAnsi="Rockwell" w:cs="Arial"/>
              </w:rPr>
            </w:pPr>
          </w:p>
          <w:p w:rsidR="001C4B31" w:rsidRPr="001C4B31" w:rsidRDefault="001C4B31" w:rsidP="001C4B31">
            <w:pPr>
              <w:ind w:left="276" w:firstLine="6"/>
              <w:jc w:val="both"/>
              <w:rPr>
                <w:rFonts w:ascii="Rockwell" w:hAnsi="Rockwell" w:cs="Arial"/>
              </w:rPr>
            </w:pPr>
          </w:p>
          <w:p w:rsidR="001C4B31" w:rsidRPr="001C4B31" w:rsidRDefault="001C4B31" w:rsidP="001C4B31">
            <w:pPr>
              <w:ind w:left="276" w:firstLine="6"/>
              <w:jc w:val="both"/>
              <w:rPr>
                <w:rFonts w:ascii="Rockwell" w:hAnsi="Rockwell" w:cs="Arial"/>
              </w:rPr>
            </w:pPr>
          </w:p>
          <w:p w:rsidR="001C4B31" w:rsidRPr="001C4B31" w:rsidRDefault="001C4B31" w:rsidP="001C4B31">
            <w:pPr>
              <w:ind w:left="276" w:firstLine="6"/>
              <w:jc w:val="both"/>
              <w:rPr>
                <w:rFonts w:ascii="Rockwell" w:hAnsi="Rockwell" w:cs="Arial"/>
              </w:rPr>
            </w:pPr>
          </w:p>
          <w:p w:rsidR="001C4B31" w:rsidRPr="001C4B31" w:rsidRDefault="001C4B31" w:rsidP="001C4B31">
            <w:pPr>
              <w:ind w:left="276" w:firstLine="6"/>
              <w:jc w:val="both"/>
              <w:rPr>
                <w:rFonts w:ascii="Rockwell" w:hAnsi="Rockwell" w:cs="Arial"/>
              </w:rPr>
            </w:pPr>
          </w:p>
          <w:p w:rsidR="001C4B31" w:rsidRPr="001C4B31" w:rsidRDefault="001C4B31" w:rsidP="001C4B31">
            <w:pPr>
              <w:ind w:left="276" w:firstLine="6"/>
              <w:jc w:val="both"/>
              <w:rPr>
                <w:rFonts w:ascii="Rockwell" w:hAnsi="Rockwell" w:cs="Arial"/>
              </w:rPr>
            </w:pPr>
          </w:p>
          <w:p w:rsidR="001C4B31" w:rsidRPr="001C4B31" w:rsidRDefault="001C4B31" w:rsidP="001C4B31">
            <w:pPr>
              <w:ind w:left="276" w:firstLine="6"/>
              <w:jc w:val="both"/>
              <w:rPr>
                <w:rFonts w:ascii="Rockwell" w:hAnsi="Rockwell" w:cs="Arial"/>
              </w:rPr>
            </w:pPr>
          </w:p>
          <w:p w:rsidR="001C4B31" w:rsidRPr="001C4B31" w:rsidRDefault="001C4B31" w:rsidP="001C4B31">
            <w:pPr>
              <w:ind w:left="276" w:firstLine="6"/>
              <w:jc w:val="both"/>
              <w:rPr>
                <w:rFonts w:ascii="Rockwell" w:hAnsi="Rockwell" w:cs="Arial"/>
              </w:rPr>
            </w:pPr>
          </w:p>
          <w:p w:rsidR="001C4B31" w:rsidRPr="001C4B31" w:rsidRDefault="001C4B31" w:rsidP="001C4B31">
            <w:pPr>
              <w:ind w:left="276" w:firstLine="6"/>
              <w:jc w:val="both"/>
              <w:rPr>
                <w:rFonts w:ascii="Rockwell" w:hAnsi="Rockwell" w:cs="Arial"/>
              </w:rPr>
            </w:pPr>
          </w:p>
          <w:p w:rsidR="001C4B31" w:rsidRPr="001C4B31" w:rsidRDefault="001C4B31" w:rsidP="001C4B31">
            <w:pPr>
              <w:ind w:left="276" w:firstLine="6"/>
              <w:jc w:val="both"/>
              <w:rPr>
                <w:rFonts w:ascii="Rockwell" w:hAnsi="Rockwell" w:cs="Arial"/>
              </w:rPr>
            </w:pPr>
          </w:p>
          <w:p w:rsidR="001C4B31" w:rsidRPr="001C4B31" w:rsidRDefault="001C4B31" w:rsidP="001C4B31">
            <w:pPr>
              <w:ind w:left="276" w:firstLine="6"/>
              <w:jc w:val="both"/>
              <w:rPr>
                <w:rFonts w:ascii="Rockwell" w:hAnsi="Rockwell" w:cs="Arial"/>
              </w:rPr>
            </w:pPr>
          </w:p>
          <w:p w:rsidR="001C4B31" w:rsidRPr="001C4B31" w:rsidRDefault="001C4B31" w:rsidP="001C4B31">
            <w:pPr>
              <w:ind w:left="276" w:firstLine="6"/>
              <w:jc w:val="both"/>
              <w:rPr>
                <w:rFonts w:ascii="Rockwell" w:hAnsi="Rockwell" w:cs="Arial"/>
              </w:rPr>
            </w:pPr>
          </w:p>
          <w:p w:rsidR="001C4B31" w:rsidRPr="001C4B31" w:rsidRDefault="001C4B31" w:rsidP="001C4B31">
            <w:pPr>
              <w:ind w:left="276" w:firstLine="6"/>
              <w:jc w:val="both"/>
              <w:rPr>
                <w:rFonts w:ascii="Rockwell" w:hAnsi="Rockwell" w:cs="Arial"/>
              </w:rPr>
            </w:pPr>
          </w:p>
          <w:p w:rsidR="001C4B31" w:rsidRPr="001C4B31" w:rsidRDefault="001C4B31" w:rsidP="001C4B31">
            <w:pPr>
              <w:ind w:left="276" w:firstLine="6"/>
              <w:jc w:val="both"/>
              <w:rPr>
                <w:rFonts w:ascii="Rockwell" w:hAnsi="Rockwell" w:cs="Arial"/>
              </w:rPr>
            </w:pPr>
          </w:p>
          <w:p w:rsidR="001C4B31" w:rsidRPr="001C4B31" w:rsidRDefault="001C4B31" w:rsidP="001C4B31">
            <w:pPr>
              <w:ind w:left="276" w:firstLine="6"/>
              <w:jc w:val="both"/>
              <w:rPr>
                <w:rFonts w:ascii="Rockwell" w:hAnsi="Rockwell" w:cs="Arial"/>
              </w:rPr>
            </w:pPr>
          </w:p>
          <w:p w:rsidR="001C4B31" w:rsidRPr="001C4B31" w:rsidRDefault="001C4B31" w:rsidP="001C4B31">
            <w:pPr>
              <w:ind w:left="276" w:firstLine="6"/>
              <w:jc w:val="both"/>
              <w:rPr>
                <w:rFonts w:ascii="Rockwell" w:hAnsi="Rockwell" w:cs="Arial"/>
              </w:rPr>
            </w:pPr>
          </w:p>
          <w:p w:rsidR="001C4B31" w:rsidRPr="001C4B31" w:rsidRDefault="001C4B31" w:rsidP="001C4B31">
            <w:pPr>
              <w:ind w:left="276" w:firstLine="6"/>
              <w:jc w:val="both"/>
              <w:rPr>
                <w:rFonts w:ascii="Rockwell" w:hAnsi="Rockwell" w:cs="Arial"/>
              </w:rPr>
            </w:pPr>
          </w:p>
          <w:p w:rsidR="001C4B31" w:rsidRPr="001C4B31" w:rsidRDefault="001C4B31" w:rsidP="001C4B31">
            <w:pPr>
              <w:ind w:left="276" w:firstLine="6"/>
              <w:jc w:val="both"/>
              <w:rPr>
                <w:rFonts w:ascii="Rockwell" w:hAnsi="Rockwell" w:cs="Arial"/>
              </w:rPr>
            </w:pPr>
          </w:p>
          <w:p w:rsidR="001C4B31" w:rsidRPr="001C4B31" w:rsidRDefault="001C4B31" w:rsidP="001C4B31">
            <w:pPr>
              <w:ind w:left="276" w:firstLine="6"/>
              <w:jc w:val="both"/>
              <w:rPr>
                <w:rFonts w:ascii="Rockwell" w:hAnsi="Rockwell" w:cs="Arial"/>
              </w:rPr>
            </w:pPr>
          </w:p>
          <w:p w:rsidR="001C4B31" w:rsidRPr="001C4B31" w:rsidRDefault="001C4B31" w:rsidP="001C4B31">
            <w:pPr>
              <w:ind w:left="276" w:firstLine="6"/>
              <w:jc w:val="both"/>
              <w:rPr>
                <w:rFonts w:ascii="Rockwell" w:hAnsi="Rockwell" w:cs="Arial"/>
              </w:rPr>
            </w:pPr>
          </w:p>
          <w:p w:rsidR="001C4B31" w:rsidRPr="001C4B31" w:rsidRDefault="001C4B31" w:rsidP="001C4B31">
            <w:pPr>
              <w:ind w:left="276" w:firstLine="6"/>
              <w:jc w:val="both"/>
              <w:rPr>
                <w:rFonts w:ascii="Rockwell" w:hAnsi="Rockwell" w:cs="Arial"/>
              </w:rPr>
            </w:pPr>
          </w:p>
          <w:p w:rsidR="001C4B31" w:rsidRPr="001C4B31" w:rsidRDefault="001C4B31" w:rsidP="001C4B31">
            <w:pPr>
              <w:ind w:left="276" w:firstLine="6"/>
              <w:jc w:val="both"/>
              <w:rPr>
                <w:rFonts w:ascii="Rockwell" w:hAnsi="Rockwell" w:cs="Arial"/>
              </w:rPr>
            </w:pPr>
          </w:p>
          <w:p w:rsidR="001C4B31" w:rsidRPr="001C4B31" w:rsidRDefault="001C4B31" w:rsidP="001C4B31">
            <w:pPr>
              <w:ind w:left="276" w:firstLine="6"/>
              <w:jc w:val="both"/>
              <w:rPr>
                <w:rFonts w:ascii="Rockwell" w:hAnsi="Rockwell" w:cs="Arial"/>
              </w:rPr>
            </w:pPr>
          </w:p>
          <w:p w:rsidR="001C4B31" w:rsidRPr="001C4B31" w:rsidRDefault="001C4B31" w:rsidP="001C4B31">
            <w:pPr>
              <w:ind w:left="276" w:firstLine="6"/>
              <w:jc w:val="both"/>
              <w:rPr>
                <w:rFonts w:ascii="Rockwell" w:hAnsi="Rockwell" w:cs="Arial"/>
              </w:rPr>
            </w:pPr>
          </w:p>
          <w:p w:rsidR="001C4B31" w:rsidRPr="001C4B31" w:rsidRDefault="001C4B31" w:rsidP="001C4B31">
            <w:pPr>
              <w:ind w:left="276" w:firstLine="6"/>
              <w:jc w:val="both"/>
              <w:rPr>
                <w:rFonts w:ascii="Rockwell" w:hAnsi="Rockwell" w:cs="Arial"/>
              </w:rPr>
            </w:pPr>
          </w:p>
          <w:p w:rsidR="001C4B31" w:rsidRPr="001C4B31" w:rsidRDefault="001C4B31" w:rsidP="001C4B31">
            <w:pPr>
              <w:ind w:left="276" w:firstLine="6"/>
              <w:jc w:val="both"/>
              <w:rPr>
                <w:rFonts w:ascii="Rockwell" w:hAnsi="Rockwell" w:cs="Arial"/>
              </w:rPr>
            </w:pPr>
          </w:p>
          <w:p w:rsidR="001C4B31" w:rsidRPr="001C4B31" w:rsidRDefault="001C4B31" w:rsidP="001C4B31">
            <w:pPr>
              <w:ind w:left="276" w:firstLine="6"/>
              <w:jc w:val="both"/>
              <w:rPr>
                <w:rFonts w:ascii="Rockwell" w:hAnsi="Rockwell" w:cs="Arial"/>
              </w:rPr>
            </w:pPr>
          </w:p>
          <w:p w:rsidR="001C4B31" w:rsidRPr="001C4B31" w:rsidRDefault="001C4B31" w:rsidP="001C4B31">
            <w:pPr>
              <w:ind w:left="276" w:firstLine="6"/>
              <w:jc w:val="both"/>
              <w:rPr>
                <w:rFonts w:ascii="Rockwell" w:hAnsi="Rockwell" w:cs="Arial"/>
              </w:rPr>
            </w:pPr>
          </w:p>
          <w:p w:rsidR="001C4B31" w:rsidRPr="001C4B31" w:rsidRDefault="001C4B31" w:rsidP="001C4B31">
            <w:pPr>
              <w:ind w:left="276" w:firstLine="6"/>
              <w:jc w:val="both"/>
              <w:rPr>
                <w:rFonts w:ascii="Rockwell" w:hAnsi="Rockwell" w:cs="Arial"/>
              </w:rPr>
            </w:pPr>
          </w:p>
          <w:p w:rsidR="001C4B31" w:rsidRPr="001C4B31" w:rsidRDefault="001C4B31" w:rsidP="001C4B31">
            <w:pPr>
              <w:ind w:left="276" w:firstLine="6"/>
              <w:jc w:val="both"/>
              <w:rPr>
                <w:rFonts w:ascii="Rockwell" w:hAnsi="Rockwell" w:cs="Arial"/>
              </w:rPr>
            </w:pPr>
          </w:p>
          <w:p w:rsidR="001C4B31" w:rsidRPr="001C4B31" w:rsidRDefault="001C4B31" w:rsidP="001C4B31">
            <w:pPr>
              <w:ind w:left="276" w:firstLine="6"/>
              <w:jc w:val="both"/>
              <w:rPr>
                <w:rFonts w:ascii="Rockwell" w:hAnsi="Rockwell" w:cs="Arial"/>
              </w:rPr>
            </w:pPr>
          </w:p>
          <w:p w:rsidR="001C4B31" w:rsidRDefault="001C4B31" w:rsidP="00027B24">
            <w:pPr>
              <w:jc w:val="both"/>
              <w:rPr>
                <w:rFonts w:ascii="Rockwell" w:hAnsi="Rockwell" w:cs="Arial"/>
              </w:rPr>
            </w:pPr>
          </w:p>
          <w:p w:rsidR="004D2247" w:rsidRDefault="004D2247" w:rsidP="00027B24">
            <w:pPr>
              <w:jc w:val="both"/>
              <w:rPr>
                <w:rFonts w:ascii="Rockwell" w:hAnsi="Rockwell" w:cs="Arial"/>
              </w:rPr>
            </w:pPr>
          </w:p>
          <w:p w:rsidR="004D2247" w:rsidRDefault="004D2247" w:rsidP="00027B24">
            <w:pPr>
              <w:jc w:val="both"/>
              <w:rPr>
                <w:rFonts w:ascii="Rockwell" w:hAnsi="Rockwell" w:cs="Arial"/>
              </w:rPr>
            </w:pPr>
          </w:p>
          <w:p w:rsidR="004D2247" w:rsidRDefault="004D2247" w:rsidP="00027B24">
            <w:pPr>
              <w:jc w:val="both"/>
              <w:rPr>
                <w:rFonts w:ascii="Rockwell" w:hAnsi="Rockwell" w:cs="Arial"/>
              </w:rPr>
            </w:pPr>
          </w:p>
          <w:p w:rsidR="004D2247" w:rsidRDefault="004D2247" w:rsidP="00027B24">
            <w:pPr>
              <w:jc w:val="both"/>
              <w:rPr>
                <w:rFonts w:ascii="Rockwell" w:hAnsi="Rockwell" w:cs="Arial"/>
              </w:rPr>
            </w:pPr>
          </w:p>
          <w:p w:rsidR="004D2247" w:rsidRDefault="004D2247" w:rsidP="00027B24">
            <w:pPr>
              <w:jc w:val="both"/>
              <w:rPr>
                <w:rFonts w:ascii="Rockwell" w:hAnsi="Rockwell" w:cs="Arial"/>
              </w:rPr>
            </w:pPr>
          </w:p>
          <w:p w:rsidR="004D2247" w:rsidRDefault="004D2247" w:rsidP="00027B24">
            <w:pPr>
              <w:jc w:val="both"/>
              <w:rPr>
                <w:rFonts w:ascii="Rockwell" w:hAnsi="Rockwell" w:cs="Arial"/>
              </w:rPr>
            </w:pPr>
          </w:p>
          <w:p w:rsidR="004D2247" w:rsidRDefault="004D2247" w:rsidP="00027B24">
            <w:pPr>
              <w:jc w:val="both"/>
              <w:rPr>
                <w:rFonts w:ascii="Rockwell" w:hAnsi="Rockwell" w:cs="Arial"/>
              </w:rPr>
            </w:pPr>
          </w:p>
          <w:p w:rsidR="004D2247" w:rsidRDefault="004D2247" w:rsidP="00027B24">
            <w:pPr>
              <w:jc w:val="both"/>
              <w:rPr>
                <w:rFonts w:ascii="Rockwell" w:hAnsi="Rockwell" w:cs="Arial"/>
              </w:rPr>
            </w:pPr>
          </w:p>
          <w:p w:rsidR="004D2247" w:rsidRDefault="004D2247" w:rsidP="00027B24">
            <w:pPr>
              <w:jc w:val="both"/>
              <w:rPr>
                <w:rFonts w:ascii="Rockwell" w:hAnsi="Rockwell" w:cs="Arial"/>
              </w:rPr>
            </w:pPr>
          </w:p>
          <w:p w:rsidR="004D2247" w:rsidRDefault="004D2247" w:rsidP="00027B24">
            <w:pPr>
              <w:jc w:val="both"/>
              <w:rPr>
                <w:rFonts w:ascii="Rockwell" w:hAnsi="Rockwell" w:cs="Arial"/>
              </w:rPr>
            </w:pPr>
          </w:p>
          <w:p w:rsidR="004D2247" w:rsidRDefault="004D2247" w:rsidP="00027B24">
            <w:pPr>
              <w:jc w:val="both"/>
              <w:rPr>
                <w:rFonts w:ascii="Rockwell" w:hAnsi="Rockwell" w:cs="Arial"/>
              </w:rPr>
            </w:pPr>
          </w:p>
          <w:p w:rsidR="004D2247" w:rsidRPr="001C4B31" w:rsidRDefault="004D2247" w:rsidP="00027B24">
            <w:pPr>
              <w:jc w:val="both"/>
              <w:rPr>
                <w:rFonts w:ascii="Rockwell" w:hAnsi="Rockwell" w:cs="Arial"/>
              </w:rPr>
            </w:pPr>
          </w:p>
          <w:p w:rsidR="001C4B31" w:rsidRPr="001C4B31" w:rsidRDefault="001C4B31" w:rsidP="001C4B31">
            <w:pPr>
              <w:ind w:left="276" w:firstLine="6"/>
              <w:jc w:val="both"/>
              <w:rPr>
                <w:rFonts w:ascii="Rockwell" w:hAnsi="Rockwell" w:cs="Arial"/>
              </w:rPr>
            </w:pPr>
          </w:p>
          <w:p w:rsidR="001C4B31" w:rsidRDefault="001C4B31" w:rsidP="001C4B31">
            <w:pPr>
              <w:ind w:left="276" w:firstLine="6"/>
              <w:jc w:val="both"/>
              <w:rPr>
                <w:rFonts w:ascii="Rockwell" w:hAnsi="Rockwell" w:cs="Arial"/>
              </w:rPr>
            </w:pPr>
          </w:p>
          <w:p w:rsidR="008868E9" w:rsidRDefault="008868E9" w:rsidP="001C4B31">
            <w:pPr>
              <w:ind w:left="276" w:firstLine="6"/>
              <w:jc w:val="both"/>
              <w:rPr>
                <w:rFonts w:ascii="Rockwell" w:hAnsi="Rockwell" w:cs="Arial"/>
              </w:rPr>
            </w:pPr>
          </w:p>
          <w:p w:rsidR="004D2247" w:rsidRDefault="004D2247" w:rsidP="001C4B31">
            <w:pPr>
              <w:ind w:left="276" w:firstLine="6"/>
              <w:jc w:val="both"/>
              <w:rPr>
                <w:rFonts w:ascii="Rockwell" w:hAnsi="Rockwell" w:cs="Arial"/>
              </w:rPr>
            </w:pPr>
          </w:p>
          <w:p w:rsidR="004D2247" w:rsidRDefault="004D2247" w:rsidP="001C4B31">
            <w:pPr>
              <w:ind w:left="276" w:firstLine="6"/>
              <w:jc w:val="both"/>
              <w:rPr>
                <w:rFonts w:ascii="Rockwell" w:hAnsi="Rockwell" w:cs="Arial"/>
              </w:rPr>
            </w:pPr>
          </w:p>
          <w:p w:rsidR="004D2247" w:rsidRDefault="004D2247" w:rsidP="001C4B31">
            <w:pPr>
              <w:ind w:left="276" w:firstLine="6"/>
              <w:jc w:val="both"/>
              <w:rPr>
                <w:rFonts w:ascii="Rockwell" w:hAnsi="Rockwell" w:cs="Arial"/>
              </w:rPr>
            </w:pPr>
          </w:p>
          <w:p w:rsidR="004D2247" w:rsidRPr="001C4B31" w:rsidRDefault="004D2247" w:rsidP="004D2247">
            <w:pPr>
              <w:jc w:val="both"/>
              <w:rPr>
                <w:rFonts w:ascii="Rockwell" w:hAnsi="Rockwell" w:cs="Arial"/>
              </w:rPr>
            </w:pPr>
          </w:p>
          <w:p w:rsidR="001C4B31" w:rsidRPr="001C4B31" w:rsidRDefault="001C4B31" w:rsidP="001C4B31">
            <w:pPr>
              <w:pStyle w:val="ListParagraph"/>
              <w:numPr>
                <w:ilvl w:val="0"/>
                <w:numId w:val="25"/>
              </w:numPr>
              <w:ind w:left="882" w:hanging="246"/>
              <w:jc w:val="both"/>
              <w:rPr>
                <w:rFonts w:ascii="Rockwell" w:hAnsi="Rockwell" w:cs="Arial"/>
                <w:b/>
              </w:rPr>
            </w:pPr>
            <w:r w:rsidRPr="001C4B31">
              <w:rPr>
                <w:rFonts w:ascii="Rockwell" w:hAnsi="Rockwell" w:cs="Arial"/>
                <w:b/>
              </w:rPr>
              <w:t>RWOs</w:t>
            </w:r>
          </w:p>
          <w:p w:rsidR="001C4B31" w:rsidRPr="001C4B31" w:rsidRDefault="001C4B31" w:rsidP="001C4B31">
            <w:pPr>
              <w:ind w:left="276" w:firstLine="6"/>
              <w:jc w:val="both"/>
              <w:rPr>
                <w:rFonts w:ascii="Rockwell" w:hAnsi="Rockwell" w:cs="Arial"/>
              </w:rPr>
            </w:pPr>
            <w:r w:rsidRPr="001C4B31">
              <w:rPr>
                <w:rFonts w:ascii="Rockwell" w:hAnsi="Rockwell" w:cs="Arial"/>
              </w:rPr>
              <w:t xml:space="preserve">       </w:t>
            </w:r>
          </w:p>
          <w:p w:rsidR="001C4B31" w:rsidRPr="001C4B31" w:rsidRDefault="001C4B31" w:rsidP="004D2247">
            <w:pPr>
              <w:ind w:left="1242" w:hanging="354"/>
              <w:jc w:val="both"/>
              <w:rPr>
                <w:rFonts w:ascii="Rockwell" w:hAnsi="Rockwell"/>
                <w:b/>
              </w:rPr>
            </w:pPr>
          </w:p>
        </w:tc>
        <w:tc>
          <w:tcPr>
            <w:tcW w:w="4309" w:type="dxa"/>
          </w:tcPr>
          <w:p w:rsidR="001C4B31" w:rsidRPr="001C4B31" w:rsidRDefault="001C4B31" w:rsidP="00D11BB3">
            <w:pPr>
              <w:jc w:val="both"/>
              <w:rPr>
                <w:rFonts w:ascii="Rockwell" w:hAnsi="Rockwell"/>
              </w:rPr>
            </w:pPr>
          </w:p>
          <w:p w:rsidR="001C4B31" w:rsidRPr="001C4B31" w:rsidRDefault="001C4B31" w:rsidP="001C4B31">
            <w:pPr>
              <w:jc w:val="both"/>
              <w:rPr>
                <w:rFonts w:ascii="Rockwell" w:hAnsi="Rockwell" w:cs="Arial"/>
              </w:rPr>
            </w:pPr>
            <w:r w:rsidRPr="001C4B31">
              <w:rPr>
                <w:rFonts w:ascii="Rockwell" w:hAnsi="Rockwell" w:cs="Arial"/>
              </w:rPr>
              <w:t>We  recommended  that:</w:t>
            </w:r>
          </w:p>
          <w:p w:rsidR="001C4B31" w:rsidRPr="001C4B31" w:rsidRDefault="001C4B31" w:rsidP="001C4B31">
            <w:pPr>
              <w:jc w:val="both"/>
              <w:rPr>
                <w:rFonts w:ascii="Rockwell" w:hAnsi="Rockwell" w:cs="Arial"/>
              </w:rPr>
            </w:pPr>
          </w:p>
          <w:p w:rsidR="001C4B31" w:rsidRPr="001C4B31" w:rsidRDefault="001C4B31" w:rsidP="001C4B31">
            <w:pPr>
              <w:pStyle w:val="ListParagraph"/>
              <w:numPr>
                <w:ilvl w:val="0"/>
                <w:numId w:val="26"/>
              </w:numPr>
              <w:jc w:val="both"/>
              <w:rPr>
                <w:rFonts w:ascii="Rockwell" w:hAnsi="Rockwell" w:cs="Arial"/>
              </w:rPr>
            </w:pPr>
            <w:r w:rsidRPr="001C4B31">
              <w:rPr>
                <w:rFonts w:ascii="Rockwell" w:hAnsi="Rockwell" w:cs="Arial"/>
              </w:rPr>
              <w:t>Management require strict compliance with COA Circular No. 97-002 dated February 10, 1997 on the granting and liquidation of cash advances, as well as imposition of appropriate sanctions for non-compliance thereat;</w:t>
            </w:r>
          </w:p>
          <w:p w:rsidR="001C4B31" w:rsidRPr="001C4B31" w:rsidRDefault="001C4B31" w:rsidP="001C4B31">
            <w:pPr>
              <w:jc w:val="both"/>
              <w:rPr>
                <w:rFonts w:ascii="Rockwell" w:hAnsi="Rockwell" w:cs="Arial"/>
              </w:rPr>
            </w:pPr>
          </w:p>
          <w:p w:rsidR="001C4B31" w:rsidRPr="001C4B31" w:rsidRDefault="001C4B31" w:rsidP="001C4B31">
            <w:pPr>
              <w:pStyle w:val="ListParagraph"/>
              <w:numPr>
                <w:ilvl w:val="0"/>
                <w:numId w:val="26"/>
              </w:numPr>
              <w:jc w:val="both"/>
              <w:rPr>
                <w:rFonts w:ascii="Rockwell" w:hAnsi="Rockwell" w:cs="Arial"/>
              </w:rPr>
            </w:pPr>
            <w:r w:rsidRPr="001C4B31">
              <w:rPr>
                <w:rFonts w:ascii="Rockwell" w:hAnsi="Rockwell" w:cs="Arial"/>
              </w:rPr>
              <w:t>The AD</w:t>
            </w:r>
          </w:p>
          <w:p w:rsidR="001C4B31" w:rsidRPr="001C4B31" w:rsidRDefault="001C4B31" w:rsidP="001C4B31">
            <w:pPr>
              <w:jc w:val="both"/>
              <w:rPr>
                <w:rFonts w:ascii="Rockwell" w:hAnsi="Rockwell" w:cs="Arial"/>
              </w:rPr>
            </w:pPr>
          </w:p>
          <w:p w:rsidR="001C4B31" w:rsidRPr="001C4B31" w:rsidRDefault="001C4B31" w:rsidP="001C4B31">
            <w:pPr>
              <w:pStyle w:val="ListParagraph"/>
              <w:numPr>
                <w:ilvl w:val="0"/>
                <w:numId w:val="27"/>
              </w:numPr>
              <w:ind w:left="1062"/>
              <w:jc w:val="both"/>
              <w:rPr>
                <w:rFonts w:ascii="Rockwell" w:hAnsi="Rockwell" w:cs="Arial"/>
              </w:rPr>
            </w:pPr>
            <w:r w:rsidRPr="001C4B31">
              <w:rPr>
                <w:rFonts w:ascii="Rockwell" w:hAnsi="Rockwell" w:cs="Arial"/>
              </w:rPr>
              <w:t xml:space="preserve">Ensure adherence with the provisions of the NGAS Manual that require the maintenance of updated SLs, and the conduct of reconciliation of SL balances </w:t>
            </w:r>
            <w:r w:rsidRPr="001C4B31">
              <w:rPr>
                <w:rFonts w:ascii="Rockwell" w:hAnsi="Rockwell" w:cs="Arial"/>
              </w:rPr>
              <w:lastRenderedPageBreak/>
              <w:t>with their respective control account every end of each month;</w:t>
            </w:r>
          </w:p>
          <w:p w:rsidR="001C4B31" w:rsidRPr="001C4B31" w:rsidRDefault="001C4B31" w:rsidP="001C4B31">
            <w:pPr>
              <w:jc w:val="both"/>
              <w:rPr>
                <w:rFonts w:ascii="Rockwell" w:hAnsi="Rockwell" w:cs="Arial"/>
              </w:rPr>
            </w:pPr>
          </w:p>
          <w:p w:rsidR="001C4B31" w:rsidRPr="001C4B31" w:rsidRDefault="001C4B31" w:rsidP="001C4B31">
            <w:pPr>
              <w:pStyle w:val="ListParagraph"/>
              <w:numPr>
                <w:ilvl w:val="0"/>
                <w:numId w:val="27"/>
              </w:numPr>
              <w:ind w:left="1062"/>
              <w:jc w:val="both"/>
              <w:rPr>
                <w:rFonts w:ascii="Rockwell" w:hAnsi="Rockwell" w:cs="Arial"/>
              </w:rPr>
            </w:pPr>
            <w:r w:rsidRPr="001C4B31">
              <w:rPr>
                <w:rFonts w:ascii="Rockwell" w:hAnsi="Rockwell" w:cs="Arial"/>
              </w:rPr>
              <w:t>Continuously monitor the granting and liquidation of cash advances thru the use of SLs;</w:t>
            </w:r>
          </w:p>
          <w:p w:rsidR="001C4B31" w:rsidRPr="001C4B31" w:rsidRDefault="001C4B31" w:rsidP="001C4B31">
            <w:pPr>
              <w:jc w:val="both"/>
              <w:rPr>
                <w:rFonts w:ascii="Rockwell" w:hAnsi="Rockwell" w:cs="Arial"/>
              </w:rPr>
            </w:pPr>
          </w:p>
          <w:p w:rsidR="001C4B31" w:rsidRPr="001C4B31" w:rsidRDefault="001C4B31" w:rsidP="001C4B31">
            <w:pPr>
              <w:pStyle w:val="ListParagraph"/>
              <w:numPr>
                <w:ilvl w:val="0"/>
                <w:numId w:val="27"/>
              </w:numPr>
              <w:ind w:left="1062"/>
              <w:jc w:val="both"/>
              <w:rPr>
                <w:rFonts w:ascii="Rockwell" w:hAnsi="Rockwell" w:cs="Arial"/>
              </w:rPr>
            </w:pPr>
            <w:r w:rsidRPr="001C4B31">
              <w:rPr>
                <w:rFonts w:ascii="Rockwell" w:hAnsi="Rockwell" w:cs="Arial"/>
              </w:rPr>
              <w:t>Conduct inventory of the liquidation reports submitted by employees which are still for processing and in cases where the submission of liquidation reports were beyond the prescribed period;</w:t>
            </w:r>
          </w:p>
          <w:p w:rsidR="001C4B31" w:rsidRPr="001C4B31" w:rsidRDefault="001C4B31" w:rsidP="001C4B31">
            <w:pPr>
              <w:jc w:val="both"/>
              <w:rPr>
                <w:rFonts w:ascii="Rockwell" w:hAnsi="Rockwell" w:cs="Arial"/>
              </w:rPr>
            </w:pPr>
          </w:p>
          <w:p w:rsidR="001C4B31" w:rsidRPr="001C4B31" w:rsidRDefault="001C4B31" w:rsidP="001C4B31">
            <w:pPr>
              <w:pStyle w:val="ListParagraph"/>
              <w:numPr>
                <w:ilvl w:val="1"/>
                <w:numId w:val="27"/>
              </w:numPr>
              <w:ind w:left="1422"/>
              <w:jc w:val="both"/>
              <w:rPr>
                <w:rFonts w:ascii="Rockwell" w:hAnsi="Rockwell" w:cs="Arial"/>
              </w:rPr>
            </w:pPr>
            <w:r w:rsidRPr="001C4B31">
              <w:rPr>
                <w:rFonts w:ascii="Rockwell" w:hAnsi="Rockwell" w:cs="Arial"/>
              </w:rPr>
              <w:t>Immediately verify and record liquidation reports submitted in order to update the corresponding accounts;</w:t>
            </w:r>
          </w:p>
          <w:p w:rsidR="001C4B31" w:rsidRPr="001C4B31" w:rsidRDefault="001C4B31" w:rsidP="001C4B31">
            <w:pPr>
              <w:jc w:val="both"/>
              <w:rPr>
                <w:rFonts w:ascii="Rockwell" w:hAnsi="Rockwell" w:cs="Arial"/>
              </w:rPr>
            </w:pPr>
          </w:p>
          <w:p w:rsidR="001C4B31" w:rsidRPr="001C4B31" w:rsidRDefault="001C4B31" w:rsidP="001C4B31">
            <w:pPr>
              <w:pStyle w:val="ListParagraph"/>
              <w:numPr>
                <w:ilvl w:val="1"/>
                <w:numId w:val="27"/>
              </w:numPr>
              <w:ind w:left="1422"/>
              <w:jc w:val="both"/>
              <w:rPr>
                <w:rFonts w:ascii="Rockwell" w:hAnsi="Rockwell" w:cs="Arial"/>
              </w:rPr>
            </w:pPr>
            <w:r w:rsidRPr="001C4B31">
              <w:rPr>
                <w:rFonts w:ascii="Rockwell" w:hAnsi="Rockwell" w:cs="Arial"/>
              </w:rPr>
              <w:t>Ensure that appropriate accounting entries were taken up; and</w:t>
            </w:r>
          </w:p>
          <w:p w:rsidR="001C4B31" w:rsidRPr="001C4B31" w:rsidRDefault="001C4B31" w:rsidP="001C4B31">
            <w:pPr>
              <w:pStyle w:val="ListParagraph"/>
              <w:jc w:val="both"/>
              <w:rPr>
                <w:rFonts w:ascii="Rockwell" w:hAnsi="Rockwell" w:cs="Arial"/>
              </w:rPr>
            </w:pPr>
          </w:p>
          <w:p w:rsidR="001C4B31" w:rsidRPr="001C4B31" w:rsidRDefault="001C4B31" w:rsidP="001C4B31">
            <w:pPr>
              <w:pStyle w:val="ListParagraph"/>
              <w:numPr>
                <w:ilvl w:val="1"/>
                <w:numId w:val="27"/>
              </w:numPr>
              <w:ind w:left="1422"/>
              <w:jc w:val="both"/>
              <w:rPr>
                <w:rFonts w:ascii="Rockwell" w:hAnsi="Rockwell" w:cs="Arial"/>
              </w:rPr>
            </w:pPr>
            <w:r w:rsidRPr="001C4B31">
              <w:rPr>
                <w:rFonts w:ascii="Rockwell" w:hAnsi="Rockwell" w:cs="Arial"/>
              </w:rPr>
              <w:t>Issue memorandum to remind the AO on the necessity to immediately liquidate their cash advance in compliance with COA Circular No. 97-</w:t>
            </w:r>
            <w:r w:rsidRPr="001C4B31">
              <w:rPr>
                <w:rFonts w:ascii="Rockwell" w:hAnsi="Rockwell" w:cs="Arial"/>
              </w:rPr>
              <w:lastRenderedPageBreak/>
              <w:t>002 dated February 10, 1997;</w:t>
            </w:r>
          </w:p>
          <w:p w:rsidR="001C4B31" w:rsidRPr="001C4B31" w:rsidRDefault="001C4B31" w:rsidP="001C4B31">
            <w:pPr>
              <w:jc w:val="both"/>
              <w:rPr>
                <w:rFonts w:ascii="Rockwell" w:hAnsi="Rockwell" w:cs="Arial"/>
              </w:rPr>
            </w:pPr>
          </w:p>
          <w:p w:rsidR="001C4B31" w:rsidRPr="001C4B31" w:rsidRDefault="001C4B31" w:rsidP="001C4B31">
            <w:pPr>
              <w:jc w:val="both"/>
              <w:rPr>
                <w:rFonts w:ascii="Rockwell" w:hAnsi="Rockwell"/>
              </w:rPr>
            </w:pPr>
            <w:r w:rsidRPr="001C4B31">
              <w:rPr>
                <w:rFonts w:ascii="Rockwell" w:hAnsi="Rockwell" w:cs="Arial"/>
              </w:rPr>
              <w:t>Consider the hiring/ designating additional personnel to handle the processing and updating of subsidiary ledgers for purposes of monitoring the cash advances.</w:t>
            </w:r>
          </w:p>
        </w:tc>
        <w:tc>
          <w:tcPr>
            <w:tcW w:w="3936" w:type="dxa"/>
          </w:tcPr>
          <w:p w:rsidR="001C4B31" w:rsidRDefault="001C4B31">
            <w:pPr>
              <w:rPr>
                <w:rFonts w:ascii="Rockwell" w:hAnsi="Rockwell"/>
              </w:rPr>
            </w:pPr>
          </w:p>
          <w:p w:rsidR="00027B24" w:rsidRDefault="00027B24">
            <w:pPr>
              <w:rPr>
                <w:rFonts w:ascii="Rockwell" w:hAnsi="Rockwell"/>
              </w:rPr>
            </w:pPr>
          </w:p>
          <w:p w:rsidR="00027B24" w:rsidRPr="001C4B31" w:rsidRDefault="00027B24">
            <w:pPr>
              <w:rPr>
                <w:rFonts w:ascii="Rockwell" w:hAnsi="Rockwell"/>
              </w:rPr>
            </w:pPr>
          </w:p>
          <w:p w:rsidR="001C4B31" w:rsidRPr="001C4B31" w:rsidRDefault="001C4B31" w:rsidP="001C4B31">
            <w:pPr>
              <w:jc w:val="both"/>
              <w:rPr>
                <w:rFonts w:ascii="Rockwell" w:hAnsi="Rockwell" w:cs="Arial"/>
              </w:rPr>
            </w:pPr>
            <w:r w:rsidRPr="001C4B31">
              <w:rPr>
                <w:rFonts w:ascii="Rockwell" w:hAnsi="Rockwell" w:cs="Arial"/>
              </w:rPr>
              <w:t xml:space="preserve">To ensure adherence to </w:t>
            </w:r>
            <w:r w:rsidRPr="001C4B31">
              <w:rPr>
                <w:rFonts w:ascii="Rockwell" w:hAnsi="Rockwell"/>
              </w:rPr>
              <w:t>COA</w:t>
            </w:r>
            <w:r w:rsidRPr="001C4B31">
              <w:rPr>
                <w:rFonts w:ascii="Rockwell" w:hAnsi="Rockwell" w:cs="Arial"/>
              </w:rPr>
              <w:t xml:space="preserve"> Circular No. 97-002.</w:t>
            </w:r>
          </w:p>
          <w:p w:rsidR="001C4B31" w:rsidRPr="001C4B31" w:rsidRDefault="001C4B31" w:rsidP="001C4B31">
            <w:pPr>
              <w:jc w:val="both"/>
              <w:rPr>
                <w:rFonts w:ascii="Rockwell" w:hAnsi="Rockwell" w:cs="Arial"/>
              </w:rPr>
            </w:pPr>
          </w:p>
          <w:p w:rsidR="001C4B31" w:rsidRPr="001C4B31" w:rsidRDefault="001C4B31" w:rsidP="001C4B31">
            <w:pPr>
              <w:jc w:val="both"/>
              <w:rPr>
                <w:rFonts w:ascii="Rockwell" w:hAnsi="Rockwell" w:cs="Arial"/>
              </w:rPr>
            </w:pPr>
            <w:r w:rsidRPr="001C4B31">
              <w:rPr>
                <w:rFonts w:ascii="Rockwell" w:hAnsi="Rockwell" w:cs="Arial"/>
              </w:rPr>
              <w:t xml:space="preserve"> </w:t>
            </w:r>
          </w:p>
          <w:p w:rsidR="001C4B31" w:rsidRPr="001C4B31" w:rsidRDefault="001C4B31" w:rsidP="001C4B31">
            <w:pPr>
              <w:jc w:val="both"/>
              <w:rPr>
                <w:rFonts w:ascii="Rockwell" w:hAnsi="Rockwell" w:cs="Arial"/>
              </w:rPr>
            </w:pPr>
          </w:p>
          <w:p w:rsidR="001C4B31" w:rsidRPr="001C4B31" w:rsidRDefault="001C4B31" w:rsidP="001C4B31">
            <w:pPr>
              <w:jc w:val="both"/>
              <w:rPr>
                <w:rFonts w:ascii="Rockwell" w:hAnsi="Rockwell" w:cs="Arial"/>
              </w:rPr>
            </w:pPr>
          </w:p>
          <w:p w:rsidR="001C4B31" w:rsidRPr="001C4B31" w:rsidRDefault="001C4B31" w:rsidP="001C4B31">
            <w:pPr>
              <w:jc w:val="both"/>
              <w:rPr>
                <w:rFonts w:ascii="Rockwell" w:hAnsi="Rockwell" w:cs="Arial"/>
              </w:rPr>
            </w:pPr>
          </w:p>
          <w:p w:rsidR="001C4B31" w:rsidRPr="001C4B31" w:rsidRDefault="001C4B31" w:rsidP="001C4B31">
            <w:pPr>
              <w:jc w:val="both"/>
              <w:rPr>
                <w:rFonts w:ascii="Rockwell" w:hAnsi="Rockwell" w:cs="Arial"/>
              </w:rPr>
            </w:pPr>
          </w:p>
          <w:p w:rsidR="001C4B31" w:rsidRPr="001C4B31" w:rsidRDefault="001C4B31" w:rsidP="001C4B31">
            <w:pPr>
              <w:jc w:val="both"/>
              <w:rPr>
                <w:rFonts w:ascii="Rockwell" w:hAnsi="Rockwell" w:cs="Arial"/>
              </w:rPr>
            </w:pPr>
          </w:p>
          <w:p w:rsidR="001C4B31" w:rsidRPr="001C4B31" w:rsidRDefault="001C4B31" w:rsidP="001C4B31">
            <w:pPr>
              <w:jc w:val="both"/>
              <w:rPr>
                <w:rFonts w:ascii="Rockwell" w:hAnsi="Rockwell" w:cs="Arial"/>
              </w:rPr>
            </w:pPr>
          </w:p>
          <w:p w:rsidR="001C4B31" w:rsidRPr="001C4B31" w:rsidRDefault="001C4B31" w:rsidP="001C4B31">
            <w:pPr>
              <w:jc w:val="both"/>
              <w:rPr>
                <w:rFonts w:ascii="Rockwell" w:hAnsi="Rockwell" w:cs="Arial"/>
              </w:rPr>
            </w:pPr>
          </w:p>
          <w:p w:rsidR="001C4B31" w:rsidRPr="001C4B31" w:rsidRDefault="001C4B31" w:rsidP="001C4B31">
            <w:pPr>
              <w:jc w:val="both"/>
              <w:rPr>
                <w:rFonts w:ascii="Rockwell" w:hAnsi="Rockwell" w:cs="Arial"/>
              </w:rPr>
            </w:pPr>
            <w:r w:rsidRPr="001C4B31">
              <w:rPr>
                <w:rFonts w:ascii="Rockwell" w:hAnsi="Rockwell" w:cs="Arial"/>
              </w:rPr>
              <w:t xml:space="preserve">To ensure adherence with the provisions of the NGAS Manual </w:t>
            </w:r>
          </w:p>
          <w:p w:rsidR="001C4B31" w:rsidRPr="001C4B31" w:rsidRDefault="001C4B31" w:rsidP="001C4B31">
            <w:pPr>
              <w:jc w:val="both"/>
              <w:rPr>
                <w:rFonts w:ascii="Rockwell" w:hAnsi="Rockwell" w:cs="Arial"/>
              </w:rPr>
            </w:pPr>
          </w:p>
          <w:p w:rsidR="001C4B31" w:rsidRPr="001C4B31" w:rsidRDefault="001C4B31" w:rsidP="001C4B31">
            <w:pPr>
              <w:jc w:val="both"/>
              <w:rPr>
                <w:rFonts w:ascii="Rockwell" w:hAnsi="Rockwell" w:cs="Arial"/>
              </w:rPr>
            </w:pPr>
          </w:p>
          <w:p w:rsidR="001C4B31" w:rsidRPr="001C4B31" w:rsidRDefault="001C4B31" w:rsidP="001C4B31">
            <w:pPr>
              <w:jc w:val="both"/>
              <w:rPr>
                <w:rFonts w:ascii="Rockwell" w:hAnsi="Rockwell" w:cs="Arial"/>
              </w:rPr>
            </w:pPr>
          </w:p>
          <w:p w:rsidR="001C4B31" w:rsidRPr="001C4B31" w:rsidRDefault="001C4B31" w:rsidP="001C4B31">
            <w:pPr>
              <w:jc w:val="both"/>
              <w:rPr>
                <w:rFonts w:ascii="Rockwell" w:hAnsi="Rockwell" w:cs="Arial"/>
              </w:rPr>
            </w:pPr>
          </w:p>
          <w:p w:rsidR="001C4B31" w:rsidRPr="001C4B31" w:rsidRDefault="001C4B31" w:rsidP="001C4B31">
            <w:pPr>
              <w:jc w:val="both"/>
              <w:rPr>
                <w:rFonts w:ascii="Rockwell" w:hAnsi="Rockwell" w:cs="Arial"/>
              </w:rPr>
            </w:pPr>
          </w:p>
          <w:p w:rsidR="001C4B31" w:rsidRPr="001C4B31" w:rsidRDefault="001C4B31" w:rsidP="001C4B31">
            <w:pPr>
              <w:jc w:val="both"/>
              <w:rPr>
                <w:rFonts w:ascii="Rockwell" w:hAnsi="Rockwell" w:cs="Arial"/>
              </w:rPr>
            </w:pPr>
          </w:p>
          <w:p w:rsidR="001C4B31" w:rsidRPr="001C4B31" w:rsidRDefault="001C4B31" w:rsidP="001C4B31">
            <w:pPr>
              <w:jc w:val="both"/>
              <w:rPr>
                <w:rFonts w:ascii="Rockwell" w:hAnsi="Rockwell" w:cs="Arial"/>
              </w:rPr>
            </w:pPr>
          </w:p>
          <w:p w:rsidR="001C4B31" w:rsidRPr="001C4B31" w:rsidRDefault="001C4B31" w:rsidP="001C4B31">
            <w:pPr>
              <w:jc w:val="both"/>
              <w:rPr>
                <w:rFonts w:ascii="Rockwell" w:hAnsi="Rockwell" w:cs="Arial"/>
              </w:rPr>
            </w:pPr>
          </w:p>
          <w:p w:rsidR="001C4B31" w:rsidRPr="001C4B31" w:rsidRDefault="001C4B31" w:rsidP="001C4B31">
            <w:pPr>
              <w:jc w:val="both"/>
              <w:rPr>
                <w:rFonts w:ascii="Rockwell" w:hAnsi="Rockwell" w:cs="Arial"/>
              </w:rPr>
            </w:pPr>
            <w:r w:rsidRPr="001C4B31">
              <w:rPr>
                <w:rFonts w:ascii="Rockwell" w:hAnsi="Rockwell" w:cs="Arial"/>
              </w:rPr>
              <w:t>To continuously monitor the granting and liquidation of cash advances thru SLs;</w:t>
            </w:r>
          </w:p>
          <w:p w:rsidR="001C4B31" w:rsidRPr="001C4B31" w:rsidRDefault="001C4B31" w:rsidP="001C4B31">
            <w:pPr>
              <w:jc w:val="both"/>
              <w:rPr>
                <w:rFonts w:ascii="Rockwell" w:hAnsi="Rockwell" w:cs="Arial"/>
              </w:rPr>
            </w:pPr>
          </w:p>
          <w:p w:rsidR="001C4B31" w:rsidRPr="001C4B31" w:rsidRDefault="001C4B31" w:rsidP="001C4B31">
            <w:pPr>
              <w:jc w:val="both"/>
              <w:rPr>
                <w:rFonts w:ascii="Rockwell" w:hAnsi="Rockwell" w:cs="Arial"/>
              </w:rPr>
            </w:pPr>
          </w:p>
          <w:p w:rsidR="001C4B31" w:rsidRPr="001C4B31" w:rsidRDefault="001C4B31" w:rsidP="001C4B31">
            <w:pPr>
              <w:jc w:val="both"/>
              <w:rPr>
                <w:rFonts w:ascii="Rockwell" w:hAnsi="Rockwell" w:cs="Arial"/>
              </w:rPr>
            </w:pPr>
            <w:r w:rsidRPr="001C4B31">
              <w:rPr>
                <w:rFonts w:ascii="Rockwell" w:hAnsi="Rockwell" w:cs="Arial"/>
              </w:rPr>
              <w:t>To conduct inventory of liquidation reports  which are still for processing and which  were beyond the prescribed period</w:t>
            </w:r>
          </w:p>
          <w:p w:rsidR="001C4B31" w:rsidRPr="001C4B31" w:rsidRDefault="001C4B31" w:rsidP="001C4B31">
            <w:pPr>
              <w:jc w:val="both"/>
              <w:rPr>
                <w:rFonts w:ascii="Rockwell" w:hAnsi="Rockwell" w:cs="Arial"/>
              </w:rPr>
            </w:pPr>
          </w:p>
          <w:p w:rsidR="001C4B31" w:rsidRPr="001C4B31" w:rsidRDefault="001C4B31" w:rsidP="001C4B31">
            <w:pPr>
              <w:jc w:val="both"/>
              <w:rPr>
                <w:rFonts w:ascii="Rockwell" w:hAnsi="Rockwell" w:cs="Arial"/>
              </w:rPr>
            </w:pPr>
          </w:p>
          <w:p w:rsidR="001C4B31" w:rsidRPr="001C4B31" w:rsidRDefault="001C4B31" w:rsidP="001C4B31">
            <w:pPr>
              <w:jc w:val="both"/>
              <w:rPr>
                <w:rFonts w:ascii="Rockwell" w:hAnsi="Rockwell" w:cs="Arial"/>
              </w:rPr>
            </w:pPr>
          </w:p>
          <w:p w:rsidR="001C4B31" w:rsidRPr="001C4B31" w:rsidRDefault="001C4B31" w:rsidP="001C4B31">
            <w:pPr>
              <w:jc w:val="both"/>
              <w:rPr>
                <w:rFonts w:ascii="Rockwell" w:hAnsi="Rockwell" w:cs="Arial"/>
              </w:rPr>
            </w:pPr>
          </w:p>
          <w:p w:rsidR="001C4B31" w:rsidRPr="001C4B31" w:rsidRDefault="001C4B31" w:rsidP="001C4B31">
            <w:pPr>
              <w:jc w:val="both"/>
              <w:rPr>
                <w:rFonts w:ascii="Rockwell" w:hAnsi="Rockwell" w:cs="Arial"/>
              </w:rPr>
            </w:pPr>
          </w:p>
          <w:p w:rsidR="001C4B31" w:rsidRPr="001C4B31" w:rsidRDefault="001C4B31" w:rsidP="001C4B31">
            <w:pPr>
              <w:jc w:val="both"/>
              <w:rPr>
                <w:rFonts w:ascii="Rockwell" w:hAnsi="Rockwell" w:cs="Arial"/>
              </w:rPr>
            </w:pPr>
            <w:r w:rsidRPr="001C4B31">
              <w:rPr>
                <w:rFonts w:ascii="Rockwell" w:hAnsi="Rockwell" w:cs="Arial"/>
              </w:rPr>
              <w:t xml:space="preserve">To verify and record liquidation reports submitted </w:t>
            </w:r>
          </w:p>
          <w:p w:rsidR="001C4B31" w:rsidRPr="001C4B31" w:rsidRDefault="001C4B31" w:rsidP="001C4B31">
            <w:pPr>
              <w:jc w:val="both"/>
              <w:rPr>
                <w:rFonts w:ascii="Rockwell" w:hAnsi="Rockwell" w:cs="Arial"/>
              </w:rPr>
            </w:pPr>
          </w:p>
          <w:p w:rsidR="001C4B31" w:rsidRDefault="001C4B31" w:rsidP="004D2247">
            <w:pPr>
              <w:jc w:val="both"/>
              <w:rPr>
                <w:rFonts w:ascii="Rockwell" w:hAnsi="Rockwell" w:cs="Arial"/>
              </w:rPr>
            </w:pPr>
            <w:r w:rsidRPr="001C4B31">
              <w:rPr>
                <w:rFonts w:ascii="Rockwell" w:hAnsi="Rockwell" w:cs="Arial"/>
              </w:rPr>
              <w:t xml:space="preserve">   </w:t>
            </w:r>
          </w:p>
          <w:p w:rsidR="004D2247" w:rsidRPr="001C4B31" w:rsidRDefault="004D2247" w:rsidP="004D2247">
            <w:pPr>
              <w:jc w:val="both"/>
              <w:rPr>
                <w:rFonts w:ascii="Rockwell" w:hAnsi="Rockwell" w:cs="Arial"/>
              </w:rPr>
            </w:pPr>
          </w:p>
          <w:p w:rsidR="001C4B31" w:rsidRPr="001C4B31" w:rsidRDefault="001C4B31" w:rsidP="001C4B31">
            <w:pPr>
              <w:jc w:val="both"/>
              <w:rPr>
                <w:rFonts w:ascii="Rockwell" w:hAnsi="Rockwell" w:cs="Arial"/>
              </w:rPr>
            </w:pPr>
          </w:p>
          <w:p w:rsidR="001C4B31" w:rsidRPr="001C4B31" w:rsidRDefault="001C4B31" w:rsidP="001C4B31">
            <w:pPr>
              <w:jc w:val="both"/>
              <w:rPr>
                <w:rFonts w:ascii="Rockwell" w:hAnsi="Rockwell" w:cs="Arial"/>
              </w:rPr>
            </w:pPr>
            <w:r w:rsidRPr="001C4B31">
              <w:rPr>
                <w:rFonts w:ascii="Rockwell" w:hAnsi="Rockwell" w:cs="Arial"/>
              </w:rPr>
              <w:t>To ensure that appropriate accounting entries were taken up</w:t>
            </w:r>
          </w:p>
          <w:p w:rsidR="001C4B31" w:rsidRPr="001C4B31" w:rsidRDefault="001C4B31" w:rsidP="001C4B31">
            <w:pPr>
              <w:jc w:val="both"/>
              <w:rPr>
                <w:rFonts w:ascii="Rockwell" w:hAnsi="Rockwell" w:cs="Arial"/>
              </w:rPr>
            </w:pPr>
          </w:p>
          <w:p w:rsidR="001C4B31" w:rsidRPr="001C4B31" w:rsidRDefault="001C4B31" w:rsidP="001C4B31">
            <w:pPr>
              <w:jc w:val="both"/>
              <w:rPr>
                <w:rFonts w:ascii="Rockwell" w:hAnsi="Rockwell" w:cs="Arial"/>
              </w:rPr>
            </w:pPr>
          </w:p>
          <w:p w:rsidR="001C4B31" w:rsidRPr="001C4B31" w:rsidRDefault="001C4B31" w:rsidP="001C4B31">
            <w:pPr>
              <w:jc w:val="both"/>
              <w:rPr>
                <w:rFonts w:ascii="Rockwell" w:hAnsi="Rockwell" w:cs="Arial"/>
              </w:rPr>
            </w:pPr>
            <w:r w:rsidRPr="001C4B31">
              <w:rPr>
                <w:rFonts w:ascii="Rockwell" w:hAnsi="Rockwell" w:cs="Arial"/>
              </w:rPr>
              <w:t xml:space="preserve">To issue memorandum to remind the AO on the necessity to immediately liquidate their cash advance </w:t>
            </w:r>
          </w:p>
          <w:p w:rsidR="001C4B31" w:rsidRPr="001C4B31" w:rsidRDefault="001C4B31" w:rsidP="001C4B31">
            <w:pPr>
              <w:jc w:val="both"/>
              <w:rPr>
                <w:rFonts w:ascii="Rockwell" w:hAnsi="Rockwell" w:cs="Arial"/>
              </w:rPr>
            </w:pPr>
          </w:p>
          <w:p w:rsidR="001C4B31" w:rsidRPr="001C4B31" w:rsidRDefault="001C4B31" w:rsidP="001C4B31">
            <w:pPr>
              <w:ind w:left="252" w:hanging="252"/>
              <w:jc w:val="both"/>
              <w:rPr>
                <w:rFonts w:ascii="Rockwell" w:hAnsi="Rockwell" w:cs="Arial"/>
              </w:rPr>
            </w:pPr>
            <w:r w:rsidRPr="001C4B31">
              <w:rPr>
                <w:rFonts w:ascii="Rockwell" w:hAnsi="Rockwell" w:cs="Arial"/>
              </w:rPr>
              <w:t>b. P154,803 (RWO CAR)</w:t>
            </w:r>
          </w:p>
          <w:p w:rsidR="001C4B31" w:rsidRPr="001C4B31" w:rsidRDefault="001C4B31" w:rsidP="001C4B31">
            <w:pPr>
              <w:ind w:left="252" w:hanging="90"/>
              <w:jc w:val="both"/>
              <w:rPr>
                <w:rFonts w:ascii="Rockwell" w:hAnsi="Rockwell" w:cs="Arial"/>
              </w:rPr>
            </w:pPr>
            <w:r w:rsidRPr="001C4B31">
              <w:rPr>
                <w:rFonts w:ascii="Rockwell" w:hAnsi="Rockwell" w:cs="Arial"/>
              </w:rPr>
              <w:t xml:space="preserve"> P104,419 (RO VI)</w:t>
            </w:r>
          </w:p>
          <w:p w:rsidR="001C4B31" w:rsidRPr="001C4B31" w:rsidRDefault="001C4B31" w:rsidP="001C4B31">
            <w:pPr>
              <w:jc w:val="both"/>
              <w:rPr>
                <w:rFonts w:ascii="Rockwell" w:hAnsi="Rockwell" w:cs="Arial"/>
              </w:rPr>
            </w:pPr>
          </w:p>
          <w:p w:rsidR="001C4B31" w:rsidRPr="001C4B31" w:rsidRDefault="001C4B31" w:rsidP="001C4B31">
            <w:pPr>
              <w:jc w:val="both"/>
              <w:rPr>
                <w:rFonts w:ascii="Rockwell" w:hAnsi="Rockwell" w:cs="Arial"/>
              </w:rPr>
            </w:pPr>
          </w:p>
          <w:p w:rsidR="001C4B31" w:rsidRPr="001C4B31" w:rsidRDefault="001C4B31" w:rsidP="001C4B31">
            <w:pPr>
              <w:jc w:val="both"/>
              <w:rPr>
                <w:rFonts w:ascii="Rockwell" w:hAnsi="Rockwell" w:cs="Arial"/>
              </w:rPr>
            </w:pPr>
          </w:p>
          <w:p w:rsidR="001C4B31" w:rsidRPr="001C4B31" w:rsidRDefault="001C4B31" w:rsidP="001C4B31">
            <w:pPr>
              <w:jc w:val="both"/>
              <w:rPr>
                <w:rFonts w:ascii="Rockwell" w:hAnsi="Rockwell" w:cs="Arial"/>
              </w:rPr>
            </w:pPr>
            <w:r w:rsidRPr="001C4B31">
              <w:rPr>
                <w:rFonts w:ascii="Rockwell" w:hAnsi="Rockwell" w:cs="Arial"/>
              </w:rPr>
              <w:t>Management to consider the recommendation of hiring/designating additional personnel to handle monitoring of cash advances</w:t>
            </w:r>
            <w:proofErr w:type="gramStart"/>
            <w:r w:rsidRPr="001C4B31">
              <w:rPr>
                <w:rFonts w:ascii="Rockwell" w:hAnsi="Rockwell" w:cs="Arial"/>
              </w:rPr>
              <w:t>..</w:t>
            </w:r>
            <w:proofErr w:type="gramEnd"/>
            <w:r w:rsidRPr="001C4B31">
              <w:rPr>
                <w:rFonts w:ascii="Rockwell" w:hAnsi="Rockwell" w:cs="Arial"/>
              </w:rPr>
              <w:t xml:space="preserve"> </w:t>
            </w:r>
          </w:p>
          <w:p w:rsidR="001C4B31" w:rsidRPr="001C4B31" w:rsidRDefault="001C4B31" w:rsidP="001C4B31">
            <w:pPr>
              <w:jc w:val="both"/>
              <w:rPr>
                <w:rFonts w:ascii="Rockwell" w:hAnsi="Rockwell" w:cs="Arial"/>
              </w:rPr>
            </w:pPr>
          </w:p>
          <w:p w:rsidR="001C4B31" w:rsidRPr="001C4B31" w:rsidRDefault="001C4B31" w:rsidP="001C4B31">
            <w:pPr>
              <w:jc w:val="both"/>
              <w:rPr>
                <w:rFonts w:ascii="Rockwell" w:hAnsi="Rockwell" w:cs="Arial"/>
              </w:rPr>
            </w:pPr>
          </w:p>
          <w:p w:rsidR="001C4B31" w:rsidRPr="001C4B31" w:rsidRDefault="001C4B31" w:rsidP="001C4B31">
            <w:pPr>
              <w:jc w:val="both"/>
              <w:rPr>
                <w:rFonts w:ascii="Rockwell" w:hAnsi="Rockwell" w:cs="Arial"/>
              </w:rPr>
            </w:pPr>
          </w:p>
          <w:p w:rsidR="008868E9" w:rsidRDefault="008868E9" w:rsidP="001C4B31">
            <w:pPr>
              <w:jc w:val="both"/>
              <w:rPr>
                <w:rFonts w:ascii="Rockwell" w:hAnsi="Rockwell" w:cs="Arial"/>
              </w:rPr>
            </w:pPr>
          </w:p>
          <w:p w:rsidR="001C4B31" w:rsidRPr="001C4B31" w:rsidRDefault="001C4B31" w:rsidP="001C4B31">
            <w:pPr>
              <w:jc w:val="both"/>
              <w:rPr>
                <w:rFonts w:ascii="Rockwell" w:hAnsi="Rockwell" w:cs="Arial"/>
              </w:rPr>
            </w:pPr>
            <w:r w:rsidRPr="001C4B31">
              <w:rPr>
                <w:rFonts w:ascii="Rockwell" w:hAnsi="Rockwell" w:cs="Arial"/>
              </w:rPr>
              <w:t xml:space="preserve">To fully liquidate cash advances </w:t>
            </w:r>
          </w:p>
          <w:p w:rsidR="001C4B31" w:rsidRPr="001C4B31" w:rsidRDefault="001C4B31" w:rsidP="001C4B31">
            <w:pPr>
              <w:jc w:val="both"/>
              <w:rPr>
                <w:rFonts w:ascii="Rockwell" w:hAnsi="Rockwell" w:cs="Arial"/>
              </w:rPr>
            </w:pPr>
          </w:p>
          <w:p w:rsidR="001C4B31" w:rsidRPr="001C4B31" w:rsidRDefault="001C4B31" w:rsidP="001C4B31">
            <w:pPr>
              <w:jc w:val="both"/>
              <w:rPr>
                <w:rFonts w:ascii="Rockwell" w:hAnsi="Rockwell" w:cs="Arial"/>
              </w:rPr>
            </w:pPr>
            <w:r w:rsidRPr="001C4B31">
              <w:rPr>
                <w:rFonts w:ascii="Rockwell" w:hAnsi="Rockwell" w:cs="Arial"/>
              </w:rPr>
              <w:t>RWO CAR – P154,803</w:t>
            </w:r>
          </w:p>
          <w:p w:rsidR="001C4B31" w:rsidRPr="001C4B31" w:rsidRDefault="001C4B31" w:rsidP="001C4B31">
            <w:pPr>
              <w:jc w:val="both"/>
              <w:rPr>
                <w:rFonts w:ascii="Rockwell" w:hAnsi="Rockwell" w:cs="Arial"/>
              </w:rPr>
            </w:pPr>
          </w:p>
          <w:p w:rsidR="001C4B31" w:rsidRDefault="001C4B31" w:rsidP="001C4B31">
            <w:pPr>
              <w:jc w:val="both"/>
              <w:rPr>
                <w:rFonts w:ascii="Rockwell" w:hAnsi="Rockwell" w:cs="Arial"/>
              </w:rPr>
            </w:pPr>
          </w:p>
          <w:p w:rsidR="008868E9" w:rsidRDefault="008868E9" w:rsidP="001C4B31">
            <w:pPr>
              <w:jc w:val="both"/>
              <w:rPr>
                <w:rFonts w:ascii="Rockwell" w:hAnsi="Rockwell" w:cs="Arial"/>
              </w:rPr>
            </w:pPr>
          </w:p>
          <w:p w:rsidR="008868E9" w:rsidRDefault="008868E9" w:rsidP="001C4B31">
            <w:pPr>
              <w:jc w:val="both"/>
              <w:rPr>
                <w:rFonts w:ascii="Rockwell" w:hAnsi="Rockwell" w:cs="Arial"/>
              </w:rPr>
            </w:pPr>
          </w:p>
          <w:p w:rsidR="008868E9" w:rsidRPr="001C4B31" w:rsidRDefault="008868E9" w:rsidP="001C4B31">
            <w:pPr>
              <w:jc w:val="both"/>
              <w:rPr>
                <w:rFonts w:ascii="Rockwell" w:hAnsi="Rockwell" w:cs="Arial"/>
              </w:rPr>
            </w:pPr>
          </w:p>
          <w:p w:rsidR="001C4B31" w:rsidRPr="001C4B31" w:rsidRDefault="001C4B31" w:rsidP="001C4B31">
            <w:pPr>
              <w:jc w:val="both"/>
              <w:rPr>
                <w:rFonts w:ascii="Rockwell" w:hAnsi="Rockwell" w:cs="Arial"/>
              </w:rPr>
            </w:pPr>
            <w:r w:rsidRPr="001C4B31">
              <w:rPr>
                <w:rFonts w:ascii="Rockwell" w:hAnsi="Rockwell" w:cs="Arial"/>
              </w:rPr>
              <w:t>RWOVI – P104,419</w:t>
            </w:r>
          </w:p>
          <w:p w:rsidR="001C4B31" w:rsidRPr="001C4B31" w:rsidRDefault="001C4B31">
            <w:pPr>
              <w:rPr>
                <w:rFonts w:ascii="Rockwell" w:hAnsi="Rockwell"/>
              </w:rPr>
            </w:pPr>
          </w:p>
        </w:tc>
        <w:tc>
          <w:tcPr>
            <w:tcW w:w="2453" w:type="dxa"/>
          </w:tcPr>
          <w:p w:rsidR="001C4B31" w:rsidRDefault="001C4B31">
            <w:pPr>
              <w:rPr>
                <w:rFonts w:ascii="Rockwell" w:hAnsi="Rockwell"/>
              </w:rPr>
            </w:pPr>
          </w:p>
          <w:p w:rsidR="00027B24" w:rsidRDefault="00027B24">
            <w:pPr>
              <w:rPr>
                <w:rFonts w:ascii="Rockwell" w:hAnsi="Rockwell"/>
              </w:rPr>
            </w:pPr>
          </w:p>
          <w:p w:rsidR="00027B24" w:rsidRPr="001C4B31" w:rsidRDefault="00027B24">
            <w:pPr>
              <w:rPr>
                <w:rFonts w:ascii="Rockwell" w:hAnsi="Rockwell"/>
              </w:rPr>
            </w:pPr>
          </w:p>
          <w:p w:rsidR="001C4B31" w:rsidRPr="00027B24" w:rsidRDefault="001C4B31" w:rsidP="001C4B31">
            <w:pPr>
              <w:rPr>
                <w:rFonts w:ascii="Rockwell" w:hAnsi="Rockwell" w:cs="Arial"/>
                <w:b/>
              </w:rPr>
            </w:pPr>
            <w:r w:rsidRPr="00027B24">
              <w:rPr>
                <w:rFonts w:ascii="Rockwell" w:hAnsi="Rockwell" w:cs="Arial"/>
                <w:b/>
              </w:rPr>
              <w:t>Fully Implemented</w:t>
            </w: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r w:rsidRPr="00027B24">
              <w:rPr>
                <w:rFonts w:ascii="Rockwell" w:hAnsi="Rockwell" w:cs="Arial"/>
                <w:b/>
              </w:rPr>
              <w:t>Fully Implemented</w:t>
            </w: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r w:rsidRPr="00027B24">
              <w:rPr>
                <w:rFonts w:ascii="Rockwell" w:hAnsi="Rockwell" w:cs="Arial"/>
                <w:b/>
              </w:rPr>
              <w:t>Fully Implemented</w:t>
            </w: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r w:rsidRPr="00027B24">
              <w:rPr>
                <w:rFonts w:ascii="Rockwell" w:hAnsi="Rockwell" w:cs="Arial"/>
                <w:b/>
              </w:rPr>
              <w:t>Fully Implemented</w:t>
            </w: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r w:rsidRPr="00027B24">
              <w:rPr>
                <w:rFonts w:ascii="Rockwell" w:hAnsi="Rockwell" w:cs="Arial"/>
                <w:b/>
              </w:rPr>
              <w:t>Fully Implemented</w:t>
            </w: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r w:rsidRPr="00027B24">
              <w:rPr>
                <w:rFonts w:ascii="Rockwell" w:hAnsi="Rockwell" w:cs="Arial"/>
                <w:b/>
              </w:rPr>
              <w:t>Fully Implemented</w:t>
            </w: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r w:rsidRPr="00027B24">
              <w:rPr>
                <w:rFonts w:ascii="Rockwell" w:hAnsi="Rockwell" w:cs="Arial"/>
                <w:b/>
              </w:rPr>
              <w:t>Fully Implemented</w:t>
            </w:r>
          </w:p>
          <w:p w:rsidR="008868E9" w:rsidRPr="008868E9" w:rsidRDefault="008868E9" w:rsidP="008868E9">
            <w:pPr>
              <w:rPr>
                <w:rFonts w:ascii="Rockwell" w:hAnsi="Rockwell" w:cs="Arial"/>
                <w:i/>
              </w:rPr>
            </w:pPr>
            <w:r w:rsidRPr="008868E9">
              <w:rPr>
                <w:rFonts w:ascii="Rockwell" w:hAnsi="Rockwell" w:cs="Arial"/>
                <w:i/>
              </w:rPr>
              <w:t>(Per letter sent to AOs DOLE officers &amp; employees dated September 2015 &amp; some were RTDs)</w:t>
            </w:r>
          </w:p>
          <w:p w:rsidR="008868E9" w:rsidRPr="00132A57" w:rsidRDefault="008868E9" w:rsidP="008868E9">
            <w:pPr>
              <w:rPr>
                <w:rFonts w:ascii="Arial" w:hAnsi="Arial" w:cs="Arial"/>
                <w:sz w:val="16"/>
                <w:szCs w:val="16"/>
              </w:rPr>
            </w:pP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color w:val="FF0000"/>
              </w:rPr>
            </w:pP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p>
          <w:p w:rsidR="001C4B31" w:rsidRPr="00027B24" w:rsidRDefault="001C4B31" w:rsidP="001C4B31">
            <w:pPr>
              <w:rPr>
                <w:rFonts w:ascii="Rockwell" w:hAnsi="Rockwell" w:cs="Arial"/>
                <w:b/>
              </w:rPr>
            </w:pPr>
          </w:p>
          <w:p w:rsidR="001C4B31" w:rsidRDefault="001C4B31" w:rsidP="001C4B31">
            <w:pPr>
              <w:rPr>
                <w:rFonts w:ascii="Rockwell" w:hAnsi="Rockwell" w:cs="Arial"/>
                <w:b/>
              </w:rPr>
            </w:pPr>
          </w:p>
          <w:p w:rsidR="008868E9" w:rsidRPr="00027B24" w:rsidRDefault="008868E9" w:rsidP="001C4B31">
            <w:pPr>
              <w:rPr>
                <w:rFonts w:ascii="Rockwell" w:hAnsi="Rockwell" w:cs="Arial"/>
                <w:b/>
              </w:rPr>
            </w:pPr>
          </w:p>
          <w:p w:rsidR="001C4B31" w:rsidRPr="00027B24" w:rsidRDefault="001C4B31" w:rsidP="001C4B31">
            <w:pPr>
              <w:rPr>
                <w:rFonts w:ascii="Rockwell" w:hAnsi="Rockwell" w:cs="Arial"/>
                <w:b/>
              </w:rPr>
            </w:pPr>
            <w:r w:rsidRPr="00027B24">
              <w:rPr>
                <w:rFonts w:ascii="Rockwell" w:hAnsi="Rockwell" w:cs="Arial"/>
                <w:b/>
              </w:rPr>
              <w:t>Fully Implemented</w:t>
            </w:r>
          </w:p>
          <w:p w:rsidR="001C4B31" w:rsidRPr="008868E9" w:rsidRDefault="008868E9" w:rsidP="001C4B31">
            <w:pPr>
              <w:rPr>
                <w:rFonts w:ascii="Rockwell" w:hAnsi="Rockwell" w:cs="Arial"/>
                <w:b/>
                <w:i/>
              </w:rPr>
            </w:pPr>
            <w:r>
              <w:rPr>
                <w:rFonts w:ascii="Rockwell" w:hAnsi="Rockwell" w:cs="Arial"/>
                <w:i/>
              </w:rPr>
              <w:t>(</w:t>
            </w:r>
            <w:r w:rsidRPr="008868E9">
              <w:rPr>
                <w:rFonts w:ascii="Rockwell" w:hAnsi="Rockwell" w:cs="Arial"/>
                <w:i/>
              </w:rPr>
              <w:t>All cash advances previously granted are already fully liquidated.</w:t>
            </w:r>
            <w:r>
              <w:rPr>
                <w:rFonts w:ascii="Rockwell" w:hAnsi="Rockwell" w:cs="Arial"/>
                <w:i/>
              </w:rPr>
              <w:t>)</w:t>
            </w:r>
          </w:p>
          <w:p w:rsidR="001C4B31" w:rsidRPr="00027B24" w:rsidRDefault="001C4B31" w:rsidP="001C4B31">
            <w:pPr>
              <w:rPr>
                <w:rFonts w:ascii="Rockwell" w:hAnsi="Rockwell" w:cs="Arial"/>
                <w:b/>
              </w:rPr>
            </w:pPr>
          </w:p>
          <w:p w:rsidR="001C4B31" w:rsidRPr="001C4B31" w:rsidRDefault="001C4B31" w:rsidP="001C4B31">
            <w:pPr>
              <w:rPr>
                <w:rFonts w:ascii="Rockwell" w:hAnsi="Rockwell" w:cs="Arial"/>
              </w:rPr>
            </w:pPr>
            <w:r w:rsidRPr="00027B24">
              <w:rPr>
                <w:rFonts w:ascii="Rockwell" w:hAnsi="Rockwell" w:cs="Arial"/>
                <w:b/>
              </w:rPr>
              <w:t>Fully Implemented</w:t>
            </w:r>
          </w:p>
          <w:p w:rsidR="001C4B31" w:rsidRPr="001C4B31" w:rsidRDefault="001C4B31">
            <w:pPr>
              <w:rPr>
                <w:rFonts w:ascii="Rockwell" w:hAnsi="Rockwell"/>
              </w:rPr>
            </w:pPr>
          </w:p>
        </w:tc>
      </w:tr>
      <w:tr w:rsidR="00027B24" w:rsidTr="00B52EB7">
        <w:tc>
          <w:tcPr>
            <w:tcW w:w="4341" w:type="dxa"/>
          </w:tcPr>
          <w:p w:rsidR="00027B24" w:rsidRPr="00027B24" w:rsidRDefault="00027B24" w:rsidP="00D11BB3">
            <w:pPr>
              <w:jc w:val="both"/>
              <w:rPr>
                <w:rFonts w:ascii="Rockwell" w:hAnsi="Rockwell"/>
                <w:b/>
              </w:rPr>
            </w:pPr>
          </w:p>
          <w:p w:rsidR="00027B24" w:rsidRPr="00027B24" w:rsidRDefault="00027B24" w:rsidP="00027B24">
            <w:pPr>
              <w:ind w:left="276" w:firstLine="6"/>
              <w:jc w:val="both"/>
              <w:rPr>
                <w:rFonts w:ascii="Rockwell" w:hAnsi="Rockwell" w:cs="Arial"/>
                <w:b/>
                <w:i/>
              </w:rPr>
            </w:pPr>
            <w:r w:rsidRPr="00027B24">
              <w:rPr>
                <w:rFonts w:ascii="Rockwell" w:hAnsi="Rockwell" w:cs="Arial"/>
                <w:b/>
                <w:i/>
              </w:rPr>
              <w:t>Disbursements not appropriately documented</w:t>
            </w:r>
          </w:p>
          <w:p w:rsidR="00027B24" w:rsidRPr="00027B24" w:rsidRDefault="00027B24" w:rsidP="00027B24">
            <w:pPr>
              <w:jc w:val="both"/>
              <w:rPr>
                <w:rFonts w:ascii="Rockwell" w:hAnsi="Rockwell" w:cs="Arial"/>
              </w:rPr>
            </w:pPr>
          </w:p>
          <w:p w:rsidR="00027B24" w:rsidRPr="00027B24" w:rsidRDefault="00027B24" w:rsidP="00027B24">
            <w:pPr>
              <w:pStyle w:val="ListParagraph"/>
              <w:numPr>
                <w:ilvl w:val="0"/>
                <w:numId w:val="24"/>
              </w:numPr>
              <w:jc w:val="both"/>
              <w:rPr>
                <w:rFonts w:ascii="Rockwell" w:hAnsi="Rockwell" w:cs="Arial"/>
              </w:rPr>
            </w:pPr>
            <w:r w:rsidRPr="00027B24">
              <w:rPr>
                <w:rFonts w:ascii="Rockwell" w:hAnsi="Rockwell" w:cs="Arial"/>
                <w:b/>
              </w:rPr>
              <w:t xml:space="preserve">Various disbursement transactions in RWOs I, III, VI, VIII and CARAGA were not properly supported with required documentation, contrary to Section 4 (6) </w:t>
            </w:r>
            <w:proofErr w:type="gramStart"/>
            <w:r w:rsidRPr="00027B24">
              <w:rPr>
                <w:rFonts w:ascii="Rockwell" w:hAnsi="Rockwell" w:cs="Arial"/>
                <w:b/>
              </w:rPr>
              <w:t>od</w:t>
            </w:r>
            <w:proofErr w:type="gramEnd"/>
            <w:r w:rsidRPr="00027B24">
              <w:rPr>
                <w:rFonts w:ascii="Rockwell" w:hAnsi="Rockwell" w:cs="Arial"/>
                <w:b/>
              </w:rPr>
              <w:t xml:space="preserve"> P.D. No. 1445 and COA Circular No. 2012-001 dated June 14, 2012. </w:t>
            </w:r>
            <w:r w:rsidRPr="00027B24">
              <w:rPr>
                <w:rFonts w:ascii="Rockwell" w:hAnsi="Rockwell" w:cs="Arial"/>
                <w:b/>
              </w:rPr>
              <w:lastRenderedPageBreak/>
              <w:t>This included non-compliance with COA Circular No. 77-61 dated September 26, 1977 re: documentation for fuel consumption and COA Circular no. 97-004 dated July 1, 1997. Said deficiencies cast doubts on the validity and regularity of related disbursement transactions</w:t>
            </w:r>
            <w:r w:rsidRPr="00027B24">
              <w:rPr>
                <w:rFonts w:ascii="Rockwell" w:hAnsi="Rockwell" w:cs="Arial"/>
              </w:rPr>
              <w:t>.</w:t>
            </w:r>
          </w:p>
          <w:p w:rsidR="00027B24" w:rsidRPr="00027B24" w:rsidRDefault="00027B24" w:rsidP="00D11BB3">
            <w:pPr>
              <w:jc w:val="both"/>
              <w:rPr>
                <w:rFonts w:ascii="Rockwell" w:hAnsi="Rockwell"/>
                <w:b/>
              </w:rPr>
            </w:pPr>
          </w:p>
        </w:tc>
        <w:tc>
          <w:tcPr>
            <w:tcW w:w="4309" w:type="dxa"/>
          </w:tcPr>
          <w:p w:rsidR="00027B24" w:rsidRDefault="00027B24" w:rsidP="00D11BB3">
            <w:pPr>
              <w:jc w:val="both"/>
              <w:rPr>
                <w:rFonts w:ascii="Rockwell" w:hAnsi="Rockwell"/>
              </w:rPr>
            </w:pPr>
          </w:p>
          <w:p w:rsidR="001C71B5" w:rsidRPr="00027B24" w:rsidRDefault="001C71B5" w:rsidP="00D11BB3">
            <w:pPr>
              <w:jc w:val="both"/>
              <w:rPr>
                <w:rFonts w:ascii="Rockwell" w:hAnsi="Rockwell"/>
              </w:rPr>
            </w:pPr>
          </w:p>
          <w:p w:rsidR="00027B24" w:rsidRPr="00027B24" w:rsidRDefault="00027B24" w:rsidP="00027B24">
            <w:pPr>
              <w:jc w:val="both"/>
              <w:rPr>
                <w:rFonts w:ascii="Rockwell" w:hAnsi="Rockwell" w:cs="Arial"/>
              </w:rPr>
            </w:pPr>
            <w:r w:rsidRPr="00027B24">
              <w:rPr>
                <w:rFonts w:ascii="Rockwell" w:hAnsi="Rockwell" w:cs="Arial"/>
              </w:rPr>
              <w:t>We recommended  that Management:</w:t>
            </w:r>
          </w:p>
          <w:p w:rsidR="00027B24" w:rsidRPr="00027B24" w:rsidRDefault="00027B24" w:rsidP="00027B24">
            <w:pPr>
              <w:jc w:val="both"/>
              <w:rPr>
                <w:rFonts w:ascii="Rockwell" w:hAnsi="Rockwell" w:cs="Arial"/>
              </w:rPr>
            </w:pPr>
          </w:p>
          <w:p w:rsidR="00027B24" w:rsidRPr="00027B24" w:rsidRDefault="00027B24" w:rsidP="00027B24">
            <w:pPr>
              <w:pStyle w:val="ListParagraph"/>
              <w:numPr>
                <w:ilvl w:val="0"/>
                <w:numId w:val="28"/>
              </w:numPr>
              <w:jc w:val="both"/>
              <w:rPr>
                <w:rFonts w:ascii="Rockwell" w:hAnsi="Rockwell" w:cs="Arial"/>
              </w:rPr>
            </w:pPr>
            <w:r w:rsidRPr="00027B24">
              <w:rPr>
                <w:rFonts w:ascii="Rockwell" w:hAnsi="Rockwell" w:cs="Arial"/>
              </w:rPr>
              <w:t>Ensure that disbursements are supported with complete documentations, in compliance with Section 4 (6) of P.D. No. 1445 and COA Circular No. 2012-001 dated June 14, 2012;</w:t>
            </w:r>
          </w:p>
          <w:p w:rsidR="00027B24" w:rsidRPr="00027B24" w:rsidRDefault="00027B24" w:rsidP="00027B24">
            <w:pPr>
              <w:jc w:val="both"/>
              <w:rPr>
                <w:rFonts w:ascii="Rockwell" w:hAnsi="Rockwell" w:cs="Arial"/>
              </w:rPr>
            </w:pPr>
          </w:p>
          <w:p w:rsidR="00027B24" w:rsidRPr="00027B24" w:rsidRDefault="00027B24" w:rsidP="00027B24">
            <w:pPr>
              <w:jc w:val="both"/>
              <w:rPr>
                <w:rFonts w:ascii="Rockwell" w:hAnsi="Rockwell" w:cs="Arial"/>
              </w:rPr>
            </w:pPr>
          </w:p>
          <w:p w:rsidR="00027B24" w:rsidRPr="00027B24" w:rsidRDefault="00027B24" w:rsidP="00027B24">
            <w:pPr>
              <w:jc w:val="both"/>
              <w:rPr>
                <w:rFonts w:ascii="Rockwell" w:hAnsi="Rockwell" w:cs="Arial"/>
              </w:rPr>
            </w:pPr>
          </w:p>
          <w:p w:rsidR="00027B24" w:rsidRPr="00027B24" w:rsidRDefault="00027B24" w:rsidP="00027B24">
            <w:pPr>
              <w:jc w:val="both"/>
              <w:rPr>
                <w:rFonts w:ascii="Rockwell" w:hAnsi="Rockwell" w:cs="Arial"/>
              </w:rPr>
            </w:pPr>
          </w:p>
          <w:p w:rsidR="00027B24" w:rsidRPr="00027B24" w:rsidRDefault="00027B24" w:rsidP="00027B24">
            <w:pPr>
              <w:jc w:val="both"/>
              <w:rPr>
                <w:rFonts w:ascii="Rockwell" w:hAnsi="Rockwell" w:cs="Arial"/>
              </w:rPr>
            </w:pPr>
          </w:p>
          <w:p w:rsidR="00027B24" w:rsidRPr="00027B24" w:rsidRDefault="00027B24" w:rsidP="00027B24">
            <w:pPr>
              <w:jc w:val="both"/>
              <w:rPr>
                <w:rFonts w:ascii="Rockwell" w:hAnsi="Rockwell" w:cs="Arial"/>
              </w:rPr>
            </w:pPr>
          </w:p>
          <w:p w:rsidR="00027B24" w:rsidRPr="00027B24" w:rsidRDefault="00027B24" w:rsidP="00027B24">
            <w:pPr>
              <w:jc w:val="both"/>
              <w:rPr>
                <w:rFonts w:ascii="Rockwell" w:hAnsi="Rockwell" w:cs="Arial"/>
              </w:rPr>
            </w:pPr>
          </w:p>
          <w:p w:rsidR="00027B24" w:rsidRPr="00027B24" w:rsidRDefault="00027B24" w:rsidP="00027B24">
            <w:pPr>
              <w:jc w:val="both"/>
              <w:rPr>
                <w:rFonts w:ascii="Rockwell" w:hAnsi="Rockwell" w:cs="Arial"/>
              </w:rPr>
            </w:pPr>
          </w:p>
          <w:p w:rsidR="00027B24" w:rsidRPr="00027B24" w:rsidRDefault="00027B24" w:rsidP="00027B24">
            <w:pPr>
              <w:jc w:val="both"/>
              <w:rPr>
                <w:rFonts w:ascii="Rockwell" w:hAnsi="Rockwell" w:cs="Arial"/>
              </w:rPr>
            </w:pPr>
          </w:p>
          <w:p w:rsidR="00027B24" w:rsidRPr="00027B24" w:rsidRDefault="00027B24" w:rsidP="00027B24">
            <w:pPr>
              <w:jc w:val="both"/>
              <w:rPr>
                <w:rFonts w:ascii="Rockwell" w:hAnsi="Rockwell" w:cs="Arial"/>
              </w:rPr>
            </w:pPr>
          </w:p>
          <w:p w:rsidR="00027B24" w:rsidRPr="00027B24" w:rsidRDefault="00027B24" w:rsidP="00027B24">
            <w:pPr>
              <w:jc w:val="both"/>
              <w:rPr>
                <w:rFonts w:ascii="Rockwell" w:hAnsi="Rockwell" w:cs="Arial"/>
              </w:rPr>
            </w:pPr>
          </w:p>
          <w:p w:rsidR="00027B24" w:rsidRPr="00027B24" w:rsidRDefault="00027B24" w:rsidP="00027B24">
            <w:pPr>
              <w:jc w:val="both"/>
              <w:rPr>
                <w:rFonts w:ascii="Rockwell" w:hAnsi="Rockwell" w:cs="Arial"/>
              </w:rPr>
            </w:pPr>
          </w:p>
          <w:p w:rsidR="00027B24" w:rsidRDefault="00027B24" w:rsidP="00027B24">
            <w:pPr>
              <w:jc w:val="both"/>
              <w:rPr>
                <w:rFonts w:ascii="Rockwell" w:hAnsi="Rockwell" w:cs="Arial"/>
              </w:rPr>
            </w:pPr>
          </w:p>
          <w:p w:rsidR="001C71B5" w:rsidRDefault="001C71B5" w:rsidP="00027B24">
            <w:pPr>
              <w:jc w:val="both"/>
              <w:rPr>
                <w:rFonts w:ascii="Rockwell" w:hAnsi="Rockwell" w:cs="Arial"/>
              </w:rPr>
            </w:pPr>
          </w:p>
          <w:p w:rsidR="00AE23DB" w:rsidRDefault="00AE23DB" w:rsidP="00027B24">
            <w:pPr>
              <w:jc w:val="both"/>
              <w:rPr>
                <w:rFonts w:ascii="Rockwell" w:hAnsi="Rockwell" w:cs="Arial"/>
              </w:rPr>
            </w:pPr>
          </w:p>
          <w:p w:rsidR="00AE23DB" w:rsidRDefault="00AE23DB" w:rsidP="00027B24">
            <w:pPr>
              <w:jc w:val="both"/>
              <w:rPr>
                <w:rFonts w:ascii="Rockwell" w:hAnsi="Rockwell" w:cs="Arial"/>
              </w:rPr>
            </w:pPr>
          </w:p>
          <w:p w:rsidR="00AE23DB" w:rsidRDefault="00AE23DB" w:rsidP="00027B24">
            <w:pPr>
              <w:jc w:val="both"/>
              <w:rPr>
                <w:rFonts w:ascii="Rockwell" w:hAnsi="Rockwell" w:cs="Arial"/>
              </w:rPr>
            </w:pPr>
          </w:p>
          <w:p w:rsidR="00AE23DB" w:rsidRDefault="00AE23DB" w:rsidP="00027B24">
            <w:pPr>
              <w:jc w:val="both"/>
              <w:rPr>
                <w:rFonts w:ascii="Rockwell" w:hAnsi="Rockwell" w:cs="Arial"/>
              </w:rPr>
            </w:pPr>
          </w:p>
          <w:p w:rsidR="00AE23DB" w:rsidRDefault="00AE23DB" w:rsidP="00027B24">
            <w:pPr>
              <w:jc w:val="both"/>
              <w:rPr>
                <w:rFonts w:ascii="Rockwell" w:hAnsi="Rockwell" w:cs="Arial"/>
              </w:rPr>
            </w:pPr>
          </w:p>
          <w:p w:rsidR="00AE23DB" w:rsidRDefault="00AE23DB" w:rsidP="00027B24">
            <w:pPr>
              <w:jc w:val="both"/>
              <w:rPr>
                <w:rFonts w:ascii="Rockwell" w:hAnsi="Rockwell" w:cs="Arial"/>
              </w:rPr>
            </w:pPr>
          </w:p>
          <w:p w:rsidR="00AE23DB" w:rsidRDefault="00AE23DB" w:rsidP="00027B24">
            <w:pPr>
              <w:jc w:val="both"/>
              <w:rPr>
                <w:rFonts w:ascii="Rockwell" w:hAnsi="Rockwell" w:cs="Arial"/>
              </w:rPr>
            </w:pPr>
          </w:p>
          <w:p w:rsidR="00AE23DB" w:rsidRDefault="00AE23DB" w:rsidP="00027B24">
            <w:pPr>
              <w:jc w:val="both"/>
              <w:rPr>
                <w:rFonts w:ascii="Rockwell" w:hAnsi="Rockwell" w:cs="Arial"/>
              </w:rPr>
            </w:pPr>
          </w:p>
          <w:p w:rsidR="00AE23DB" w:rsidRDefault="00AE23DB" w:rsidP="00027B24">
            <w:pPr>
              <w:jc w:val="both"/>
              <w:rPr>
                <w:rFonts w:ascii="Rockwell" w:hAnsi="Rockwell" w:cs="Arial"/>
              </w:rPr>
            </w:pPr>
          </w:p>
          <w:p w:rsidR="00AE23DB" w:rsidRPr="00027B24" w:rsidRDefault="00AE23DB" w:rsidP="00027B24">
            <w:pPr>
              <w:jc w:val="both"/>
              <w:rPr>
                <w:rFonts w:ascii="Rockwell" w:hAnsi="Rockwell" w:cs="Arial"/>
              </w:rPr>
            </w:pPr>
          </w:p>
          <w:p w:rsidR="00027B24" w:rsidRPr="00027B24" w:rsidRDefault="00027B24" w:rsidP="00027B24">
            <w:pPr>
              <w:pStyle w:val="ListParagraph"/>
              <w:numPr>
                <w:ilvl w:val="0"/>
                <w:numId w:val="28"/>
              </w:numPr>
              <w:jc w:val="both"/>
              <w:rPr>
                <w:rFonts w:ascii="Rockwell" w:hAnsi="Rockwell" w:cs="Arial"/>
              </w:rPr>
            </w:pPr>
            <w:r w:rsidRPr="00027B24">
              <w:rPr>
                <w:rFonts w:ascii="Rockwell" w:hAnsi="Rockwell" w:cs="Arial"/>
              </w:rPr>
              <w:t>Ensure compliance with Section 2 of COA No. 77-61 dated September 26, 1977 re: disbursement for fuel consumption, which may include the following:</w:t>
            </w:r>
          </w:p>
          <w:p w:rsidR="00027B24" w:rsidRPr="00027B24" w:rsidRDefault="00027B24" w:rsidP="00027B24">
            <w:pPr>
              <w:jc w:val="both"/>
              <w:rPr>
                <w:rFonts w:ascii="Rockwell" w:hAnsi="Rockwell" w:cs="Arial"/>
              </w:rPr>
            </w:pPr>
          </w:p>
          <w:p w:rsidR="00AE23DB" w:rsidRDefault="00027B24" w:rsidP="00027B24">
            <w:pPr>
              <w:pStyle w:val="ListParagraph"/>
              <w:numPr>
                <w:ilvl w:val="0"/>
                <w:numId w:val="29"/>
              </w:numPr>
              <w:ind w:left="1062"/>
              <w:jc w:val="both"/>
              <w:rPr>
                <w:rFonts w:ascii="Rockwell" w:hAnsi="Rockwell" w:cs="Arial"/>
              </w:rPr>
            </w:pPr>
            <w:r w:rsidRPr="00027B24">
              <w:rPr>
                <w:rFonts w:ascii="Rockwell" w:hAnsi="Rockwell" w:cs="Arial"/>
              </w:rPr>
              <w:t xml:space="preserve">Designation of an employee who shall be responsible for the preparation of properly accomplished and serially numbered Trip Tickets, </w:t>
            </w:r>
            <w:r w:rsidRPr="00027B24">
              <w:rPr>
                <w:rFonts w:ascii="Rockwell" w:hAnsi="Rockwell" w:cs="Arial"/>
              </w:rPr>
              <w:lastRenderedPageBreak/>
              <w:t xml:space="preserve">Monthly Report of Official Travels and Monthly Report of Fuel Consumption; and </w:t>
            </w:r>
          </w:p>
          <w:p w:rsidR="00AE23DB" w:rsidRPr="00AE23DB" w:rsidRDefault="00AE23DB" w:rsidP="00AE23DB">
            <w:pPr>
              <w:pStyle w:val="ListParagraph"/>
              <w:ind w:left="1062"/>
              <w:jc w:val="both"/>
              <w:rPr>
                <w:rFonts w:ascii="Rockwell" w:hAnsi="Rockwell" w:cs="Arial"/>
              </w:rPr>
            </w:pPr>
          </w:p>
          <w:p w:rsidR="00AE23DB" w:rsidRPr="00027B24" w:rsidRDefault="00AE23DB" w:rsidP="00027B24">
            <w:pPr>
              <w:jc w:val="both"/>
              <w:rPr>
                <w:rFonts w:ascii="Rockwell" w:hAnsi="Rockwell" w:cs="Arial"/>
              </w:rPr>
            </w:pPr>
          </w:p>
          <w:p w:rsidR="00027B24" w:rsidRPr="00027B24" w:rsidRDefault="00027B24" w:rsidP="00027B24">
            <w:pPr>
              <w:pStyle w:val="ListParagraph"/>
              <w:numPr>
                <w:ilvl w:val="0"/>
                <w:numId w:val="29"/>
              </w:numPr>
              <w:ind w:left="1062"/>
              <w:jc w:val="both"/>
              <w:rPr>
                <w:rFonts w:ascii="Rockwell" w:hAnsi="Rockwell" w:cs="Arial"/>
              </w:rPr>
            </w:pPr>
            <w:r w:rsidRPr="00027B24">
              <w:rPr>
                <w:rFonts w:ascii="Rockwell" w:hAnsi="Rockwell" w:cs="Arial"/>
              </w:rPr>
              <w:t>Supported with Monthly Report of Official Travels and Monthly Report of Fuel Consumption for the evaluation, otherwise, these maybe a ground for the issuance of Notice of Suspension in audit.</w:t>
            </w:r>
          </w:p>
          <w:p w:rsidR="00027B24" w:rsidRPr="00027B24" w:rsidRDefault="00027B24" w:rsidP="00027B24">
            <w:pPr>
              <w:jc w:val="both"/>
              <w:rPr>
                <w:rFonts w:ascii="Rockwell" w:hAnsi="Rockwell" w:cs="Arial"/>
              </w:rPr>
            </w:pPr>
          </w:p>
          <w:p w:rsidR="00027B24" w:rsidRPr="00027B24" w:rsidRDefault="00027B24" w:rsidP="00027B24">
            <w:pPr>
              <w:pStyle w:val="ListParagraph"/>
              <w:numPr>
                <w:ilvl w:val="0"/>
                <w:numId w:val="28"/>
              </w:numPr>
              <w:jc w:val="both"/>
              <w:rPr>
                <w:rFonts w:ascii="Rockwell" w:hAnsi="Rockwell" w:cs="Arial"/>
              </w:rPr>
            </w:pPr>
            <w:r w:rsidRPr="00027B24">
              <w:rPr>
                <w:rFonts w:ascii="Rockwell" w:hAnsi="Rockwell" w:cs="Arial"/>
              </w:rPr>
              <w:t>Require suppliers to sign Purchase Orders and indicating the date of acceptance pursuant to COA Circular No. 97-004 dated July 1, 1997.</w:t>
            </w:r>
          </w:p>
          <w:p w:rsidR="00027B24" w:rsidRPr="00027B24" w:rsidRDefault="00027B24" w:rsidP="00D11BB3">
            <w:pPr>
              <w:jc w:val="both"/>
              <w:rPr>
                <w:rFonts w:ascii="Rockwell" w:hAnsi="Rockwell"/>
              </w:rPr>
            </w:pPr>
          </w:p>
        </w:tc>
        <w:tc>
          <w:tcPr>
            <w:tcW w:w="3936" w:type="dxa"/>
          </w:tcPr>
          <w:p w:rsidR="00027B24" w:rsidRDefault="00027B24">
            <w:pPr>
              <w:rPr>
                <w:rFonts w:ascii="Rockwell" w:hAnsi="Rockwell"/>
              </w:rPr>
            </w:pPr>
          </w:p>
          <w:p w:rsidR="00027B24" w:rsidRDefault="00027B24">
            <w:pPr>
              <w:rPr>
                <w:rFonts w:ascii="Rockwell" w:hAnsi="Rockwell"/>
              </w:rPr>
            </w:pPr>
          </w:p>
          <w:p w:rsidR="00027B24" w:rsidRDefault="00027B24">
            <w:pPr>
              <w:rPr>
                <w:rFonts w:ascii="Rockwell" w:hAnsi="Rockwell"/>
              </w:rPr>
            </w:pPr>
          </w:p>
          <w:p w:rsidR="001C71B5" w:rsidRPr="00027B24" w:rsidRDefault="001C71B5">
            <w:pPr>
              <w:rPr>
                <w:rFonts w:ascii="Rockwell" w:hAnsi="Rockwell"/>
              </w:rPr>
            </w:pPr>
          </w:p>
          <w:p w:rsidR="00027B24" w:rsidRPr="00027B24" w:rsidRDefault="00027B24" w:rsidP="00027B24">
            <w:pPr>
              <w:jc w:val="both"/>
              <w:rPr>
                <w:rFonts w:ascii="Rockwell" w:hAnsi="Rockwell" w:cs="Arial"/>
              </w:rPr>
            </w:pPr>
            <w:r w:rsidRPr="00027B24">
              <w:rPr>
                <w:rFonts w:ascii="Rockwell" w:hAnsi="Rockwell" w:cs="Arial"/>
              </w:rPr>
              <w:t>To ensure that disbursements are supported with complete documentations, in compliance with existing rules</w:t>
            </w:r>
          </w:p>
          <w:p w:rsidR="00027B24" w:rsidRPr="00027B24" w:rsidRDefault="00027B24" w:rsidP="00027B24">
            <w:pPr>
              <w:jc w:val="both"/>
              <w:rPr>
                <w:rFonts w:ascii="Rockwell" w:hAnsi="Rockwell" w:cs="Arial"/>
              </w:rPr>
            </w:pPr>
            <w:r w:rsidRPr="00027B24">
              <w:rPr>
                <w:rFonts w:ascii="Rockwell" w:hAnsi="Rockwell" w:cs="Arial"/>
              </w:rPr>
              <w:t xml:space="preserve">   </w:t>
            </w:r>
          </w:p>
          <w:p w:rsidR="00027B24" w:rsidRPr="00027B24" w:rsidRDefault="00027B24" w:rsidP="00027B24">
            <w:pPr>
              <w:ind w:left="117"/>
              <w:rPr>
                <w:rFonts w:ascii="Rockwell" w:hAnsi="Rockwell" w:cs="Arial"/>
              </w:rPr>
            </w:pPr>
          </w:p>
          <w:p w:rsidR="00027B24" w:rsidRPr="00027B24" w:rsidRDefault="00027B24" w:rsidP="00027B24">
            <w:pPr>
              <w:pStyle w:val="ListParagraph"/>
              <w:numPr>
                <w:ilvl w:val="0"/>
                <w:numId w:val="30"/>
              </w:numPr>
              <w:ind w:left="252" w:hanging="180"/>
              <w:rPr>
                <w:rFonts w:ascii="Rockwell" w:hAnsi="Rockwell" w:cs="Arial"/>
              </w:rPr>
            </w:pPr>
            <w:r w:rsidRPr="00027B24">
              <w:rPr>
                <w:rFonts w:ascii="Rockwell" w:hAnsi="Rockwell" w:cs="Arial"/>
              </w:rPr>
              <w:t>RWO 1 -120,000</w:t>
            </w:r>
          </w:p>
          <w:p w:rsidR="00027B24" w:rsidRPr="00027B24" w:rsidRDefault="00027B24" w:rsidP="00027B24">
            <w:pPr>
              <w:rPr>
                <w:rFonts w:ascii="Rockwell" w:hAnsi="Rockwell" w:cs="Arial"/>
              </w:rPr>
            </w:pPr>
          </w:p>
          <w:p w:rsidR="00027B24" w:rsidRDefault="00027B24" w:rsidP="00027B24">
            <w:pPr>
              <w:rPr>
                <w:rFonts w:ascii="Rockwell" w:hAnsi="Rockwell" w:cs="Arial"/>
              </w:rPr>
            </w:pPr>
          </w:p>
          <w:p w:rsidR="00AE23DB" w:rsidRDefault="00AE23DB" w:rsidP="00027B24">
            <w:pPr>
              <w:rPr>
                <w:rFonts w:ascii="Rockwell" w:hAnsi="Rockwell" w:cs="Arial"/>
              </w:rPr>
            </w:pPr>
          </w:p>
          <w:p w:rsidR="00AE23DB" w:rsidRPr="00027B24" w:rsidRDefault="00AE23DB" w:rsidP="00027B24">
            <w:pPr>
              <w:rPr>
                <w:rFonts w:ascii="Rockwell" w:hAnsi="Rockwell" w:cs="Arial"/>
              </w:rPr>
            </w:pPr>
          </w:p>
          <w:p w:rsidR="00027B24" w:rsidRPr="00027B24" w:rsidRDefault="00027B24" w:rsidP="00027B24">
            <w:pPr>
              <w:pStyle w:val="ListParagraph"/>
              <w:numPr>
                <w:ilvl w:val="0"/>
                <w:numId w:val="30"/>
              </w:numPr>
              <w:ind w:left="252" w:hanging="180"/>
              <w:rPr>
                <w:rFonts w:ascii="Rockwell" w:hAnsi="Rockwell" w:cs="Arial"/>
              </w:rPr>
            </w:pPr>
            <w:r w:rsidRPr="00027B24">
              <w:rPr>
                <w:rFonts w:ascii="Rockwell" w:hAnsi="Rockwell" w:cs="Arial"/>
              </w:rPr>
              <w:t>RWO III-194,942</w:t>
            </w:r>
          </w:p>
          <w:p w:rsidR="00027B24" w:rsidRPr="00027B24" w:rsidRDefault="00027B24" w:rsidP="00027B24">
            <w:pPr>
              <w:rPr>
                <w:rFonts w:ascii="Rockwell" w:hAnsi="Rockwell" w:cs="Arial"/>
              </w:rPr>
            </w:pPr>
          </w:p>
          <w:p w:rsidR="00027B24" w:rsidRPr="00027B24" w:rsidRDefault="00027B24" w:rsidP="00027B24">
            <w:pPr>
              <w:pStyle w:val="ListParagraph"/>
              <w:numPr>
                <w:ilvl w:val="0"/>
                <w:numId w:val="30"/>
              </w:numPr>
              <w:ind w:left="252" w:hanging="180"/>
              <w:rPr>
                <w:rFonts w:ascii="Rockwell" w:hAnsi="Rockwell" w:cs="Arial"/>
              </w:rPr>
            </w:pPr>
            <w:r w:rsidRPr="00027B24">
              <w:rPr>
                <w:rFonts w:ascii="Rockwell" w:hAnsi="Rockwell" w:cs="Arial"/>
              </w:rPr>
              <w:t>RWOVI- P126,997</w:t>
            </w:r>
          </w:p>
          <w:p w:rsidR="00027B24" w:rsidRPr="00027B24" w:rsidRDefault="00027B24" w:rsidP="00027B24">
            <w:pPr>
              <w:rPr>
                <w:rFonts w:ascii="Rockwell" w:hAnsi="Rockwell" w:cs="Arial"/>
              </w:rPr>
            </w:pPr>
          </w:p>
          <w:p w:rsidR="00027B24" w:rsidRPr="00027B24" w:rsidRDefault="00027B24" w:rsidP="00027B24">
            <w:pPr>
              <w:pStyle w:val="ListParagraph"/>
              <w:numPr>
                <w:ilvl w:val="0"/>
                <w:numId w:val="30"/>
              </w:numPr>
              <w:ind w:left="252" w:hanging="180"/>
              <w:rPr>
                <w:rFonts w:ascii="Rockwell" w:hAnsi="Rockwell" w:cs="Arial"/>
              </w:rPr>
            </w:pPr>
            <w:r w:rsidRPr="00027B24">
              <w:rPr>
                <w:rFonts w:ascii="Rockwell" w:hAnsi="Rockwell" w:cs="Arial"/>
              </w:rPr>
              <w:t xml:space="preserve">RWO VIII-         </w:t>
            </w:r>
          </w:p>
          <w:p w:rsidR="00027B24" w:rsidRPr="00027B24" w:rsidRDefault="00027B24" w:rsidP="00027B24">
            <w:pPr>
              <w:pStyle w:val="ListParagraph"/>
              <w:ind w:left="612"/>
              <w:rPr>
                <w:rFonts w:ascii="Rockwell" w:hAnsi="Rockwell" w:cs="Arial"/>
              </w:rPr>
            </w:pPr>
            <w:r w:rsidRPr="00027B24">
              <w:rPr>
                <w:rFonts w:ascii="Rockwell" w:hAnsi="Rockwell" w:cs="Arial"/>
              </w:rPr>
              <w:t>P1,309,554</w:t>
            </w:r>
          </w:p>
          <w:p w:rsidR="00027B24" w:rsidRDefault="00027B24" w:rsidP="001C71B5">
            <w:pPr>
              <w:rPr>
                <w:rFonts w:ascii="Rockwell" w:hAnsi="Rockwell" w:cs="Arial"/>
              </w:rPr>
            </w:pPr>
          </w:p>
          <w:p w:rsidR="00AE23DB" w:rsidRDefault="00AE23DB" w:rsidP="001C71B5">
            <w:pPr>
              <w:rPr>
                <w:rFonts w:ascii="Rockwell" w:hAnsi="Rockwell" w:cs="Arial"/>
              </w:rPr>
            </w:pPr>
          </w:p>
          <w:p w:rsidR="00AE23DB" w:rsidRPr="001C71B5" w:rsidRDefault="00AE23DB" w:rsidP="001C71B5">
            <w:pPr>
              <w:rPr>
                <w:rFonts w:ascii="Rockwell" w:hAnsi="Rockwell" w:cs="Arial"/>
              </w:rPr>
            </w:pPr>
          </w:p>
          <w:p w:rsidR="00027B24" w:rsidRPr="00027B24" w:rsidRDefault="00027B24" w:rsidP="00027B24">
            <w:pPr>
              <w:pStyle w:val="ListParagraph"/>
              <w:numPr>
                <w:ilvl w:val="0"/>
                <w:numId w:val="30"/>
              </w:numPr>
              <w:ind w:left="252" w:hanging="180"/>
              <w:rPr>
                <w:rFonts w:ascii="Rockwell" w:hAnsi="Rockwell" w:cs="Arial"/>
              </w:rPr>
            </w:pPr>
            <w:r w:rsidRPr="00027B24">
              <w:rPr>
                <w:rFonts w:ascii="Rockwell" w:hAnsi="Rockwell" w:cs="Arial"/>
              </w:rPr>
              <w:t>RWO CARAGA</w:t>
            </w:r>
          </w:p>
          <w:p w:rsidR="00027B24" w:rsidRPr="00027B24" w:rsidRDefault="00027B24" w:rsidP="00027B24">
            <w:pPr>
              <w:rPr>
                <w:rFonts w:ascii="Rockwell" w:hAnsi="Rockwell" w:cs="Arial"/>
              </w:rPr>
            </w:pPr>
            <w:r w:rsidRPr="00027B24">
              <w:rPr>
                <w:rFonts w:ascii="Rockwell" w:hAnsi="Rockwell" w:cs="Arial"/>
              </w:rPr>
              <w:t xml:space="preserve">             P243,182</w:t>
            </w:r>
          </w:p>
          <w:p w:rsidR="00027B24" w:rsidRPr="00027B24" w:rsidRDefault="00027B24" w:rsidP="00027B24">
            <w:pPr>
              <w:jc w:val="both"/>
              <w:rPr>
                <w:rFonts w:ascii="Rockwell" w:hAnsi="Rockwell" w:cs="Arial"/>
              </w:rPr>
            </w:pPr>
            <w:r w:rsidRPr="00027B24">
              <w:rPr>
                <w:rFonts w:ascii="Rockwell" w:hAnsi="Rockwell" w:cs="Arial"/>
              </w:rPr>
              <w:t xml:space="preserve">             P179,789</w:t>
            </w:r>
          </w:p>
          <w:p w:rsidR="001C71B5" w:rsidRDefault="001C71B5" w:rsidP="00027B24">
            <w:pPr>
              <w:jc w:val="both"/>
              <w:rPr>
                <w:rFonts w:ascii="Rockwell" w:hAnsi="Rockwell" w:cs="Arial"/>
              </w:rPr>
            </w:pPr>
          </w:p>
          <w:p w:rsidR="00AE23DB" w:rsidRDefault="00AE23DB" w:rsidP="00027B24">
            <w:pPr>
              <w:jc w:val="both"/>
              <w:rPr>
                <w:rFonts w:ascii="Rockwell" w:hAnsi="Rockwell" w:cs="Arial"/>
              </w:rPr>
            </w:pPr>
          </w:p>
          <w:p w:rsidR="00AE23DB" w:rsidRDefault="00AE23DB" w:rsidP="00027B24">
            <w:pPr>
              <w:jc w:val="both"/>
              <w:rPr>
                <w:rFonts w:ascii="Rockwell" w:hAnsi="Rockwell" w:cs="Arial"/>
              </w:rPr>
            </w:pPr>
          </w:p>
          <w:p w:rsidR="00AE23DB" w:rsidRDefault="00AE23DB" w:rsidP="00027B24">
            <w:pPr>
              <w:jc w:val="both"/>
              <w:rPr>
                <w:rFonts w:ascii="Rockwell" w:hAnsi="Rockwell" w:cs="Arial"/>
              </w:rPr>
            </w:pPr>
          </w:p>
          <w:p w:rsidR="00AE23DB" w:rsidRDefault="00AE23DB" w:rsidP="00027B24">
            <w:pPr>
              <w:jc w:val="both"/>
              <w:rPr>
                <w:rFonts w:ascii="Rockwell" w:hAnsi="Rockwell" w:cs="Arial"/>
              </w:rPr>
            </w:pPr>
          </w:p>
          <w:p w:rsidR="00AE23DB" w:rsidRDefault="00AE23DB" w:rsidP="00027B24">
            <w:pPr>
              <w:jc w:val="both"/>
              <w:rPr>
                <w:rFonts w:ascii="Rockwell" w:hAnsi="Rockwell" w:cs="Arial"/>
              </w:rPr>
            </w:pPr>
          </w:p>
          <w:p w:rsidR="00AE23DB" w:rsidRDefault="00AE23DB" w:rsidP="00027B24">
            <w:pPr>
              <w:jc w:val="both"/>
              <w:rPr>
                <w:rFonts w:ascii="Rockwell" w:hAnsi="Rockwell" w:cs="Arial"/>
              </w:rPr>
            </w:pPr>
          </w:p>
          <w:p w:rsidR="00027B24" w:rsidRPr="00027B24" w:rsidRDefault="00027B24" w:rsidP="00027B24">
            <w:pPr>
              <w:jc w:val="both"/>
              <w:rPr>
                <w:rFonts w:ascii="Rockwell" w:hAnsi="Rockwell" w:cs="Arial"/>
              </w:rPr>
            </w:pPr>
            <w:r w:rsidRPr="00027B24">
              <w:rPr>
                <w:rFonts w:ascii="Rockwell" w:hAnsi="Rockwell" w:cs="Arial"/>
              </w:rPr>
              <w:t xml:space="preserve">To ensure compliance with Section 2 of COA No. 77-61 re: disbursement for fuel consumption. </w:t>
            </w:r>
          </w:p>
          <w:p w:rsidR="00027B24" w:rsidRPr="00027B24" w:rsidRDefault="00027B24" w:rsidP="00027B24">
            <w:pPr>
              <w:jc w:val="both"/>
              <w:rPr>
                <w:rFonts w:ascii="Rockwell" w:hAnsi="Rockwell" w:cs="Arial"/>
              </w:rPr>
            </w:pPr>
          </w:p>
          <w:p w:rsidR="00027B24" w:rsidRPr="00027B24" w:rsidRDefault="00027B24" w:rsidP="00027B24">
            <w:pPr>
              <w:jc w:val="both"/>
              <w:rPr>
                <w:rFonts w:ascii="Rockwell" w:hAnsi="Rockwell" w:cs="Arial"/>
              </w:rPr>
            </w:pPr>
          </w:p>
          <w:p w:rsidR="00027B24" w:rsidRDefault="00027B24" w:rsidP="00027B24">
            <w:pPr>
              <w:jc w:val="both"/>
              <w:rPr>
                <w:rFonts w:ascii="Rockwell" w:hAnsi="Rockwell" w:cs="Arial"/>
              </w:rPr>
            </w:pPr>
          </w:p>
          <w:p w:rsidR="001C71B5" w:rsidRPr="00027B24" w:rsidRDefault="001C71B5" w:rsidP="00027B24">
            <w:pPr>
              <w:jc w:val="both"/>
              <w:rPr>
                <w:rFonts w:ascii="Rockwell" w:hAnsi="Rockwell" w:cs="Arial"/>
              </w:rPr>
            </w:pPr>
          </w:p>
          <w:p w:rsidR="00027B24" w:rsidRDefault="00027B24" w:rsidP="00AE23DB">
            <w:pPr>
              <w:rPr>
                <w:rFonts w:ascii="Rockwell" w:hAnsi="Rockwell" w:cs="Arial"/>
              </w:rPr>
            </w:pPr>
            <w:r w:rsidRPr="00027B24">
              <w:rPr>
                <w:rFonts w:ascii="Rockwell" w:hAnsi="Rockwell" w:cs="Arial"/>
              </w:rPr>
              <w:t>To designate an employe</w:t>
            </w:r>
            <w:r w:rsidR="00AE23DB">
              <w:rPr>
                <w:rFonts w:ascii="Rockwell" w:hAnsi="Rockwell" w:cs="Arial"/>
              </w:rPr>
              <w:t>e who shall be responsible for p</w:t>
            </w:r>
            <w:r w:rsidR="00AE23DB" w:rsidRPr="00027B24">
              <w:rPr>
                <w:rFonts w:ascii="Rockwell" w:hAnsi="Rockwell" w:cs="Arial"/>
              </w:rPr>
              <w:t>reparation</w:t>
            </w:r>
            <w:r w:rsidRPr="00027B24">
              <w:rPr>
                <w:rFonts w:ascii="Rockwell" w:hAnsi="Rockwell" w:cs="Arial"/>
              </w:rPr>
              <w:t xml:space="preserve"> of the </w:t>
            </w:r>
            <w:r w:rsidR="00AE23DB" w:rsidRPr="00027B24">
              <w:rPr>
                <w:rFonts w:ascii="Rockwell" w:hAnsi="Rockwell" w:cs="Arial"/>
              </w:rPr>
              <w:t xml:space="preserve">required </w:t>
            </w:r>
            <w:r w:rsidR="00AE23DB" w:rsidRPr="00027B24">
              <w:rPr>
                <w:rFonts w:ascii="Rockwell" w:hAnsi="Rockwell"/>
              </w:rPr>
              <w:t>the</w:t>
            </w:r>
            <w:r w:rsidR="00AE23DB" w:rsidRPr="00027B24">
              <w:rPr>
                <w:rFonts w:ascii="Rockwell" w:hAnsi="Rockwell" w:cs="Arial"/>
              </w:rPr>
              <w:t xml:space="preserve"> properly</w:t>
            </w:r>
            <w:r w:rsidRPr="00027B24">
              <w:rPr>
                <w:rFonts w:ascii="Rockwell" w:hAnsi="Rockwell" w:cs="Arial"/>
              </w:rPr>
              <w:t xml:space="preserve"> accomplished documents</w:t>
            </w:r>
            <w:r w:rsidR="001C71B5">
              <w:rPr>
                <w:rFonts w:ascii="Rockwell" w:hAnsi="Rockwell" w:cs="Arial"/>
              </w:rPr>
              <w:t>.</w:t>
            </w:r>
          </w:p>
          <w:p w:rsidR="001C71B5" w:rsidRPr="001C71B5" w:rsidRDefault="001C71B5" w:rsidP="00027B24">
            <w:pPr>
              <w:jc w:val="both"/>
              <w:rPr>
                <w:rFonts w:ascii="Rockwell" w:hAnsi="Rockwell" w:cs="Arial"/>
              </w:rPr>
            </w:pPr>
          </w:p>
          <w:p w:rsidR="001C71B5" w:rsidRPr="001C71B5" w:rsidRDefault="001C71B5" w:rsidP="001C71B5">
            <w:pPr>
              <w:rPr>
                <w:rFonts w:ascii="Rockwell" w:hAnsi="Rockwell" w:cs="Arial"/>
              </w:rPr>
            </w:pPr>
            <w:r w:rsidRPr="001C71B5">
              <w:rPr>
                <w:rFonts w:ascii="Rockwell" w:hAnsi="Rockwell" w:cs="Arial"/>
              </w:rPr>
              <w:lastRenderedPageBreak/>
              <w:t>RWO III</w:t>
            </w:r>
          </w:p>
          <w:p w:rsidR="001C71B5" w:rsidRPr="001C71B5" w:rsidRDefault="001C71B5" w:rsidP="001C71B5">
            <w:pPr>
              <w:rPr>
                <w:rFonts w:ascii="Rockwell" w:hAnsi="Rockwell" w:cs="Arial"/>
              </w:rPr>
            </w:pPr>
          </w:p>
          <w:p w:rsidR="001C71B5" w:rsidRPr="001C71B5" w:rsidRDefault="001C71B5" w:rsidP="001C71B5">
            <w:pPr>
              <w:rPr>
                <w:rFonts w:ascii="Rockwell" w:hAnsi="Rockwell" w:cs="Arial"/>
              </w:rPr>
            </w:pPr>
          </w:p>
          <w:p w:rsidR="00AE23DB" w:rsidRDefault="00AE23DB" w:rsidP="00AE23DB">
            <w:pPr>
              <w:rPr>
                <w:rFonts w:ascii="Rockwell" w:hAnsi="Rockwell" w:cs="Arial"/>
              </w:rPr>
            </w:pPr>
            <w:r>
              <w:rPr>
                <w:rFonts w:ascii="Rockwell" w:hAnsi="Rockwell" w:cs="Arial"/>
              </w:rPr>
              <w:t>RWO CARAGA</w:t>
            </w:r>
          </w:p>
          <w:p w:rsidR="00AE23DB" w:rsidRPr="00027B24" w:rsidRDefault="00AE23DB" w:rsidP="00AE23DB">
            <w:pPr>
              <w:rPr>
                <w:rFonts w:ascii="Rockwell" w:hAnsi="Rockwell" w:cs="Arial"/>
              </w:rPr>
            </w:pPr>
          </w:p>
          <w:p w:rsidR="00027B24" w:rsidRPr="00027B24" w:rsidRDefault="00027B24" w:rsidP="00027B24">
            <w:pPr>
              <w:jc w:val="both"/>
              <w:rPr>
                <w:rFonts w:ascii="Rockwell" w:hAnsi="Rockwell" w:cs="Arial"/>
              </w:rPr>
            </w:pPr>
            <w:r w:rsidRPr="00027B24">
              <w:rPr>
                <w:rFonts w:ascii="Rockwell" w:hAnsi="Rockwell" w:cs="Arial"/>
              </w:rPr>
              <w:t xml:space="preserve">To support disbursement  with Monthly Report of Official Travels and Monthly Report of Fuel Consumption </w:t>
            </w:r>
          </w:p>
          <w:p w:rsidR="00027B24" w:rsidRPr="00027B24" w:rsidRDefault="00027B24" w:rsidP="00027B24">
            <w:pPr>
              <w:jc w:val="both"/>
              <w:rPr>
                <w:rFonts w:ascii="Rockwell" w:hAnsi="Rockwell" w:cs="Arial"/>
              </w:rPr>
            </w:pPr>
          </w:p>
          <w:p w:rsidR="00027B24" w:rsidRPr="00027B24" w:rsidRDefault="00027B24" w:rsidP="00027B24">
            <w:pPr>
              <w:jc w:val="both"/>
              <w:rPr>
                <w:rFonts w:ascii="Rockwell" w:hAnsi="Rockwell" w:cs="Arial"/>
              </w:rPr>
            </w:pPr>
            <w:r w:rsidRPr="00027B24">
              <w:rPr>
                <w:rFonts w:ascii="Rockwell" w:hAnsi="Rockwell" w:cs="Arial"/>
              </w:rPr>
              <w:t xml:space="preserve">    P194,942 (RWO III)</w:t>
            </w:r>
          </w:p>
          <w:p w:rsidR="00027B24" w:rsidRPr="00027B24" w:rsidRDefault="00027B24" w:rsidP="00027B24">
            <w:pPr>
              <w:jc w:val="both"/>
              <w:rPr>
                <w:rFonts w:ascii="Rockwell" w:hAnsi="Rockwell" w:cs="Arial"/>
              </w:rPr>
            </w:pPr>
            <w:r w:rsidRPr="00027B24">
              <w:rPr>
                <w:rFonts w:ascii="Rockwell" w:hAnsi="Rockwell" w:cs="Arial"/>
              </w:rPr>
              <w:t xml:space="preserve">    </w:t>
            </w:r>
            <w:r w:rsidRPr="00027B24">
              <w:rPr>
                <w:rFonts w:ascii="Rockwell" w:hAnsi="Rockwell" w:cs="Arial"/>
                <w:u w:val="single"/>
              </w:rPr>
              <w:t>P179,789</w:t>
            </w:r>
            <w:r w:rsidRPr="00027B24">
              <w:rPr>
                <w:rFonts w:ascii="Rockwell" w:hAnsi="Rockwell" w:cs="Arial"/>
              </w:rPr>
              <w:t xml:space="preserve">   (CARAGA</w:t>
            </w:r>
          </w:p>
          <w:p w:rsidR="00027B24" w:rsidRPr="00027B24" w:rsidRDefault="00027B24" w:rsidP="00027B24">
            <w:pPr>
              <w:jc w:val="both"/>
              <w:rPr>
                <w:rFonts w:ascii="Rockwell" w:hAnsi="Rockwell" w:cs="Arial"/>
              </w:rPr>
            </w:pPr>
            <w:r w:rsidRPr="00027B24">
              <w:rPr>
                <w:rFonts w:ascii="Rockwell" w:hAnsi="Rockwell" w:cs="Arial"/>
              </w:rPr>
              <w:t xml:space="preserve">    </w:t>
            </w:r>
            <w:r w:rsidRPr="00027B24">
              <w:rPr>
                <w:rFonts w:ascii="Rockwell" w:hAnsi="Rockwell"/>
              </w:rPr>
              <w:t xml:space="preserve"> </w:t>
            </w:r>
            <w:r w:rsidRPr="00027B24">
              <w:rPr>
                <w:rFonts w:ascii="Rockwell" w:hAnsi="Rockwell" w:cs="Arial"/>
              </w:rPr>
              <w:t xml:space="preserve">P374,730 </w:t>
            </w:r>
          </w:p>
          <w:p w:rsidR="00027B24" w:rsidRPr="00027B24" w:rsidRDefault="00027B24" w:rsidP="00027B24">
            <w:pPr>
              <w:jc w:val="both"/>
              <w:rPr>
                <w:rFonts w:ascii="Rockwell" w:hAnsi="Rockwell" w:cs="Arial"/>
              </w:rPr>
            </w:pPr>
          </w:p>
          <w:p w:rsidR="00027B24" w:rsidRPr="00027B24" w:rsidRDefault="00027B24" w:rsidP="00027B24">
            <w:pPr>
              <w:jc w:val="both"/>
              <w:rPr>
                <w:rFonts w:ascii="Rockwell" w:hAnsi="Rockwell" w:cs="Arial"/>
              </w:rPr>
            </w:pPr>
            <w:r w:rsidRPr="00027B24">
              <w:rPr>
                <w:rFonts w:ascii="Rockwell" w:hAnsi="Rockwell" w:cs="Arial"/>
              </w:rPr>
              <w:t>To require suppliers to sign Purchase Orders and indicate the date of acceptance.</w:t>
            </w:r>
          </w:p>
          <w:p w:rsidR="00027B24" w:rsidRPr="00027B24" w:rsidRDefault="00027B24" w:rsidP="00027B24">
            <w:pPr>
              <w:jc w:val="both"/>
              <w:rPr>
                <w:rFonts w:ascii="Rockwell" w:hAnsi="Rockwell" w:cs="Arial"/>
              </w:rPr>
            </w:pPr>
          </w:p>
          <w:p w:rsidR="00027B24" w:rsidRPr="00027B24" w:rsidRDefault="00027B24" w:rsidP="00027B24">
            <w:pPr>
              <w:jc w:val="both"/>
              <w:rPr>
                <w:rFonts w:ascii="Rockwell" w:hAnsi="Rockwell" w:cs="Arial"/>
              </w:rPr>
            </w:pPr>
            <w:r w:rsidRPr="00027B24">
              <w:rPr>
                <w:rFonts w:ascii="Rockwell" w:hAnsi="Rockwell" w:cs="Arial"/>
              </w:rPr>
              <w:t>c. P664,147 (RWO VI)</w:t>
            </w:r>
          </w:p>
          <w:p w:rsidR="00027B24" w:rsidRPr="00027B24" w:rsidRDefault="00027B24">
            <w:pPr>
              <w:rPr>
                <w:rFonts w:ascii="Rockwell" w:hAnsi="Rockwell"/>
              </w:rPr>
            </w:pPr>
          </w:p>
        </w:tc>
        <w:tc>
          <w:tcPr>
            <w:tcW w:w="2453" w:type="dxa"/>
          </w:tcPr>
          <w:p w:rsidR="00027B24" w:rsidRDefault="00027B24">
            <w:pPr>
              <w:rPr>
                <w:rFonts w:ascii="Rockwell" w:hAnsi="Rockwell"/>
              </w:rPr>
            </w:pPr>
          </w:p>
          <w:p w:rsidR="00027B24" w:rsidRDefault="00027B24">
            <w:pPr>
              <w:rPr>
                <w:rFonts w:ascii="Rockwell" w:hAnsi="Rockwell"/>
              </w:rPr>
            </w:pPr>
          </w:p>
          <w:p w:rsidR="00027B24" w:rsidRDefault="00027B24">
            <w:pPr>
              <w:rPr>
                <w:rFonts w:ascii="Rockwell" w:hAnsi="Rockwell"/>
              </w:rPr>
            </w:pPr>
          </w:p>
          <w:p w:rsidR="001C71B5" w:rsidRDefault="001C71B5">
            <w:pPr>
              <w:rPr>
                <w:rFonts w:ascii="Rockwell" w:hAnsi="Rockwell"/>
              </w:rPr>
            </w:pPr>
          </w:p>
          <w:p w:rsidR="001C71B5" w:rsidRDefault="001C71B5">
            <w:pPr>
              <w:rPr>
                <w:rFonts w:ascii="Rockwell" w:hAnsi="Rockwell"/>
              </w:rPr>
            </w:pPr>
          </w:p>
          <w:p w:rsidR="001C71B5" w:rsidRDefault="001C71B5">
            <w:pPr>
              <w:rPr>
                <w:rFonts w:ascii="Rockwell" w:hAnsi="Rockwell"/>
              </w:rPr>
            </w:pPr>
          </w:p>
          <w:p w:rsidR="001C71B5" w:rsidRDefault="001C71B5">
            <w:pPr>
              <w:rPr>
                <w:rFonts w:ascii="Rockwell" w:hAnsi="Rockwell"/>
              </w:rPr>
            </w:pPr>
          </w:p>
          <w:p w:rsidR="001C71B5" w:rsidRDefault="001C71B5">
            <w:pPr>
              <w:rPr>
                <w:rFonts w:ascii="Rockwell" w:hAnsi="Rockwell"/>
              </w:rPr>
            </w:pPr>
          </w:p>
          <w:p w:rsidR="001C71B5" w:rsidRDefault="001C71B5">
            <w:pPr>
              <w:rPr>
                <w:rFonts w:ascii="Rockwell" w:hAnsi="Rockwell"/>
              </w:rPr>
            </w:pPr>
          </w:p>
          <w:p w:rsidR="001C71B5" w:rsidRPr="00027B24" w:rsidRDefault="001C71B5">
            <w:pPr>
              <w:rPr>
                <w:rFonts w:ascii="Rockwell" w:hAnsi="Rockwell"/>
              </w:rPr>
            </w:pPr>
          </w:p>
          <w:p w:rsidR="00027B24" w:rsidRPr="001C71B5" w:rsidRDefault="00027B24" w:rsidP="00027B24">
            <w:pPr>
              <w:rPr>
                <w:rFonts w:ascii="Rockwell" w:hAnsi="Rockwell" w:cs="Arial"/>
                <w:b/>
              </w:rPr>
            </w:pPr>
            <w:r w:rsidRPr="001C71B5">
              <w:rPr>
                <w:rFonts w:ascii="Rockwell" w:hAnsi="Rockwell" w:cs="Arial"/>
                <w:b/>
              </w:rPr>
              <w:t>Fully Implemented</w:t>
            </w:r>
          </w:p>
          <w:p w:rsidR="00027B24" w:rsidRDefault="00027B24" w:rsidP="00027B24">
            <w:pPr>
              <w:rPr>
                <w:rFonts w:ascii="Rockwell" w:hAnsi="Rockwell" w:cs="Arial"/>
                <w:b/>
              </w:rPr>
            </w:pPr>
            <w:r w:rsidRPr="001C71B5">
              <w:rPr>
                <w:rFonts w:ascii="Rockwell" w:hAnsi="Rockwell" w:cs="Arial"/>
                <w:b/>
              </w:rPr>
              <w:t>on 03 Feb. 2015</w:t>
            </w:r>
          </w:p>
          <w:p w:rsidR="00AE23DB" w:rsidRPr="00AE23DB" w:rsidRDefault="00AE23DB" w:rsidP="00027B24">
            <w:pPr>
              <w:rPr>
                <w:rFonts w:ascii="Rockwell" w:hAnsi="Rockwell" w:cs="Arial"/>
                <w:i/>
              </w:rPr>
            </w:pPr>
            <w:r>
              <w:rPr>
                <w:rFonts w:ascii="Rockwell" w:hAnsi="Rockwell" w:cs="Arial"/>
                <w:i/>
              </w:rPr>
              <w:lastRenderedPageBreak/>
              <w:t>(Furnished with copy of Lease Contract)</w:t>
            </w:r>
          </w:p>
          <w:p w:rsidR="00027B24" w:rsidRPr="001C71B5" w:rsidRDefault="00027B24" w:rsidP="00027B24">
            <w:pPr>
              <w:rPr>
                <w:rFonts w:ascii="Rockwell" w:hAnsi="Rockwell" w:cs="Arial"/>
                <w:b/>
              </w:rPr>
            </w:pPr>
          </w:p>
          <w:p w:rsidR="00027B24" w:rsidRPr="001C71B5" w:rsidRDefault="00027B24" w:rsidP="00027B24">
            <w:pPr>
              <w:rPr>
                <w:rFonts w:ascii="Rockwell" w:hAnsi="Rockwell" w:cs="Arial"/>
                <w:b/>
              </w:rPr>
            </w:pPr>
            <w:r w:rsidRPr="001C71B5">
              <w:rPr>
                <w:rFonts w:ascii="Rockwell" w:hAnsi="Rockwell" w:cs="Arial"/>
                <w:b/>
              </w:rPr>
              <w:t>Fully Implemented</w:t>
            </w:r>
          </w:p>
          <w:p w:rsidR="00027B24" w:rsidRPr="001C71B5" w:rsidRDefault="00027B24" w:rsidP="00027B24">
            <w:pPr>
              <w:rPr>
                <w:rFonts w:ascii="Rockwell" w:hAnsi="Rockwell" w:cs="Arial"/>
                <w:b/>
              </w:rPr>
            </w:pPr>
          </w:p>
          <w:p w:rsidR="00027B24" w:rsidRPr="001C71B5" w:rsidRDefault="00027B24" w:rsidP="00027B24">
            <w:pPr>
              <w:rPr>
                <w:rFonts w:ascii="Rockwell" w:hAnsi="Rockwell" w:cs="Arial"/>
                <w:b/>
              </w:rPr>
            </w:pPr>
            <w:r w:rsidRPr="001C71B5">
              <w:rPr>
                <w:rFonts w:ascii="Rockwell" w:hAnsi="Rockwell" w:cs="Arial"/>
                <w:b/>
              </w:rPr>
              <w:t>Fully Implemented</w:t>
            </w:r>
          </w:p>
          <w:p w:rsidR="00027B24" w:rsidRPr="001C71B5" w:rsidRDefault="00027B24" w:rsidP="00027B24">
            <w:pPr>
              <w:rPr>
                <w:rFonts w:ascii="Rockwell" w:hAnsi="Rockwell" w:cs="Arial"/>
                <w:b/>
              </w:rPr>
            </w:pPr>
          </w:p>
          <w:p w:rsidR="00027B24" w:rsidRPr="001C71B5" w:rsidRDefault="00027B24" w:rsidP="00027B24">
            <w:pPr>
              <w:rPr>
                <w:rFonts w:ascii="Rockwell" w:hAnsi="Rockwell" w:cs="Arial"/>
                <w:b/>
              </w:rPr>
            </w:pPr>
            <w:r w:rsidRPr="001C71B5">
              <w:rPr>
                <w:rFonts w:ascii="Rockwell" w:hAnsi="Rockwell" w:cs="Arial"/>
                <w:b/>
              </w:rPr>
              <w:t>Fully Implemented</w:t>
            </w:r>
          </w:p>
          <w:p w:rsidR="00027B24" w:rsidRDefault="00027B24" w:rsidP="00027B24">
            <w:pPr>
              <w:rPr>
                <w:rFonts w:ascii="Rockwell" w:hAnsi="Rockwell" w:cs="Arial"/>
                <w:b/>
              </w:rPr>
            </w:pPr>
            <w:r w:rsidRPr="001C71B5">
              <w:rPr>
                <w:rFonts w:ascii="Rockwell" w:hAnsi="Rockwell" w:cs="Arial"/>
                <w:b/>
              </w:rPr>
              <w:t>On July 2015</w:t>
            </w:r>
          </w:p>
          <w:p w:rsidR="00AE23DB" w:rsidRPr="00AE23DB" w:rsidRDefault="00AE23DB" w:rsidP="00027B24">
            <w:pPr>
              <w:rPr>
                <w:rFonts w:ascii="Rockwell" w:hAnsi="Rockwell" w:cs="Arial"/>
                <w:i/>
              </w:rPr>
            </w:pPr>
            <w:r>
              <w:rPr>
                <w:rFonts w:ascii="Rockwell" w:hAnsi="Rockwell" w:cs="Arial"/>
                <w:i/>
              </w:rPr>
              <w:t>(Submitted the lacking documents.)</w:t>
            </w:r>
          </w:p>
          <w:p w:rsidR="00027B24" w:rsidRPr="001C71B5" w:rsidRDefault="00027B24" w:rsidP="00027B24">
            <w:pPr>
              <w:rPr>
                <w:rFonts w:ascii="Rockwell" w:hAnsi="Rockwell" w:cs="Arial"/>
                <w:b/>
              </w:rPr>
            </w:pPr>
          </w:p>
          <w:p w:rsidR="00027B24" w:rsidRPr="001C71B5" w:rsidRDefault="00027B24" w:rsidP="00027B24">
            <w:pPr>
              <w:rPr>
                <w:rFonts w:ascii="Rockwell" w:hAnsi="Rockwell" w:cs="Arial"/>
                <w:b/>
              </w:rPr>
            </w:pPr>
            <w:r w:rsidRPr="001C71B5">
              <w:rPr>
                <w:rFonts w:ascii="Rockwell" w:hAnsi="Rockwell" w:cs="Arial"/>
                <w:b/>
              </w:rPr>
              <w:t>Fully Implemented</w:t>
            </w:r>
          </w:p>
          <w:p w:rsidR="00AE23DB" w:rsidRPr="00AE23DB" w:rsidRDefault="00AE23DB" w:rsidP="00AE23DB">
            <w:pPr>
              <w:jc w:val="both"/>
              <w:rPr>
                <w:rFonts w:ascii="Rockwell" w:hAnsi="Rockwell" w:cs="Arial"/>
                <w:i/>
              </w:rPr>
            </w:pPr>
            <w:r>
              <w:rPr>
                <w:rFonts w:ascii="Rockwell" w:hAnsi="Rockwell" w:cs="Arial"/>
                <w:i/>
              </w:rPr>
              <w:t>(</w:t>
            </w:r>
            <w:r w:rsidRPr="00AE23DB">
              <w:rPr>
                <w:rFonts w:ascii="Rockwell" w:hAnsi="Rockwell" w:cs="Arial"/>
                <w:i/>
              </w:rPr>
              <w:t>Monthly Fuel Consumption Report has been submitted to COA for the period Jan – Oct 2014 together with its supporting documents.</w:t>
            </w:r>
            <w:r>
              <w:rPr>
                <w:rFonts w:ascii="Rockwell" w:hAnsi="Rockwell" w:cs="Arial"/>
                <w:i/>
              </w:rPr>
              <w:t>)</w:t>
            </w:r>
          </w:p>
          <w:p w:rsidR="00027B24" w:rsidRPr="00027B24" w:rsidRDefault="00027B24" w:rsidP="00027B24">
            <w:pPr>
              <w:rPr>
                <w:rFonts w:ascii="Rockwell" w:hAnsi="Rockwell" w:cs="Arial"/>
              </w:rPr>
            </w:pPr>
          </w:p>
          <w:p w:rsidR="00027B24" w:rsidRPr="00027B24" w:rsidRDefault="00027B24" w:rsidP="00027B24">
            <w:pPr>
              <w:rPr>
                <w:rFonts w:ascii="Rockwell" w:hAnsi="Rockwell" w:cs="Arial"/>
              </w:rPr>
            </w:pPr>
          </w:p>
          <w:p w:rsidR="00027B24" w:rsidRPr="00027B24" w:rsidRDefault="00027B24" w:rsidP="00027B24">
            <w:pPr>
              <w:rPr>
                <w:rFonts w:ascii="Rockwell" w:hAnsi="Rockwell" w:cs="Arial"/>
              </w:rPr>
            </w:pPr>
          </w:p>
          <w:p w:rsidR="00027B24" w:rsidRPr="00027B24" w:rsidRDefault="00027B24" w:rsidP="00027B24">
            <w:pPr>
              <w:rPr>
                <w:rFonts w:ascii="Rockwell" w:hAnsi="Rockwell" w:cs="Arial"/>
              </w:rPr>
            </w:pPr>
          </w:p>
          <w:p w:rsidR="00027B24" w:rsidRPr="00027B24" w:rsidRDefault="00027B24" w:rsidP="00027B24">
            <w:pPr>
              <w:rPr>
                <w:rFonts w:ascii="Rockwell" w:hAnsi="Rockwell" w:cs="Arial"/>
              </w:rPr>
            </w:pPr>
          </w:p>
          <w:p w:rsidR="001C71B5" w:rsidRDefault="001C71B5" w:rsidP="00027B24">
            <w:pPr>
              <w:rPr>
                <w:rFonts w:ascii="Rockwell" w:hAnsi="Rockwell" w:cs="Arial"/>
              </w:rPr>
            </w:pPr>
          </w:p>
          <w:p w:rsidR="00AE23DB" w:rsidRDefault="00AE23DB" w:rsidP="00027B24">
            <w:pPr>
              <w:rPr>
                <w:rFonts w:ascii="Rockwell" w:hAnsi="Rockwell" w:cs="Arial"/>
              </w:rPr>
            </w:pPr>
          </w:p>
          <w:p w:rsidR="00AE23DB" w:rsidRDefault="00AE23DB" w:rsidP="00027B24">
            <w:pPr>
              <w:rPr>
                <w:rFonts w:ascii="Rockwell" w:hAnsi="Rockwell" w:cs="Arial"/>
              </w:rPr>
            </w:pPr>
          </w:p>
          <w:p w:rsidR="00AE23DB" w:rsidRDefault="00AE23DB" w:rsidP="00027B24">
            <w:pPr>
              <w:rPr>
                <w:rFonts w:ascii="Rockwell" w:hAnsi="Rockwell" w:cs="Arial"/>
              </w:rPr>
            </w:pPr>
          </w:p>
          <w:p w:rsidR="00AE23DB" w:rsidRDefault="00AE23DB" w:rsidP="00027B24">
            <w:pPr>
              <w:rPr>
                <w:rFonts w:ascii="Rockwell" w:hAnsi="Rockwell" w:cs="Arial"/>
              </w:rPr>
            </w:pPr>
          </w:p>
          <w:p w:rsidR="00AE23DB" w:rsidRDefault="00AE23DB" w:rsidP="00027B24">
            <w:pPr>
              <w:rPr>
                <w:rFonts w:ascii="Rockwell" w:hAnsi="Rockwell" w:cs="Arial"/>
              </w:rPr>
            </w:pPr>
          </w:p>
          <w:p w:rsidR="00AE23DB" w:rsidRDefault="00AE23DB" w:rsidP="00027B24">
            <w:pPr>
              <w:rPr>
                <w:rFonts w:ascii="Rockwell" w:hAnsi="Rockwell" w:cs="Arial"/>
              </w:rPr>
            </w:pPr>
          </w:p>
          <w:p w:rsidR="001C71B5" w:rsidRPr="001C71B5" w:rsidRDefault="001C71B5" w:rsidP="00027B24">
            <w:pPr>
              <w:rPr>
                <w:rFonts w:ascii="Rockwell" w:hAnsi="Rockwell" w:cs="Arial"/>
                <w:b/>
              </w:rPr>
            </w:pPr>
          </w:p>
          <w:p w:rsidR="00027B24" w:rsidRPr="001C71B5" w:rsidRDefault="00027B24" w:rsidP="00027B24">
            <w:pPr>
              <w:rPr>
                <w:rFonts w:ascii="Rockwell" w:hAnsi="Rockwell" w:cs="Arial"/>
                <w:b/>
              </w:rPr>
            </w:pPr>
            <w:r w:rsidRPr="001C71B5">
              <w:rPr>
                <w:rFonts w:ascii="Rockwell" w:hAnsi="Rockwell" w:cs="Arial"/>
                <w:b/>
              </w:rPr>
              <w:t xml:space="preserve">Fully Implemented </w:t>
            </w:r>
          </w:p>
          <w:p w:rsidR="00027B24" w:rsidRPr="001C71B5" w:rsidRDefault="00027B24" w:rsidP="00027B24">
            <w:pPr>
              <w:rPr>
                <w:rFonts w:ascii="Rockwell" w:hAnsi="Rockwell" w:cs="Arial"/>
                <w:b/>
              </w:rPr>
            </w:pPr>
          </w:p>
          <w:p w:rsidR="00027B24" w:rsidRPr="001C71B5" w:rsidRDefault="00027B24" w:rsidP="00027B24">
            <w:pPr>
              <w:rPr>
                <w:rFonts w:ascii="Rockwell" w:hAnsi="Rockwell" w:cs="Arial"/>
                <w:b/>
              </w:rPr>
            </w:pPr>
          </w:p>
          <w:p w:rsidR="00027B24" w:rsidRPr="001C71B5" w:rsidRDefault="00027B24" w:rsidP="00027B24">
            <w:pPr>
              <w:rPr>
                <w:rFonts w:ascii="Rockwell" w:hAnsi="Rockwell" w:cs="Arial"/>
                <w:b/>
              </w:rPr>
            </w:pPr>
            <w:r w:rsidRPr="001C71B5">
              <w:rPr>
                <w:rFonts w:ascii="Rockwell" w:hAnsi="Rockwell" w:cs="Arial"/>
                <w:b/>
              </w:rPr>
              <w:t xml:space="preserve">Fully Implemented </w:t>
            </w:r>
          </w:p>
          <w:p w:rsidR="00027B24" w:rsidRDefault="00027B24" w:rsidP="00027B24">
            <w:pPr>
              <w:rPr>
                <w:rFonts w:ascii="Rockwell" w:hAnsi="Rockwell" w:cs="Arial"/>
              </w:rPr>
            </w:pPr>
          </w:p>
          <w:p w:rsidR="00AE23DB" w:rsidRDefault="00AE23DB" w:rsidP="00027B24">
            <w:pPr>
              <w:rPr>
                <w:rFonts w:ascii="Rockwell" w:hAnsi="Rockwell" w:cs="Arial"/>
              </w:rPr>
            </w:pPr>
          </w:p>
          <w:p w:rsidR="00AE23DB" w:rsidRDefault="00AE23DB" w:rsidP="00027B24">
            <w:pPr>
              <w:rPr>
                <w:rFonts w:ascii="Rockwell" w:hAnsi="Rockwell" w:cs="Arial"/>
              </w:rPr>
            </w:pPr>
          </w:p>
          <w:p w:rsidR="00AE23DB" w:rsidRDefault="00AE23DB" w:rsidP="00027B24">
            <w:pPr>
              <w:rPr>
                <w:rFonts w:ascii="Rockwell" w:hAnsi="Rockwell" w:cs="Arial"/>
              </w:rPr>
            </w:pPr>
          </w:p>
          <w:p w:rsidR="00AE23DB" w:rsidRDefault="00AE23DB" w:rsidP="00027B24">
            <w:pPr>
              <w:rPr>
                <w:rFonts w:ascii="Rockwell" w:hAnsi="Rockwell" w:cs="Arial"/>
              </w:rPr>
            </w:pPr>
          </w:p>
          <w:p w:rsidR="00AE23DB" w:rsidRDefault="00AE23DB" w:rsidP="00027B24">
            <w:pPr>
              <w:rPr>
                <w:rFonts w:ascii="Rockwell" w:hAnsi="Rockwell" w:cs="Arial"/>
              </w:rPr>
            </w:pPr>
          </w:p>
          <w:p w:rsidR="00AE23DB" w:rsidRDefault="00AE23DB" w:rsidP="00027B24">
            <w:pPr>
              <w:rPr>
                <w:rFonts w:ascii="Rockwell" w:hAnsi="Rockwell" w:cs="Arial"/>
              </w:rPr>
            </w:pPr>
          </w:p>
          <w:p w:rsidR="00AE23DB" w:rsidRDefault="00AE23DB" w:rsidP="00027B24">
            <w:pPr>
              <w:rPr>
                <w:rFonts w:ascii="Rockwell" w:hAnsi="Rockwell" w:cs="Arial"/>
              </w:rPr>
            </w:pPr>
          </w:p>
          <w:p w:rsidR="00AE23DB" w:rsidRDefault="00AE23DB" w:rsidP="00027B24">
            <w:pPr>
              <w:rPr>
                <w:rFonts w:ascii="Rockwell" w:hAnsi="Rockwell" w:cs="Arial"/>
              </w:rPr>
            </w:pPr>
          </w:p>
          <w:p w:rsidR="00AE23DB" w:rsidRPr="00027B24" w:rsidRDefault="00AE23DB" w:rsidP="00027B24">
            <w:pPr>
              <w:rPr>
                <w:rFonts w:ascii="Rockwell" w:hAnsi="Rockwell" w:cs="Arial"/>
              </w:rPr>
            </w:pPr>
          </w:p>
          <w:p w:rsidR="00027B24" w:rsidRPr="001C71B5" w:rsidRDefault="00027B24" w:rsidP="00027B24">
            <w:pPr>
              <w:rPr>
                <w:rFonts w:ascii="Rockwell" w:hAnsi="Rockwell"/>
                <w:b/>
              </w:rPr>
            </w:pPr>
            <w:r w:rsidRPr="001C71B5">
              <w:rPr>
                <w:rFonts w:ascii="Rockwell" w:hAnsi="Rockwell" w:cs="Arial"/>
                <w:b/>
              </w:rPr>
              <w:t>Fully Implemented</w:t>
            </w:r>
          </w:p>
        </w:tc>
      </w:tr>
      <w:tr w:rsidR="009C4E45" w:rsidTr="00B52EB7">
        <w:tc>
          <w:tcPr>
            <w:tcW w:w="4341" w:type="dxa"/>
          </w:tcPr>
          <w:p w:rsidR="009C4E45" w:rsidRPr="009C4E45" w:rsidRDefault="009C4E45" w:rsidP="00D11BB3">
            <w:pPr>
              <w:jc w:val="both"/>
              <w:rPr>
                <w:rFonts w:ascii="Rockwell" w:hAnsi="Rockwell"/>
                <w:b/>
              </w:rPr>
            </w:pPr>
          </w:p>
          <w:p w:rsidR="009C4E45" w:rsidRPr="009C4E45" w:rsidRDefault="009C4E45" w:rsidP="009C4E45">
            <w:pPr>
              <w:ind w:left="276"/>
              <w:jc w:val="both"/>
              <w:rPr>
                <w:rFonts w:ascii="Rockwell" w:hAnsi="Rockwell" w:cs="Arial"/>
                <w:b/>
                <w:i/>
              </w:rPr>
            </w:pPr>
            <w:r w:rsidRPr="009C4E45">
              <w:rPr>
                <w:rFonts w:ascii="Rockwell" w:hAnsi="Rockwell" w:cs="Arial"/>
                <w:b/>
                <w:i/>
              </w:rPr>
              <w:t>Various deficiencies noted related to the rental of computer items</w:t>
            </w:r>
          </w:p>
          <w:p w:rsidR="009C4E45" w:rsidRPr="009C4E45" w:rsidRDefault="009C4E45" w:rsidP="009C4E45">
            <w:pPr>
              <w:ind w:left="276"/>
              <w:jc w:val="both"/>
              <w:rPr>
                <w:rFonts w:ascii="Rockwell" w:hAnsi="Rockwell" w:cs="Arial"/>
              </w:rPr>
            </w:pPr>
          </w:p>
          <w:p w:rsidR="009C4E45" w:rsidRPr="009C4E45" w:rsidRDefault="009C4E45" w:rsidP="009C4E45">
            <w:pPr>
              <w:pStyle w:val="ListParagraph"/>
              <w:numPr>
                <w:ilvl w:val="0"/>
                <w:numId w:val="24"/>
              </w:numPr>
              <w:jc w:val="both"/>
              <w:rPr>
                <w:rFonts w:ascii="Rockwell" w:hAnsi="Rockwell" w:cs="Arial"/>
                <w:b/>
              </w:rPr>
            </w:pPr>
            <w:r w:rsidRPr="009C4E45">
              <w:rPr>
                <w:rFonts w:ascii="Rockwell" w:hAnsi="Rockwell" w:cs="Arial"/>
                <w:b/>
              </w:rPr>
              <w:t>Various deficiencies were noted in the audit of the Contract of Lease for the usage of computer items entered into by OWWA NCR.</w:t>
            </w:r>
          </w:p>
          <w:p w:rsidR="009C4E45" w:rsidRPr="009C4E45" w:rsidRDefault="009C4E45" w:rsidP="004D2247">
            <w:pPr>
              <w:pStyle w:val="ListParagraph"/>
              <w:ind w:left="636"/>
              <w:jc w:val="both"/>
              <w:rPr>
                <w:rFonts w:ascii="Rockwell" w:hAnsi="Rockwell"/>
                <w:b/>
              </w:rPr>
            </w:pPr>
          </w:p>
        </w:tc>
        <w:tc>
          <w:tcPr>
            <w:tcW w:w="4309" w:type="dxa"/>
          </w:tcPr>
          <w:p w:rsidR="009C4E45" w:rsidRPr="009C4E45" w:rsidRDefault="009C4E45" w:rsidP="00D11BB3">
            <w:pPr>
              <w:jc w:val="both"/>
              <w:rPr>
                <w:rFonts w:ascii="Rockwell" w:hAnsi="Rockwell"/>
              </w:rPr>
            </w:pPr>
          </w:p>
          <w:p w:rsidR="009C4E45" w:rsidRPr="009C4E45" w:rsidRDefault="009C4E45" w:rsidP="009C4E45">
            <w:pPr>
              <w:jc w:val="both"/>
              <w:rPr>
                <w:rFonts w:ascii="Rockwell" w:hAnsi="Rockwell" w:cs="Arial"/>
              </w:rPr>
            </w:pPr>
          </w:p>
          <w:p w:rsidR="009C4E45" w:rsidRPr="009C4E45" w:rsidRDefault="009C4E45" w:rsidP="009C4E45">
            <w:pPr>
              <w:jc w:val="both"/>
              <w:rPr>
                <w:rFonts w:ascii="Rockwell" w:hAnsi="Rockwell" w:cs="Arial"/>
              </w:rPr>
            </w:pPr>
            <w:r w:rsidRPr="009C4E45">
              <w:rPr>
                <w:rFonts w:ascii="Rockwell" w:hAnsi="Rockwell" w:cs="Arial"/>
              </w:rPr>
              <w:t>We recommend that Management:</w:t>
            </w:r>
          </w:p>
          <w:p w:rsidR="009C4E45" w:rsidRPr="009C4E45" w:rsidRDefault="009C4E45" w:rsidP="009C4E45">
            <w:pPr>
              <w:jc w:val="both"/>
              <w:rPr>
                <w:rFonts w:ascii="Rockwell" w:hAnsi="Rockwell" w:cs="Arial"/>
              </w:rPr>
            </w:pPr>
          </w:p>
          <w:p w:rsidR="009C4E45" w:rsidRPr="009C4E45" w:rsidRDefault="009C4E45" w:rsidP="009C4E45">
            <w:pPr>
              <w:pStyle w:val="ListParagraph"/>
              <w:numPr>
                <w:ilvl w:val="0"/>
                <w:numId w:val="31"/>
              </w:numPr>
              <w:jc w:val="both"/>
              <w:rPr>
                <w:rFonts w:ascii="Rockwell" w:hAnsi="Rockwell" w:cs="Arial"/>
              </w:rPr>
            </w:pPr>
            <w:r w:rsidRPr="009C4E45">
              <w:rPr>
                <w:rFonts w:ascii="Rockwell" w:hAnsi="Rockwell" w:cs="Arial"/>
              </w:rPr>
              <w:t>Strictly comply with Sections 46, 48 and 52 of RA. 9184 – the Government Procurement Reform Act;</w:t>
            </w:r>
          </w:p>
          <w:p w:rsidR="009C4E45" w:rsidRPr="009C4E45" w:rsidRDefault="009C4E45" w:rsidP="009C4E45">
            <w:pPr>
              <w:jc w:val="both"/>
              <w:rPr>
                <w:rFonts w:ascii="Rockwell" w:hAnsi="Rockwell" w:cs="Arial"/>
              </w:rPr>
            </w:pPr>
          </w:p>
          <w:p w:rsidR="009C4E45" w:rsidRPr="009C4E45" w:rsidRDefault="009C4E45" w:rsidP="009C4E45">
            <w:pPr>
              <w:pStyle w:val="ListParagraph"/>
              <w:numPr>
                <w:ilvl w:val="0"/>
                <w:numId w:val="31"/>
              </w:numPr>
              <w:jc w:val="both"/>
              <w:rPr>
                <w:rFonts w:ascii="Rockwell" w:hAnsi="Rockwell" w:cs="Arial"/>
              </w:rPr>
            </w:pPr>
            <w:r w:rsidRPr="009C4E45">
              <w:rPr>
                <w:rFonts w:ascii="Rockwell" w:hAnsi="Rockwell" w:cs="Arial"/>
              </w:rPr>
              <w:t xml:space="preserve">Include all the necessary information needed in the contract and purchase order and strictly comply with Section VII of the COA Circular No. 78-84 </w:t>
            </w:r>
            <w:r w:rsidRPr="009C4E45">
              <w:rPr>
                <w:rFonts w:ascii="Rockwell" w:hAnsi="Rockwell" w:cs="Arial"/>
              </w:rPr>
              <w:lastRenderedPageBreak/>
              <w:t>dated August 1, 1978;</w:t>
            </w:r>
          </w:p>
          <w:p w:rsidR="009C4E45" w:rsidRPr="009C4E45" w:rsidRDefault="009C4E45" w:rsidP="009C4E45">
            <w:pPr>
              <w:pStyle w:val="ListParagraph"/>
              <w:jc w:val="both"/>
              <w:rPr>
                <w:rFonts w:ascii="Rockwell" w:hAnsi="Rockwell" w:cs="Arial"/>
              </w:rPr>
            </w:pPr>
          </w:p>
          <w:p w:rsidR="009C4E45" w:rsidRPr="009C4E45" w:rsidRDefault="009C4E45" w:rsidP="009C4E45">
            <w:pPr>
              <w:pStyle w:val="ListParagraph"/>
              <w:numPr>
                <w:ilvl w:val="0"/>
                <w:numId w:val="31"/>
              </w:numPr>
              <w:jc w:val="both"/>
              <w:rPr>
                <w:rFonts w:ascii="Rockwell" w:hAnsi="Rockwell" w:cs="Arial"/>
              </w:rPr>
            </w:pPr>
            <w:r w:rsidRPr="009C4E45">
              <w:rPr>
                <w:rFonts w:ascii="Rockwell" w:hAnsi="Rockwell" w:cs="Arial"/>
              </w:rPr>
              <w:t>Prepare acceptance and inspection report  for deliveries of all items purchased/leased and ensure that the date of actual receipt of deliveries is affixed on the delivery receipt;</w:t>
            </w:r>
          </w:p>
          <w:p w:rsidR="009C4E45" w:rsidRPr="009C4E45" w:rsidRDefault="009C4E45" w:rsidP="009C4E45">
            <w:pPr>
              <w:jc w:val="both"/>
              <w:rPr>
                <w:rFonts w:ascii="Rockwell" w:hAnsi="Rockwell" w:cs="Arial"/>
              </w:rPr>
            </w:pPr>
          </w:p>
          <w:p w:rsidR="009C4E45" w:rsidRPr="009C4E45" w:rsidRDefault="009C4E45" w:rsidP="009C4E45">
            <w:pPr>
              <w:pStyle w:val="ListParagraph"/>
              <w:numPr>
                <w:ilvl w:val="0"/>
                <w:numId w:val="31"/>
              </w:numPr>
              <w:jc w:val="both"/>
              <w:rPr>
                <w:rFonts w:ascii="Rockwell" w:hAnsi="Rockwell" w:cs="Arial"/>
              </w:rPr>
            </w:pPr>
            <w:r w:rsidRPr="009C4E45">
              <w:rPr>
                <w:rFonts w:ascii="Rockwell" w:hAnsi="Rockwell" w:cs="Arial"/>
              </w:rPr>
              <w:t>Make representation with the supplier for the possibility of amending the provision of the contract that prohibits the RWO NCR to pre-terminate the same;</w:t>
            </w:r>
          </w:p>
          <w:p w:rsidR="009C4E45" w:rsidRPr="009C4E45" w:rsidRDefault="009C4E45" w:rsidP="009C4E45">
            <w:pPr>
              <w:pStyle w:val="ListParagraph"/>
              <w:rPr>
                <w:rFonts w:ascii="Rockwell" w:hAnsi="Rockwell" w:cs="Arial"/>
              </w:rPr>
            </w:pPr>
          </w:p>
          <w:p w:rsidR="009C4E45" w:rsidRPr="009C4E45" w:rsidRDefault="009C4E45" w:rsidP="009C4E45">
            <w:pPr>
              <w:pStyle w:val="ListParagraph"/>
              <w:numPr>
                <w:ilvl w:val="0"/>
                <w:numId w:val="31"/>
              </w:numPr>
              <w:jc w:val="both"/>
              <w:rPr>
                <w:rFonts w:ascii="Rockwell" w:hAnsi="Rockwell" w:cs="Arial"/>
              </w:rPr>
            </w:pPr>
            <w:r w:rsidRPr="009C4E45">
              <w:rPr>
                <w:rFonts w:ascii="Rockwell" w:hAnsi="Rockwell" w:cs="Arial"/>
              </w:rPr>
              <w:t>Ensure that incurrence of expenditures complies with the provisions of COA Circular No. 2012-003 dated October 29, 2012;</w:t>
            </w:r>
          </w:p>
          <w:p w:rsidR="009C4E45" w:rsidRPr="009C4E45" w:rsidRDefault="009C4E45" w:rsidP="009C4E45">
            <w:pPr>
              <w:pStyle w:val="ListParagraph"/>
              <w:jc w:val="both"/>
              <w:rPr>
                <w:rFonts w:ascii="Rockwell" w:hAnsi="Rockwell" w:cs="Arial"/>
              </w:rPr>
            </w:pPr>
          </w:p>
          <w:p w:rsidR="009C4E45" w:rsidRPr="009C4E45" w:rsidRDefault="009C4E45" w:rsidP="009C4E45">
            <w:pPr>
              <w:pStyle w:val="ListParagraph"/>
              <w:numPr>
                <w:ilvl w:val="0"/>
                <w:numId w:val="31"/>
              </w:numPr>
              <w:jc w:val="both"/>
              <w:rPr>
                <w:rFonts w:ascii="Rockwell" w:hAnsi="Rockwell" w:cs="Arial"/>
              </w:rPr>
            </w:pPr>
            <w:r w:rsidRPr="009C4E45">
              <w:rPr>
                <w:rFonts w:ascii="Rockwell" w:hAnsi="Rockwell" w:cs="Arial"/>
              </w:rPr>
              <w:t>Include in the proposed budget the cost of procuring IT equipment;</w:t>
            </w:r>
          </w:p>
          <w:p w:rsidR="009C4E45" w:rsidRPr="009C4E45" w:rsidRDefault="009C4E45" w:rsidP="009C4E45">
            <w:pPr>
              <w:jc w:val="both"/>
              <w:rPr>
                <w:rFonts w:ascii="Rockwell" w:hAnsi="Rockwell" w:cs="Arial"/>
              </w:rPr>
            </w:pPr>
          </w:p>
          <w:p w:rsidR="009C4E45" w:rsidRPr="009C4E45" w:rsidRDefault="009C4E45" w:rsidP="009C4E45">
            <w:pPr>
              <w:pStyle w:val="ListParagraph"/>
              <w:numPr>
                <w:ilvl w:val="0"/>
                <w:numId w:val="31"/>
              </w:numPr>
              <w:jc w:val="both"/>
              <w:rPr>
                <w:rFonts w:ascii="Rockwell" w:hAnsi="Rockwell" w:cs="Arial"/>
              </w:rPr>
            </w:pPr>
            <w:r w:rsidRPr="009C4E45">
              <w:rPr>
                <w:rFonts w:ascii="Rockwell" w:hAnsi="Rockwell" w:cs="Arial"/>
              </w:rPr>
              <w:t>Refrain from granting advance payment for the rentals of desktop and laptop computers and strictly comply with the provisions of Section 88  of PD1445 and Section 366 of GAAM, Volume I; and</w:t>
            </w:r>
          </w:p>
          <w:p w:rsidR="009C4E45" w:rsidRPr="009C4E45" w:rsidRDefault="009C4E45" w:rsidP="009C4E45">
            <w:pPr>
              <w:jc w:val="both"/>
              <w:rPr>
                <w:rFonts w:ascii="Rockwell" w:hAnsi="Rockwell" w:cs="Arial"/>
              </w:rPr>
            </w:pPr>
          </w:p>
          <w:p w:rsidR="009C4E45" w:rsidRPr="009C4E45" w:rsidRDefault="009C4E45" w:rsidP="009C4E45">
            <w:pPr>
              <w:pStyle w:val="ListParagraph"/>
              <w:numPr>
                <w:ilvl w:val="0"/>
                <w:numId w:val="31"/>
              </w:numPr>
              <w:jc w:val="both"/>
              <w:rPr>
                <w:rFonts w:ascii="Rockwell" w:hAnsi="Rockwell" w:cs="Arial"/>
              </w:rPr>
            </w:pPr>
            <w:r w:rsidRPr="009C4E45">
              <w:rPr>
                <w:rFonts w:ascii="Rockwell" w:hAnsi="Rockwell" w:cs="Arial"/>
              </w:rPr>
              <w:t xml:space="preserve">Instruct the Administrative and </w:t>
            </w:r>
            <w:r w:rsidRPr="009C4E45">
              <w:rPr>
                <w:rFonts w:ascii="Rockwell" w:hAnsi="Rockwell" w:cs="Arial"/>
              </w:rPr>
              <w:lastRenderedPageBreak/>
              <w:t>Finance Division to record the necessary adjustments on the overstatement of rent expense.</w:t>
            </w:r>
          </w:p>
          <w:p w:rsidR="009C4E45" w:rsidRPr="009C4E45" w:rsidRDefault="009C4E45" w:rsidP="00D11BB3">
            <w:pPr>
              <w:jc w:val="both"/>
              <w:rPr>
                <w:rFonts w:ascii="Rockwell" w:hAnsi="Rockwell"/>
              </w:rPr>
            </w:pPr>
          </w:p>
        </w:tc>
        <w:tc>
          <w:tcPr>
            <w:tcW w:w="3936" w:type="dxa"/>
          </w:tcPr>
          <w:p w:rsidR="009C4E45" w:rsidRPr="009C4E45" w:rsidRDefault="009C4E45">
            <w:pPr>
              <w:rPr>
                <w:rFonts w:ascii="Rockwell" w:hAnsi="Rockwell"/>
              </w:rPr>
            </w:pPr>
          </w:p>
          <w:p w:rsidR="009C4E45" w:rsidRPr="009C4E45" w:rsidRDefault="009C4E45">
            <w:pPr>
              <w:rPr>
                <w:rFonts w:ascii="Rockwell" w:hAnsi="Rockwell"/>
              </w:rPr>
            </w:pPr>
          </w:p>
          <w:p w:rsidR="009C4E45" w:rsidRDefault="009C4E45">
            <w:pPr>
              <w:rPr>
                <w:rFonts w:ascii="Rockwell" w:hAnsi="Rockwell"/>
              </w:rPr>
            </w:pPr>
          </w:p>
          <w:p w:rsidR="009C4E45" w:rsidRPr="009C4E45" w:rsidRDefault="009C4E45">
            <w:pPr>
              <w:rPr>
                <w:rFonts w:ascii="Rockwell" w:hAnsi="Rockwell"/>
              </w:rPr>
            </w:pPr>
          </w:p>
          <w:p w:rsidR="009C4E45" w:rsidRPr="009C4E45" w:rsidRDefault="009C4E45" w:rsidP="009C4E45">
            <w:pPr>
              <w:jc w:val="both"/>
              <w:rPr>
                <w:rFonts w:ascii="Rockwell" w:hAnsi="Rockwell" w:cs="Arial"/>
              </w:rPr>
            </w:pPr>
            <w:r w:rsidRPr="009C4E45">
              <w:rPr>
                <w:rFonts w:ascii="Rockwell" w:hAnsi="Rockwell" w:cs="Arial"/>
              </w:rPr>
              <w:t xml:space="preserve">To strictly comply with Sections 46, 48 and 52 (Public bidding) of R.A. 9184 – the Government Procurement Reform Act on Public Bidding </w:t>
            </w:r>
          </w:p>
          <w:p w:rsidR="009C4E45" w:rsidRPr="009C4E45" w:rsidRDefault="009C4E45" w:rsidP="009C4E45">
            <w:pPr>
              <w:jc w:val="both"/>
              <w:rPr>
                <w:rFonts w:ascii="Rockwell" w:hAnsi="Rockwell" w:cs="Arial"/>
              </w:rPr>
            </w:pPr>
          </w:p>
          <w:p w:rsidR="009C4E45" w:rsidRPr="009C4E45" w:rsidRDefault="009C4E45" w:rsidP="009C4E45">
            <w:pPr>
              <w:jc w:val="both"/>
              <w:rPr>
                <w:rFonts w:ascii="Rockwell" w:hAnsi="Rockwell" w:cs="Arial"/>
              </w:rPr>
            </w:pPr>
            <w:r w:rsidRPr="009C4E45">
              <w:rPr>
                <w:rFonts w:ascii="Rockwell" w:hAnsi="Rockwell" w:cs="Arial"/>
              </w:rPr>
              <w:t xml:space="preserve">To properly accomplished and include all the necessary information needed in the contract and purchase order and strictly comply with COA Circular </w:t>
            </w:r>
          </w:p>
          <w:p w:rsidR="009C4E45" w:rsidRPr="009C4E45" w:rsidRDefault="009C4E45" w:rsidP="009C4E45">
            <w:pPr>
              <w:jc w:val="both"/>
              <w:rPr>
                <w:rFonts w:ascii="Rockwell" w:hAnsi="Rockwell" w:cs="Arial"/>
              </w:rPr>
            </w:pPr>
          </w:p>
          <w:p w:rsidR="009C4E45" w:rsidRPr="009C4E45" w:rsidRDefault="009C4E45" w:rsidP="009C4E45">
            <w:pPr>
              <w:jc w:val="both"/>
              <w:rPr>
                <w:rFonts w:ascii="Rockwell" w:hAnsi="Rockwell" w:cs="Arial"/>
              </w:rPr>
            </w:pPr>
          </w:p>
          <w:p w:rsidR="009C4E45" w:rsidRPr="009C4E45" w:rsidRDefault="009C4E45" w:rsidP="009C4E45">
            <w:pPr>
              <w:jc w:val="both"/>
              <w:rPr>
                <w:rFonts w:ascii="Rockwell" w:hAnsi="Rockwell" w:cs="Arial"/>
              </w:rPr>
            </w:pPr>
            <w:r w:rsidRPr="009C4E45">
              <w:rPr>
                <w:rFonts w:ascii="Rockwell" w:hAnsi="Rockwell" w:cs="Arial"/>
              </w:rPr>
              <w:t>To prepare acceptance and</w:t>
            </w:r>
          </w:p>
          <w:p w:rsidR="009C4E45" w:rsidRPr="009C4E45" w:rsidRDefault="009C4E45" w:rsidP="009C4E45">
            <w:pPr>
              <w:jc w:val="both"/>
              <w:rPr>
                <w:rFonts w:ascii="Rockwell" w:hAnsi="Rockwell" w:cs="Arial"/>
              </w:rPr>
            </w:pPr>
            <w:r w:rsidRPr="009C4E45">
              <w:rPr>
                <w:rFonts w:ascii="Rockwell" w:hAnsi="Rockwell" w:cs="Arial"/>
              </w:rPr>
              <w:t>Inspection report of deliveries of all items purchased/leased and ensure that the date of actual receipt of deliveries is affixed.</w:t>
            </w:r>
          </w:p>
          <w:p w:rsidR="009C4E45" w:rsidRPr="009C4E45" w:rsidRDefault="009C4E45" w:rsidP="009C4E45">
            <w:pPr>
              <w:jc w:val="both"/>
              <w:rPr>
                <w:rFonts w:ascii="Rockwell" w:hAnsi="Rockwell" w:cs="Arial"/>
              </w:rPr>
            </w:pPr>
          </w:p>
          <w:p w:rsidR="009C4E45" w:rsidRPr="009C4E45" w:rsidRDefault="009C4E45" w:rsidP="009C4E45">
            <w:pPr>
              <w:jc w:val="both"/>
              <w:rPr>
                <w:rFonts w:ascii="Rockwell" w:hAnsi="Rockwell" w:cs="Arial"/>
              </w:rPr>
            </w:pPr>
          </w:p>
          <w:p w:rsidR="009C4E45" w:rsidRPr="009C4E45" w:rsidRDefault="009C4E45" w:rsidP="009C4E45">
            <w:pPr>
              <w:jc w:val="both"/>
              <w:rPr>
                <w:rFonts w:ascii="Rockwell" w:hAnsi="Rockwell" w:cs="Arial"/>
              </w:rPr>
            </w:pPr>
            <w:r w:rsidRPr="009C4E45">
              <w:rPr>
                <w:rFonts w:ascii="Rockwell" w:hAnsi="Rockwell" w:cs="Arial"/>
              </w:rPr>
              <w:t>To make representation with the supplier for the possibility of amending the provision of the contract that prohibits  to pre-terminate the same</w:t>
            </w:r>
          </w:p>
          <w:p w:rsidR="009C4E45" w:rsidRPr="009C4E45" w:rsidRDefault="009C4E45" w:rsidP="009C4E45">
            <w:pPr>
              <w:jc w:val="both"/>
              <w:rPr>
                <w:rFonts w:ascii="Rockwell" w:hAnsi="Rockwell" w:cs="Arial"/>
              </w:rPr>
            </w:pPr>
          </w:p>
          <w:p w:rsidR="009C4E45" w:rsidRPr="009C4E45" w:rsidRDefault="009C4E45" w:rsidP="009C4E45">
            <w:pPr>
              <w:jc w:val="both"/>
              <w:rPr>
                <w:rFonts w:ascii="Rockwell" w:hAnsi="Rockwell" w:cs="Arial"/>
              </w:rPr>
            </w:pPr>
            <w:r w:rsidRPr="009C4E45">
              <w:rPr>
                <w:rFonts w:ascii="Rockwell" w:hAnsi="Rockwell" w:cs="Arial"/>
              </w:rPr>
              <w:t>To ensure that the incurrence of expenditures complies with the provisions of COA Circular</w:t>
            </w:r>
          </w:p>
          <w:p w:rsidR="009C4E45" w:rsidRPr="009C4E45" w:rsidRDefault="009C4E45" w:rsidP="009C4E45">
            <w:pPr>
              <w:jc w:val="both"/>
              <w:rPr>
                <w:rFonts w:ascii="Rockwell" w:hAnsi="Rockwell" w:cs="Arial"/>
              </w:rPr>
            </w:pPr>
          </w:p>
          <w:p w:rsidR="009C4E45" w:rsidRDefault="009C4E45" w:rsidP="009C4E45">
            <w:pPr>
              <w:jc w:val="both"/>
              <w:rPr>
                <w:rFonts w:ascii="Rockwell" w:hAnsi="Rockwell" w:cs="Arial"/>
              </w:rPr>
            </w:pPr>
          </w:p>
          <w:p w:rsidR="009C4E45" w:rsidRPr="009C4E45" w:rsidRDefault="009C4E45" w:rsidP="009C4E45">
            <w:pPr>
              <w:jc w:val="both"/>
              <w:rPr>
                <w:rFonts w:ascii="Rockwell" w:hAnsi="Rockwell" w:cs="Arial"/>
              </w:rPr>
            </w:pPr>
          </w:p>
          <w:p w:rsidR="009C4E45" w:rsidRPr="009C4E45" w:rsidRDefault="009C4E45" w:rsidP="009C4E45">
            <w:pPr>
              <w:jc w:val="both"/>
              <w:rPr>
                <w:rFonts w:ascii="Rockwell" w:hAnsi="Rockwell" w:cs="Arial"/>
              </w:rPr>
            </w:pPr>
            <w:r w:rsidRPr="009C4E45">
              <w:rPr>
                <w:rFonts w:ascii="Rockwell" w:hAnsi="Rockwell" w:cs="Arial"/>
              </w:rPr>
              <w:t>To include in the proposed budget the cost of procuring IT equipment</w:t>
            </w:r>
          </w:p>
          <w:p w:rsidR="009C4E45" w:rsidRPr="009C4E45" w:rsidRDefault="009C4E45" w:rsidP="009C4E45">
            <w:pPr>
              <w:jc w:val="both"/>
              <w:rPr>
                <w:rFonts w:ascii="Rockwell" w:hAnsi="Rockwell" w:cs="Arial"/>
              </w:rPr>
            </w:pPr>
          </w:p>
          <w:p w:rsidR="009C4E45" w:rsidRPr="009C4E45" w:rsidRDefault="009C4E45" w:rsidP="009C4E45">
            <w:pPr>
              <w:jc w:val="both"/>
              <w:rPr>
                <w:rFonts w:ascii="Rockwell" w:hAnsi="Rockwell" w:cs="Arial"/>
              </w:rPr>
            </w:pPr>
          </w:p>
          <w:p w:rsidR="009C4E45" w:rsidRPr="009C4E45" w:rsidRDefault="009C4E45" w:rsidP="009C4E45">
            <w:pPr>
              <w:jc w:val="both"/>
              <w:rPr>
                <w:rFonts w:ascii="Rockwell" w:hAnsi="Rockwell" w:cs="Arial"/>
              </w:rPr>
            </w:pPr>
            <w:r w:rsidRPr="009C4E45">
              <w:rPr>
                <w:rFonts w:ascii="Rockwell" w:hAnsi="Rockwell" w:cs="Arial"/>
              </w:rPr>
              <w:t>To adhere with the provisions of Section 88  of PD1445 and Section 366 of GAAM, Volume I</w:t>
            </w:r>
          </w:p>
          <w:p w:rsidR="009C4E45" w:rsidRPr="009C4E45" w:rsidRDefault="009C4E45" w:rsidP="009C4E45">
            <w:pPr>
              <w:jc w:val="both"/>
              <w:rPr>
                <w:rFonts w:ascii="Rockwell" w:hAnsi="Rockwell" w:cs="Arial"/>
              </w:rPr>
            </w:pPr>
          </w:p>
          <w:p w:rsidR="009C4E45" w:rsidRPr="009C4E45" w:rsidRDefault="009C4E45" w:rsidP="009C4E45">
            <w:pPr>
              <w:jc w:val="both"/>
              <w:rPr>
                <w:rFonts w:ascii="Rockwell" w:hAnsi="Rockwell" w:cs="Arial"/>
              </w:rPr>
            </w:pPr>
          </w:p>
          <w:p w:rsidR="009C4E45" w:rsidRPr="009C4E45" w:rsidRDefault="009C4E45" w:rsidP="009C4E45">
            <w:pPr>
              <w:jc w:val="both"/>
              <w:rPr>
                <w:rFonts w:ascii="Rockwell" w:hAnsi="Rockwell" w:cs="Arial"/>
              </w:rPr>
            </w:pPr>
          </w:p>
          <w:p w:rsidR="009C4E45" w:rsidRPr="009C4E45" w:rsidRDefault="009C4E45" w:rsidP="009C4E45">
            <w:pPr>
              <w:jc w:val="both"/>
              <w:rPr>
                <w:rFonts w:ascii="Rockwell" w:hAnsi="Rockwell" w:cs="Arial"/>
              </w:rPr>
            </w:pPr>
          </w:p>
          <w:p w:rsidR="009C4E45" w:rsidRPr="009C4E45" w:rsidRDefault="009C4E45" w:rsidP="009C4E45">
            <w:pPr>
              <w:jc w:val="both"/>
              <w:rPr>
                <w:rFonts w:ascii="Rockwell" w:hAnsi="Rockwell" w:cs="Arial"/>
              </w:rPr>
            </w:pPr>
          </w:p>
          <w:p w:rsidR="009C4E45" w:rsidRPr="009C4E45" w:rsidRDefault="009C4E45" w:rsidP="009C4E45">
            <w:pPr>
              <w:jc w:val="both"/>
              <w:rPr>
                <w:rFonts w:ascii="Rockwell" w:hAnsi="Rockwell" w:cs="Arial"/>
              </w:rPr>
            </w:pPr>
            <w:r w:rsidRPr="009C4E45">
              <w:rPr>
                <w:rFonts w:ascii="Rockwell" w:hAnsi="Rockwell" w:cs="Arial"/>
              </w:rPr>
              <w:t xml:space="preserve">To record the necessary </w:t>
            </w:r>
            <w:r w:rsidRPr="009C4E45">
              <w:rPr>
                <w:rFonts w:ascii="Rockwell" w:hAnsi="Rockwell" w:cs="Arial"/>
              </w:rPr>
              <w:lastRenderedPageBreak/>
              <w:t>adjustments on the overstatement of rent expense.</w:t>
            </w:r>
          </w:p>
          <w:p w:rsidR="009C4E45" w:rsidRPr="009C4E45" w:rsidRDefault="009C4E45">
            <w:pPr>
              <w:rPr>
                <w:rFonts w:ascii="Rockwell" w:hAnsi="Rockwell"/>
              </w:rPr>
            </w:pPr>
          </w:p>
        </w:tc>
        <w:tc>
          <w:tcPr>
            <w:tcW w:w="2453" w:type="dxa"/>
          </w:tcPr>
          <w:p w:rsidR="009C4E45" w:rsidRPr="0060044B" w:rsidRDefault="009C4E45">
            <w:pPr>
              <w:rPr>
                <w:rFonts w:ascii="Rockwell" w:hAnsi="Rockwell"/>
                <w:b/>
              </w:rPr>
            </w:pPr>
          </w:p>
          <w:p w:rsidR="009C4E45" w:rsidRPr="0060044B" w:rsidRDefault="009C4E45">
            <w:pPr>
              <w:rPr>
                <w:rFonts w:ascii="Rockwell" w:hAnsi="Rockwell"/>
                <w:b/>
              </w:rPr>
            </w:pPr>
          </w:p>
          <w:p w:rsidR="009C4E45" w:rsidRPr="0060044B" w:rsidRDefault="009C4E45">
            <w:pPr>
              <w:rPr>
                <w:rFonts w:ascii="Rockwell" w:hAnsi="Rockwell"/>
                <w:b/>
              </w:rPr>
            </w:pPr>
          </w:p>
          <w:p w:rsidR="009C4E45" w:rsidRPr="0060044B" w:rsidRDefault="009C4E45">
            <w:pPr>
              <w:rPr>
                <w:rFonts w:ascii="Rockwell" w:hAnsi="Rockwell"/>
                <w:b/>
              </w:rPr>
            </w:pPr>
          </w:p>
          <w:p w:rsidR="009C4E45" w:rsidRPr="0060044B" w:rsidRDefault="009C4E45">
            <w:pPr>
              <w:rPr>
                <w:rFonts w:ascii="Rockwell" w:hAnsi="Rockwell"/>
                <w:b/>
              </w:rPr>
            </w:pPr>
          </w:p>
          <w:p w:rsidR="009C4E45" w:rsidRPr="0060044B" w:rsidRDefault="009C4E45">
            <w:pPr>
              <w:rPr>
                <w:rFonts w:ascii="Rockwell" w:hAnsi="Rockwell"/>
                <w:b/>
              </w:rPr>
            </w:pPr>
          </w:p>
          <w:p w:rsidR="009C4E45" w:rsidRPr="0060044B" w:rsidRDefault="009C4E45">
            <w:pPr>
              <w:rPr>
                <w:rFonts w:ascii="Rockwell" w:hAnsi="Rockwell"/>
                <w:b/>
              </w:rPr>
            </w:pPr>
          </w:p>
          <w:p w:rsidR="009C4E45" w:rsidRPr="0060044B" w:rsidRDefault="009C4E45">
            <w:pPr>
              <w:rPr>
                <w:rFonts w:ascii="Rockwell" w:hAnsi="Rockwell"/>
                <w:b/>
              </w:rPr>
            </w:pPr>
          </w:p>
          <w:p w:rsidR="009C4E45" w:rsidRPr="0060044B" w:rsidRDefault="009C4E45">
            <w:pPr>
              <w:rPr>
                <w:rFonts w:ascii="Rockwell" w:hAnsi="Rockwell"/>
                <w:b/>
              </w:rPr>
            </w:pPr>
          </w:p>
          <w:p w:rsidR="009C4E45" w:rsidRPr="0060044B" w:rsidRDefault="009C4E45" w:rsidP="009C4E45">
            <w:pPr>
              <w:rPr>
                <w:rFonts w:ascii="Rockwell" w:hAnsi="Rockwell" w:cs="Arial"/>
                <w:b/>
              </w:rPr>
            </w:pPr>
            <w:r w:rsidRPr="0060044B">
              <w:rPr>
                <w:rFonts w:ascii="Rockwell" w:hAnsi="Rockwell" w:cs="Arial"/>
                <w:b/>
              </w:rPr>
              <w:t>Fully Implemented</w:t>
            </w:r>
          </w:p>
          <w:p w:rsidR="009C4E45" w:rsidRPr="0060044B" w:rsidRDefault="009C4E45" w:rsidP="009C4E45">
            <w:pPr>
              <w:rPr>
                <w:rFonts w:ascii="Rockwell" w:hAnsi="Rockwell" w:cs="Arial"/>
                <w:b/>
              </w:rPr>
            </w:pPr>
          </w:p>
          <w:p w:rsidR="009C4E45" w:rsidRPr="0060044B" w:rsidRDefault="009C4E45" w:rsidP="009C4E45">
            <w:pPr>
              <w:rPr>
                <w:rFonts w:ascii="Rockwell" w:hAnsi="Rockwell" w:cs="Arial"/>
                <w:b/>
              </w:rPr>
            </w:pPr>
          </w:p>
          <w:p w:rsidR="009C4E45" w:rsidRPr="0060044B" w:rsidRDefault="009C4E45" w:rsidP="009C4E45">
            <w:pPr>
              <w:rPr>
                <w:rFonts w:ascii="Rockwell" w:hAnsi="Rockwell" w:cs="Arial"/>
                <w:b/>
              </w:rPr>
            </w:pPr>
          </w:p>
          <w:p w:rsidR="009C4E45" w:rsidRPr="0060044B" w:rsidRDefault="009C4E45" w:rsidP="009C4E45">
            <w:pPr>
              <w:rPr>
                <w:rFonts w:ascii="Rockwell" w:hAnsi="Rockwell" w:cs="Arial"/>
                <w:b/>
              </w:rPr>
            </w:pPr>
          </w:p>
          <w:p w:rsidR="009C4E45" w:rsidRPr="0060044B" w:rsidRDefault="009C4E45" w:rsidP="009C4E45">
            <w:pPr>
              <w:rPr>
                <w:rFonts w:ascii="Rockwell" w:hAnsi="Rockwell" w:cs="Arial"/>
                <w:b/>
              </w:rPr>
            </w:pPr>
          </w:p>
          <w:p w:rsidR="009C4E45" w:rsidRPr="0060044B" w:rsidRDefault="009C4E45" w:rsidP="009C4E45">
            <w:pPr>
              <w:rPr>
                <w:rFonts w:ascii="Rockwell" w:hAnsi="Rockwell" w:cs="Arial"/>
                <w:b/>
              </w:rPr>
            </w:pPr>
          </w:p>
          <w:p w:rsidR="009C4E45" w:rsidRPr="0060044B" w:rsidRDefault="009C4E45" w:rsidP="009C4E45">
            <w:pPr>
              <w:rPr>
                <w:rFonts w:ascii="Rockwell" w:hAnsi="Rockwell" w:cs="Arial"/>
                <w:b/>
              </w:rPr>
            </w:pPr>
          </w:p>
          <w:p w:rsidR="009C4E45" w:rsidRPr="0060044B" w:rsidRDefault="009C4E45" w:rsidP="009C4E45">
            <w:pPr>
              <w:rPr>
                <w:rFonts w:ascii="Rockwell" w:hAnsi="Rockwell" w:cs="Arial"/>
                <w:b/>
              </w:rPr>
            </w:pPr>
            <w:r w:rsidRPr="0060044B">
              <w:rPr>
                <w:rFonts w:ascii="Rockwell" w:hAnsi="Rockwell" w:cs="Arial"/>
                <w:b/>
              </w:rPr>
              <w:t>Fully Implemented</w:t>
            </w:r>
          </w:p>
          <w:p w:rsidR="009C4E45" w:rsidRPr="0060044B" w:rsidRDefault="009C4E45" w:rsidP="009C4E45">
            <w:pPr>
              <w:rPr>
                <w:rFonts w:ascii="Rockwell" w:hAnsi="Rockwell" w:cs="Arial"/>
                <w:b/>
              </w:rPr>
            </w:pPr>
          </w:p>
          <w:p w:rsidR="009C4E45" w:rsidRPr="0060044B" w:rsidRDefault="009C4E45" w:rsidP="009C4E45">
            <w:pPr>
              <w:rPr>
                <w:rFonts w:ascii="Rockwell" w:hAnsi="Rockwell" w:cs="Arial"/>
                <w:b/>
              </w:rPr>
            </w:pPr>
          </w:p>
          <w:p w:rsidR="009C4E45" w:rsidRPr="0060044B" w:rsidRDefault="009C4E45" w:rsidP="009C4E45">
            <w:pPr>
              <w:rPr>
                <w:rFonts w:ascii="Rockwell" w:hAnsi="Rockwell" w:cs="Arial"/>
                <w:b/>
              </w:rPr>
            </w:pPr>
          </w:p>
          <w:p w:rsidR="009C4E45" w:rsidRPr="0060044B" w:rsidRDefault="009C4E45" w:rsidP="009C4E45">
            <w:pPr>
              <w:rPr>
                <w:rFonts w:ascii="Rockwell" w:hAnsi="Rockwell" w:cs="Arial"/>
                <w:b/>
              </w:rPr>
            </w:pPr>
          </w:p>
          <w:p w:rsidR="009C4E45" w:rsidRPr="0060044B" w:rsidRDefault="009C4E45" w:rsidP="009C4E45">
            <w:pPr>
              <w:rPr>
                <w:rFonts w:ascii="Rockwell" w:hAnsi="Rockwell" w:cs="Arial"/>
                <w:b/>
              </w:rPr>
            </w:pPr>
          </w:p>
          <w:p w:rsidR="009C4E45" w:rsidRPr="0060044B" w:rsidRDefault="009C4E45" w:rsidP="009C4E45">
            <w:pPr>
              <w:rPr>
                <w:rFonts w:ascii="Rockwell" w:hAnsi="Rockwell" w:cs="Arial"/>
                <w:b/>
              </w:rPr>
            </w:pPr>
            <w:r w:rsidRPr="0060044B">
              <w:rPr>
                <w:rFonts w:ascii="Rockwell" w:hAnsi="Rockwell" w:cs="Arial"/>
                <w:b/>
              </w:rPr>
              <w:t>Fully Implemented</w:t>
            </w:r>
          </w:p>
          <w:p w:rsidR="009C4E45" w:rsidRPr="0060044B" w:rsidRDefault="009C4E45" w:rsidP="009C4E45">
            <w:pPr>
              <w:rPr>
                <w:rFonts w:ascii="Rockwell" w:hAnsi="Rockwell" w:cs="Arial"/>
                <w:b/>
              </w:rPr>
            </w:pPr>
          </w:p>
          <w:p w:rsidR="009C4E45" w:rsidRPr="0060044B" w:rsidRDefault="009C4E45" w:rsidP="009C4E45">
            <w:pPr>
              <w:rPr>
                <w:rFonts w:ascii="Rockwell" w:hAnsi="Rockwell" w:cs="Arial"/>
                <w:b/>
              </w:rPr>
            </w:pPr>
          </w:p>
          <w:p w:rsidR="009C4E45" w:rsidRPr="0060044B" w:rsidRDefault="009C4E45" w:rsidP="009C4E45">
            <w:pPr>
              <w:rPr>
                <w:rFonts w:ascii="Rockwell" w:hAnsi="Rockwell" w:cs="Arial"/>
                <w:b/>
              </w:rPr>
            </w:pPr>
          </w:p>
          <w:p w:rsidR="009C4E45" w:rsidRPr="0060044B" w:rsidRDefault="009C4E45" w:rsidP="009C4E45">
            <w:pPr>
              <w:rPr>
                <w:rFonts w:ascii="Rockwell" w:hAnsi="Rockwell" w:cs="Arial"/>
                <w:b/>
              </w:rPr>
            </w:pPr>
          </w:p>
          <w:p w:rsidR="009C4E45" w:rsidRPr="0060044B" w:rsidRDefault="009C4E45" w:rsidP="009C4E45">
            <w:pPr>
              <w:rPr>
                <w:rFonts w:ascii="Rockwell" w:hAnsi="Rockwell" w:cs="Arial"/>
                <w:b/>
              </w:rPr>
            </w:pPr>
          </w:p>
          <w:p w:rsidR="009C4E45" w:rsidRPr="0060044B" w:rsidRDefault="009C4E45" w:rsidP="009C4E45">
            <w:pPr>
              <w:rPr>
                <w:rFonts w:ascii="Rockwell" w:hAnsi="Rockwell" w:cs="Arial"/>
                <w:b/>
              </w:rPr>
            </w:pPr>
            <w:r w:rsidRPr="0060044B">
              <w:rPr>
                <w:rFonts w:ascii="Rockwell" w:hAnsi="Rockwell" w:cs="Arial"/>
                <w:b/>
              </w:rPr>
              <w:t>Fully Implemented</w:t>
            </w:r>
          </w:p>
          <w:p w:rsidR="009C4E45" w:rsidRPr="0060044B" w:rsidRDefault="009C4E45" w:rsidP="009C4E45">
            <w:pPr>
              <w:rPr>
                <w:rFonts w:ascii="Rockwell" w:hAnsi="Rockwell" w:cs="Arial"/>
                <w:b/>
              </w:rPr>
            </w:pPr>
          </w:p>
          <w:p w:rsidR="009C4E45" w:rsidRPr="0060044B" w:rsidRDefault="009C4E45" w:rsidP="009C4E45">
            <w:pPr>
              <w:rPr>
                <w:rFonts w:ascii="Rockwell" w:hAnsi="Rockwell" w:cs="Arial"/>
                <w:b/>
              </w:rPr>
            </w:pPr>
          </w:p>
          <w:p w:rsidR="009C4E45" w:rsidRPr="0060044B" w:rsidRDefault="009C4E45" w:rsidP="009C4E45">
            <w:pPr>
              <w:rPr>
                <w:rFonts w:ascii="Rockwell" w:hAnsi="Rockwell" w:cs="Arial"/>
                <w:b/>
              </w:rPr>
            </w:pPr>
          </w:p>
          <w:p w:rsidR="009C4E45" w:rsidRPr="0060044B" w:rsidRDefault="009C4E45" w:rsidP="009C4E45">
            <w:pPr>
              <w:rPr>
                <w:rFonts w:ascii="Rockwell" w:hAnsi="Rockwell" w:cs="Arial"/>
                <w:b/>
              </w:rPr>
            </w:pPr>
          </w:p>
          <w:p w:rsidR="009C4E45" w:rsidRPr="0060044B" w:rsidRDefault="009C4E45" w:rsidP="009C4E45">
            <w:pPr>
              <w:rPr>
                <w:rFonts w:ascii="Rockwell" w:hAnsi="Rockwell" w:cs="Arial"/>
                <w:b/>
              </w:rPr>
            </w:pPr>
          </w:p>
          <w:p w:rsidR="009C4E45" w:rsidRPr="0060044B" w:rsidRDefault="009C4E45" w:rsidP="009C4E45">
            <w:pPr>
              <w:rPr>
                <w:rFonts w:ascii="Rockwell" w:hAnsi="Rockwell" w:cs="Arial"/>
                <w:b/>
              </w:rPr>
            </w:pPr>
            <w:r w:rsidRPr="0060044B">
              <w:rPr>
                <w:rFonts w:ascii="Rockwell" w:hAnsi="Rockwell" w:cs="Arial"/>
                <w:b/>
              </w:rPr>
              <w:t>Fully Implemented</w:t>
            </w:r>
          </w:p>
          <w:p w:rsidR="009C4E45" w:rsidRPr="0060044B" w:rsidRDefault="009C4E45" w:rsidP="009C4E45">
            <w:pPr>
              <w:rPr>
                <w:rFonts w:ascii="Rockwell" w:hAnsi="Rockwell" w:cs="Arial"/>
                <w:b/>
              </w:rPr>
            </w:pPr>
          </w:p>
          <w:p w:rsidR="009C4E45" w:rsidRPr="0060044B" w:rsidRDefault="009C4E45" w:rsidP="009C4E45">
            <w:pPr>
              <w:rPr>
                <w:rFonts w:ascii="Rockwell" w:hAnsi="Rockwell" w:cs="Arial"/>
                <w:b/>
              </w:rPr>
            </w:pPr>
          </w:p>
          <w:p w:rsidR="009C4E45" w:rsidRPr="0060044B" w:rsidRDefault="009C4E45" w:rsidP="009C4E45">
            <w:pPr>
              <w:rPr>
                <w:rFonts w:ascii="Rockwell" w:hAnsi="Rockwell" w:cs="Arial"/>
                <w:b/>
              </w:rPr>
            </w:pPr>
          </w:p>
          <w:p w:rsidR="009C4E45" w:rsidRPr="0060044B" w:rsidRDefault="009C4E45" w:rsidP="009C4E45">
            <w:pPr>
              <w:rPr>
                <w:rFonts w:ascii="Rockwell" w:hAnsi="Rockwell" w:cs="Arial"/>
                <w:b/>
              </w:rPr>
            </w:pPr>
            <w:r w:rsidRPr="0060044B">
              <w:rPr>
                <w:rFonts w:ascii="Rockwell" w:hAnsi="Rockwell" w:cs="Arial"/>
                <w:b/>
              </w:rPr>
              <w:t>Fully Implemented</w:t>
            </w:r>
          </w:p>
          <w:p w:rsidR="009C4E45" w:rsidRPr="0060044B" w:rsidRDefault="009C4E45" w:rsidP="009C4E45">
            <w:pPr>
              <w:rPr>
                <w:rFonts w:ascii="Rockwell" w:hAnsi="Rockwell" w:cs="Arial"/>
                <w:b/>
              </w:rPr>
            </w:pPr>
          </w:p>
          <w:p w:rsidR="009C4E45" w:rsidRPr="0060044B" w:rsidRDefault="009C4E45" w:rsidP="009C4E45">
            <w:pPr>
              <w:rPr>
                <w:rFonts w:ascii="Rockwell" w:hAnsi="Rockwell" w:cs="Arial"/>
                <w:b/>
              </w:rPr>
            </w:pPr>
          </w:p>
          <w:p w:rsidR="009C4E45" w:rsidRPr="0060044B" w:rsidRDefault="009C4E45" w:rsidP="009C4E45">
            <w:pPr>
              <w:rPr>
                <w:rFonts w:ascii="Rockwell" w:hAnsi="Rockwell" w:cs="Arial"/>
                <w:b/>
              </w:rPr>
            </w:pPr>
          </w:p>
          <w:p w:rsidR="009C4E45" w:rsidRPr="0060044B" w:rsidRDefault="009C4E45" w:rsidP="009C4E45">
            <w:pPr>
              <w:rPr>
                <w:rFonts w:ascii="Rockwell" w:hAnsi="Rockwell" w:cs="Arial"/>
                <w:b/>
              </w:rPr>
            </w:pPr>
          </w:p>
          <w:p w:rsidR="009C4E45" w:rsidRPr="0060044B" w:rsidRDefault="009C4E45" w:rsidP="009C4E45">
            <w:pPr>
              <w:rPr>
                <w:rFonts w:ascii="Rockwell" w:hAnsi="Rockwell" w:cs="Arial"/>
                <w:b/>
              </w:rPr>
            </w:pPr>
          </w:p>
          <w:p w:rsidR="009C4E45" w:rsidRPr="0060044B" w:rsidRDefault="009C4E45" w:rsidP="009C4E45">
            <w:pPr>
              <w:rPr>
                <w:rFonts w:ascii="Rockwell" w:hAnsi="Rockwell" w:cs="Arial"/>
                <w:b/>
              </w:rPr>
            </w:pPr>
          </w:p>
          <w:p w:rsidR="009C4E45" w:rsidRPr="0060044B" w:rsidRDefault="009C4E45" w:rsidP="009C4E45">
            <w:pPr>
              <w:rPr>
                <w:rFonts w:ascii="Rockwell" w:hAnsi="Rockwell" w:cs="Arial"/>
                <w:b/>
              </w:rPr>
            </w:pPr>
          </w:p>
          <w:p w:rsidR="009C4E45" w:rsidRPr="0060044B" w:rsidRDefault="009C4E45" w:rsidP="009C4E45">
            <w:pPr>
              <w:rPr>
                <w:rFonts w:ascii="Rockwell" w:hAnsi="Rockwell" w:cs="Arial"/>
                <w:b/>
              </w:rPr>
            </w:pPr>
            <w:r w:rsidRPr="0060044B">
              <w:rPr>
                <w:rFonts w:ascii="Rockwell" w:hAnsi="Rockwell" w:cs="Arial"/>
                <w:b/>
              </w:rPr>
              <w:t>Fully Implemented</w:t>
            </w:r>
          </w:p>
          <w:p w:rsidR="009C4E45" w:rsidRPr="0060044B" w:rsidRDefault="009C4E45">
            <w:pPr>
              <w:rPr>
                <w:rFonts w:ascii="Rockwell" w:hAnsi="Rockwell"/>
                <w:b/>
              </w:rPr>
            </w:pPr>
          </w:p>
        </w:tc>
      </w:tr>
      <w:tr w:rsidR="009C4E45" w:rsidTr="00B52EB7">
        <w:tc>
          <w:tcPr>
            <w:tcW w:w="4341" w:type="dxa"/>
          </w:tcPr>
          <w:p w:rsidR="009C4E45" w:rsidRPr="00F454CD" w:rsidRDefault="009C4E45" w:rsidP="009C4E45">
            <w:pPr>
              <w:pStyle w:val="ListParagraph"/>
              <w:ind w:left="276"/>
              <w:jc w:val="both"/>
              <w:rPr>
                <w:rFonts w:ascii="Rockwell" w:hAnsi="Rockwell" w:cs="Arial"/>
                <w:b/>
                <w:i/>
              </w:rPr>
            </w:pPr>
          </w:p>
          <w:p w:rsidR="009C4E45" w:rsidRPr="00F454CD" w:rsidRDefault="009C4E45" w:rsidP="009C4E45">
            <w:pPr>
              <w:pStyle w:val="ListParagraph"/>
              <w:ind w:left="276"/>
              <w:jc w:val="both"/>
              <w:rPr>
                <w:rFonts w:ascii="Rockwell" w:hAnsi="Rockwell" w:cs="Arial"/>
                <w:b/>
                <w:i/>
              </w:rPr>
            </w:pPr>
            <w:r w:rsidRPr="00F454CD">
              <w:rPr>
                <w:rFonts w:ascii="Rockwell" w:hAnsi="Rockwell" w:cs="Arial"/>
                <w:b/>
                <w:i/>
              </w:rPr>
              <w:t>Delayed deposit of collections</w:t>
            </w:r>
          </w:p>
          <w:p w:rsidR="009C4E45" w:rsidRPr="00F454CD" w:rsidRDefault="009C4E45" w:rsidP="009C4E45">
            <w:pPr>
              <w:pStyle w:val="ListParagraph"/>
              <w:ind w:left="276"/>
              <w:jc w:val="both"/>
              <w:rPr>
                <w:rFonts w:ascii="Rockwell" w:hAnsi="Rockwell" w:cs="Arial"/>
                <w:b/>
                <w:i/>
              </w:rPr>
            </w:pPr>
          </w:p>
          <w:p w:rsidR="009C4E45" w:rsidRPr="00F454CD" w:rsidRDefault="009C4E45" w:rsidP="009C4E45">
            <w:pPr>
              <w:pStyle w:val="ListParagraph"/>
              <w:numPr>
                <w:ilvl w:val="0"/>
                <w:numId w:val="24"/>
              </w:numPr>
              <w:jc w:val="both"/>
              <w:rPr>
                <w:rFonts w:ascii="Rockwell" w:hAnsi="Rockwell" w:cs="Arial"/>
              </w:rPr>
            </w:pPr>
            <w:r w:rsidRPr="00F454CD">
              <w:rPr>
                <w:rFonts w:ascii="Rockwell" w:hAnsi="Rockwell" w:cs="Arial"/>
                <w:b/>
              </w:rPr>
              <w:t>Collections under the custody of the designated Collecting Officers (CO) were not properly safeguarded, due to delayed deposit and/or were not deposited intact daily, as noted in the audit of RWO III and VI</w:t>
            </w:r>
            <w:r w:rsidRPr="00F454CD">
              <w:rPr>
                <w:rFonts w:ascii="Rockwell" w:hAnsi="Rockwell" w:cs="Arial"/>
              </w:rPr>
              <w:t>.</w:t>
            </w:r>
          </w:p>
          <w:p w:rsidR="009C4E45" w:rsidRPr="00F454CD" w:rsidRDefault="009C4E45" w:rsidP="009C4E45">
            <w:pPr>
              <w:pStyle w:val="ListParagraph"/>
              <w:ind w:left="636"/>
              <w:jc w:val="both"/>
              <w:rPr>
                <w:rFonts w:ascii="Rockwell" w:hAnsi="Rockwell" w:cs="Arial"/>
              </w:rPr>
            </w:pPr>
          </w:p>
          <w:p w:rsidR="009C4E45" w:rsidRPr="00F454CD" w:rsidRDefault="009C4E45" w:rsidP="00D11BB3">
            <w:pPr>
              <w:jc w:val="both"/>
              <w:rPr>
                <w:rFonts w:ascii="Rockwell" w:hAnsi="Rockwell"/>
                <w:b/>
              </w:rPr>
            </w:pPr>
          </w:p>
        </w:tc>
        <w:tc>
          <w:tcPr>
            <w:tcW w:w="4309" w:type="dxa"/>
          </w:tcPr>
          <w:p w:rsidR="009C4E45" w:rsidRPr="00F454CD" w:rsidRDefault="009C4E45" w:rsidP="00D11BB3">
            <w:pPr>
              <w:jc w:val="both"/>
              <w:rPr>
                <w:rFonts w:ascii="Rockwell" w:hAnsi="Rockwell"/>
              </w:rPr>
            </w:pPr>
          </w:p>
          <w:p w:rsidR="009C4E45" w:rsidRPr="00F454CD" w:rsidRDefault="009C4E45" w:rsidP="009C4E45">
            <w:pPr>
              <w:jc w:val="both"/>
              <w:rPr>
                <w:rFonts w:ascii="Rockwell" w:hAnsi="Rockwell" w:cs="Arial"/>
              </w:rPr>
            </w:pPr>
            <w:r w:rsidRPr="00F454CD">
              <w:rPr>
                <w:rFonts w:ascii="Rockwell" w:hAnsi="Rockwell" w:cs="Arial"/>
              </w:rPr>
              <w:t>We recommended  that Management:</w:t>
            </w:r>
          </w:p>
          <w:p w:rsidR="009C4E45" w:rsidRPr="00F454CD" w:rsidRDefault="009C4E45" w:rsidP="009C4E45">
            <w:pPr>
              <w:jc w:val="both"/>
              <w:rPr>
                <w:rFonts w:ascii="Rockwell" w:hAnsi="Rockwell" w:cs="Arial"/>
              </w:rPr>
            </w:pPr>
          </w:p>
          <w:p w:rsidR="009C4E45" w:rsidRPr="00F454CD" w:rsidRDefault="009C4E45" w:rsidP="009C4E45">
            <w:pPr>
              <w:pStyle w:val="ListParagraph"/>
              <w:numPr>
                <w:ilvl w:val="0"/>
                <w:numId w:val="32"/>
              </w:numPr>
              <w:jc w:val="both"/>
              <w:rPr>
                <w:rFonts w:ascii="Rockwell" w:hAnsi="Rockwell" w:cs="Arial"/>
              </w:rPr>
            </w:pPr>
            <w:r w:rsidRPr="00F454CD">
              <w:rPr>
                <w:rFonts w:ascii="Rockwell" w:hAnsi="Rockwell" w:cs="Arial"/>
              </w:rPr>
              <w:t>Adhere strictly to Section 32 of the Revised Cash Examination Manual requiring that collections be deposited intact and daily;</w:t>
            </w:r>
          </w:p>
          <w:p w:rsidR="009C4E45" w:rsidRDefault="009C4E45" w:rsidP="009C4E45">
            <w:pPr>
              <w:jc w:val="both"/>
              <w:rPr>
                <w:rFonts w:ascii="Rockwell" w:hAnsi="Rockwell" w:cs="Arial"/>
              </w:rPr>
            </w:pPr>
          </w:p>
          <w:p w:rsidR="00F454CD" w:rsidRDefault="00F454CD" w:rsidP="009C4E45">
            <w:pPr>
              <w:jc w:val="both"/>
              <w:rPr>
                <w:rFonts w:ascii="Rockwell" w:hAnsi="Rockwell" w:cs="Arial"/>
              </w:rPr>
            </w:pPr>
          </w:p>
          <w:p w:rsidR="00F454CD" w:rsidRDefault="00F454CD" w:rsidP="009C4E45">
            <w:pPr>
              <w:jc w:val="both"/>
              <w:rPr>
                <w:rFonts w:ascii="Rockwell" w:hAnsi="Rockwell" w:cs="Arial"/>
              </w:rPr>
            </w:pPr>
          </w:p>
          <w:p w:rsidR="00F454CD" w:rsidRPr="00F454CD" w:rsidRDefault="00F454CD" w:rsidP="009C4E45">
            <w:pPr>
              <w:jc w:val="both"/>
              <w:rPr>
                <w:rFonts w:ascii="Rockwell" w:hAnsi="Rockwell" w:cs="Arial"/>
              </w:rPr>
            </w:pPr>
          </w:p>
          <w:p w:rsidR="009C4E45" w:rsidRPr="00F454CD" w:rsidRDefault="009C4E45" w:rsidP="009C4E45">
            <w:pPr>
              <w:pStyle w:val="ListParagraph"/>
              <w:numPr>
                <w:ilvl w:val="0"/>
                <w:numId w:val="32"/>
              </w:numPr>
              <w:jc w:val="both"/>
              <w:rPr>
                <w:rFonts w:ascii="Rockwell" w:hAnsi="Rockwell" w:cs="Arial"/>
              </w:rPr>
            </w:pPr>
            <w:r w:rsidRPr="00F454CD">
              <w:rPr>
                <w:rFonts w:ascii="Rockwell" w:hAnsi="Rockwell" w:cs="Arial"/>
              </w:rPr>
              <w:t>Consider forging an agreement with the LBP for the daily pick up of collections for deposit;</w:t>
            </w:r>
          </w:p>
          <w:p w:rsidR="009C4E45" w:rsidRDefault="009C4E45" w:rsidP="009C4E45">
            <w:pPr>
              <w:pStyle w:val="ListParagraph"/>
              <w:rPr>
                <w:rFonts w:ascii="Rockwell" w:hAnsi="Rockwell" w:cs="Arial"/>
              </w:rPr>
            </w:pPr>
          </w:p>
          <w:p w:rsidR="00AE23DB" w:rsidRDefault="00AE23DB" w:rsidP="009C4E45">
            <w:pPr>
              <w:pStyle w:val="ListParagraph"/>
              <w:rPr>
                <w:rFonts w:ascii="Rockwell" w:hAnsi="Rockwell" w:cs="Arial"/>
              </w:rPr>
            </w:pPr>
          </w:p>
          <w:p w:rsidR="00AE23DB" w:rsidRDefault="00AE23DB" w:rsidP="009C4E45">
            <w:pPr>
              <w:pStyle w:val="ListParagraph"/>
              <w:rPr>
                <w:rFonts w:ascii="Rockwell" w:hAnsi="Rockwell" w:cs="Arial"/>
              </w:rPr>
            </w:pPr>
          </w:p>
          <w:p w:rsidR="00AE23DB" w:rsidRDefault="00AE23DB" w:rsidP="009C4E45">
            <w:pPr>
              <w:pStyle w:val="ListParagraph"/>
              <w:rPr>
                <w:rFonts w:ascii="Rockwell" w:hAnsi="Rockwell" w:cs="Arial"/>
              </w:rPr>
            </w:pPr>
          </w:p>
          <w:p w:rsidR="00AE23DB" w:rsidRDefault="00AE23DB" w:rsidP="009C4E45">
            <w:pPr>
              <w:pStyle w:val="ListParagraph"/>
              <w:rPr>
                <w:rFonts w:ascii="Rockwell" w:hAnsi="Rockwell" w:cs="Arial"/>
              </w:rPr>
            </w:pPr>
          </w:p>
          <w:p w:rsidR="00AE23DB" w:rsidRDefault="00AE23DB" w:rsidP="009C4E45">
            <w:pPr>
              <w:pStyle w:val="ListParagraph"/>
              <w:rPr>
                <w:rFonts w:ascii="Rockwell" w:hAnsi="Rockwell" w:cs="Arial"/>
              </w:rPr>
            </w:pPr>
          </w:p>
          <w:p w:rsidR="00AE23DB" w:rsidRDefault="00AE23DB" w:rsidP="009C4E45">
            <w:pPr>
              <w:pStyle w:val="ListParagraph"/>
              <w:rPr>
                <w:rFonts w:ascii="Rockwell" w:hAnsi="Rockwell" w:cs="Arial"/>
              </w:rPr>
            </w:pPr>
          </w:p>
          <w:p w:rsidR="00AE23DB" w:rsidRPr="00F454CD" w:rsidRDefault="00AE23DB" w:rsidP="009C4E45">
            <w:pPr>
              <w:pStyle w:val="ListParagraph"/>
              <w:rPr>
                <w:rFonts w:ascii="Rockwell" w:hAnsi="Rockwell" w:cs="Arial"/>
              </w:rPr>
            </w:pPr>
          </w:p>
          <w:p w:rsidR="009C4E45" w:rsidRPr="00F454CD" w:rsidRDefault="009C4E45" w:rsidP="009C4E45">
            <w:pPr>
              <w:pStyle w:val="ListParagraph"/>
              <w:numPr>
                <w:ilvl w:val="0"/>
                <w:numId w:val="32"/>
              </w:numPr>
              <w:jc w:val="both"/>
              <w:rPr>
                <w:rFonts w:ascii="Rockwell" w:hAnsi="Rockwell" w:cs="Arial"/>
              </w:rPr>
            </w:pPr>
            <w:r w:rsidRPr="00F454CD">
              <w:rPr>
                <w:rFonts w:ascii="Rockwell" w:hAnsi="Rockwell" w:cs="Arial"/>
              </w:rPr>
              <w:t>Demand the immediate deposit of the long outstanding balance of collection.</w:t>
            </w:r>
          </w:p>
          <w:p w:rsidR="009C4E45" w:rsidRPr="00F454CD" w:rsidRDefault="009C4E45" w:rsidP="009C4E45">
            <w:pPr>
              <w:jc w:val="both"/>
              <w:rPr>
                <w:rFonts w:ascii="Rockwell" w:hAnsi="Rockwell" w:cs="Arial"/>
              </w:rPr>
            </w:pPr>
          </w:p>
          <w:p w:rsidR="009C4E45" w:rsidRPr="00F454CD" w:rsidRDefault="009C4E45" w:rsidP="00D11BB3">
            <w:pPr>
              <w:jc w:val="both"/>
              <w:rPr>
                <w:rFonts w:ascii="Rockwell" w:hAnsi="Rockwell"/>
              </w:rPr>
            </w:pPr>
          </w:p>
        </w:tc>
        <w:tc>
          <w:tcPr>
            <w:tcW w:w="3936" w:type="dxa"/>
          </w:tcPr>
          <w:p w:rsidR="009C4E45" w:rsidRPr="00F454CD" w:rsidRDefault="009C4E45">
            <w:pPr>
              <w:rPr>
                <w:rFonts w:ascii="Rockwell" w:hAnsi="Rockwell"/>
              </w:rPr>
            </w:pPr>
          </w:p>
          <w:p w:rsidR="00F454CD" w:rsidRDefault="00F454CD">
            <w:pPr>
              <w:rPr>
                <w:rFonts w:ascii="Rockwell" w:hAnsi="Rockwell"/>
              </w:rPr>
            </w:pPr>
          </w:p>
          <w:p w:rsidR="00F454CD" w:rsidRPr="00F454CD" w:rsidRDefault="00F454CD">
            <w:pPr>
              <w:rPr>
                <w:rFonts w:ascii="Rockwell" w:hAnsi="Rockwell"/>
              </w:rPr>
            </w:pPr>
          </w:p>
          <w:p w:rsidR="00F454CD" w:rsidRPr="00F454CD" w:rsidRDefault="00F454CD" w:rsidP="00F454CD">
            <w:pPr>
              <w:jc w:val="both"/>
              <w:rPr>
                <w:rFonts w:ascii="Rockwell" w:hAnsi="Rockwell" w:cs="Arial"/>
              </w:rPr>
            </w:pPr>
            <w:r w:rsidRPr="00F454CD">
              <w:rPr>
                <w:rFonts w:ascii="Rockwell" w:hAnsi="Rockwell" w:cs="Arial"/>
              </w:rPr>
              <w:t>To strictly comply with the provision that collections be deposited daily and intact</w:t>
            </w:r>
          </w:p>
          <w:p w:rsidR="00F454CD" w:rsidRDefault="00F454CD" w:rsidP="00F454CD">
            <w:pPr>
              <w:jc w:val="both"/>
              <w:rPr>
                <w:rFonts w:ascii="Rockwell" w:hAnsi="Rockwell" w:cs="Arial"/>
              </w:rPr>
            </w:pPr>
          </w:p>
          <w:p w:rsidR="00F454CD" w:rsidRDefault="00F454CD" w:rsidP="00F454CD">
            <w:pPr>
              <w:jc w:val="both"/>
              <w:rPr>
                <w:rFonts w:ascii="Rockwell" w:hAnsi="Rockwell" w:cs="Arial"/>
              </w:rPr>
            </w:pPr>
            <w:r>
              <w:rPr>
                <w:rFonts w:ascii="Rockwell" w:hAnsi="Rockwell" w:cs="Arial"/>
              </w:rPr>
              <w:t>RWO III</w:t>
            </w:r>
          </w:p>
          <w:p w:rsidR="00F454CD" w:rsidRDefault="00F454CD" w:rsidP="00F454CD">
            <w:pPr>
              <w:jc w:val="both"/>
              <w:rPr>
                <w:rFonts w:ascii="Rockwell" w:hAnsi="Rockwell" w:cs="Arial"/>
              </w:rPr>
            </w:pPr>
          </w:p>
          <w:p w:rsidR="00F454CD" w:rsidRPr="00F454CD" w:rsidRDefault="00F454CD" w:rsidP="00F454CD">
            <w:pPr>
              <w:jc w:val="both"/>
              <w:rPr>
                <w:rFonts w:ascii="Rockwell" w:hAnsi="Rockwell" w:cs="Arial"/>
              </w:rPr>
            </w:pPr>
            <w:r>
              <w:rPr>
                <w:rFonts w:ascii="Rockwell" w:hAnsi="Rockwell" w:cs="Arial"/>
              </w:rPr>
              <w:t>RWO VI</w:t>
            </w:r>
          </w:p>
          <w:p w:rsidR="00AE23DB" w:rsidRPr="00F454CD" w:rsidRDefault="00F454CD" w:rsidP="00F454CD">
            <w:pPr>
              <w:jc w:val="both"/>
              <w:rPr>
                <w:rFonts w:ascii="Rockwell" w:hAnsi="Rockwell" w:cs="Arial"/>
              </w:rPr>
            </w:pPr>
            <w:r>
              <w:rPr>
                <w:rFonts w:ascii="Rockwell" w:hAnsi="Rockwell" w:cs="Arial"/>
              </w:rPr>
              <w:t xml:space="preserve">   </w:t>
            </w:r>
          </w:p>
          <w:p w:rsidR="00F454CD" w:rsidRPr="00F454CD" w:rsidRDefault="00F454CD" w:rsidP="00F454CD">
            <w:pPr>
              <w:jc w:val="both"/>
              <w:rPr>
                <w:rFonts w:ascii="Rockwell" w:hAnsi="Rockwell" w:cs="Arial"/>
              </w:rPr>
            </w:pPr>
            <w:r w:rsidRPr="00F454CD">
              <w:rPr>
                <w:rFonts w:ascii="Rockwell" w:hAnsi="Rockwell" w:cs="Arial"/>
              </w:rPr>
              <w:t>To consider negotiation with the LBP for the daily pick up of collections for deposit</w:t>
            </w:r>
          </w:p>
          <w:p w:rsidR="00F454CD" w:rsidRDefault="00F454CD" w:rsidP="00F454CD">
            <w:pPr>
              <w:jc w:val="both"/>
              <w:rPr>
                <w:rFonts w:ascii="Rockwell" w:hAnsi="Rockwell" w:cs="Arial"/>
              </w:rPr>
            </w:pPr>
          </w:p>
          <w:p w:rsidR="00AE23DB" w:rsidRDefault="00AE23DB" w:rsidP="00F454CD">
            <w:pPr>
              <w:jc w:val="both"/>
              <w:rPr>
                <w:rFonts w:ascii="Rockwell" w:hAnsi="Rockwell" w:cs="Arial"/>
              </w:rPr>
            </w:pPr>
          </w:p>
          <w:p w:rsidR="00AE23DB" w:rsidRDefault="00AE23DB" w:rsidP="00F454CD">
            <w:pPr>
              <w:jc w:val="both"/>
              <w:rPr>
                <w:rFonts w:ascii="Rockwell" w:hAnsi="Rockwell" w:cs="Arial"/>
              </w:rPr>
            </w:pPr>
          </w:p>
          <w:p w:rsidR="00AE23DB" w:rsidRDefault="00AE23DB" w:rsidP="00F454CD">
            <w:pPr>
              <w:jc w:val="both"/>
              <w:rPr>
                <w:rFonts w:ascii="Rockwell" w:hAnsi="Rockwell" w:cs="Arial"/>
              </w:rPr>
            </w:pPr>
          </w:p>
          <w:p w:rsidR="00AE23DB" w:rsidRDefault="00AE23DB" w:rsidP="00F454CD">
            <w:pPr>
              <w:jc w:val="both"/>
              <w:rPr>
                <w:rFonts w:ascii="Rockwell" w:hAnsi="Rockwell" w:cs="Arial"/>
              </w:rPr>
            </w:pPr>
          </w:p>
          <w:p w:rsidR="00AE23DB" w:rsidRDefault="00AE23DB" w:rsidP="00F454CD">
            <w:pPr>
              <w:jc w:val="both"/>
              <w:rPr>
                <w:rFonts w:ascii="Rockwell" w:hAnsi="Rockwell" w:cs="Arial"/>
              </w:rPr>
            </w:pPr>
          </w:p>
          <w:p w:rsidR="00AE23DB" w:rsidRDefault="00AE23DB" w:rsidP="00F454CD">
            <w:pPr>
              <w:jc w:val="both"/>
              <w:rPr>
                <w:rFonts w:ascii="Rockwell" w:hAnsi="Rockwell" w:cs="Arial"/>
              </w:rPr>
            </w:pPr>
          </w:p>
          <w:p w:rsidR="00AE23DB" w:rsidRPr="00F454CD" w:rsidRDefault="00AE23DB" w:rsidP="00F454CD">
            <w:pPr>
              <w:jc w:val="both"/>
              <w:rPr>
                <w:rFonts w:ascii="Rockwell" w:hAnsi="Rockwell" w:cs="Arial"/>
              </w:rPr>
            </w:pPr>
          </w:p>
          <w:p w:rsidR="00F454CD" w:rsidRDefault="00F454CD" w:rsidP="00F454CD">
            <w:pPr>
              <w:jc w:val="both"/>
              <w:rPr>
                <w:rFonts w:ascii="Rockwell" w:hAnsi="Rockwell" w:cs="Arial"/>
              </w:rPr>
            </w:pPr>
            <w:r w:rsidRPr="00F454CD">
              <w:rPr>
                <w:rFonts w:ascii="Rockwell" w:hAnsi="Rockwell" w:cs="Arial"/>
              </w:rPr>
              <w:t xml:space="preserve">To demand the immediate deposit of the long outstanding balance of collection </w:t>
            </w:r>
          </w:p>
          <w:p w:rsidR="00F454CD" w:rsidRPr="00F454CD" w:rsidRDefault="00F454CD" w:rsidP="00F454CD">
            <w:pPr>
              <w:jc w:val="both"/>
              <w:rPr>
                <w:rFonts w:ascii="Rockwell" w:hAnsi="Rockwell" w:cs="Arial"/>
              </w:rPr>
            </w:pPr>
          </w:p>
          <w:p w:rsidR="00F454CD" w:rsidRDefault="00F454CD" w:rsidP="00F454CD">
            <w:pPr>
              <w:jc w:val="both"/>
              <w:rPr>
                <w:rFonts w:ascii="Rockwell" w:hAnsi="Rockwell" w:cs="Arial"/>
              </w:rPr>
            </w:pPr>
            <w:r w:rsidRPr="00F454CD">
              <w:rPr>
                <w:rFonts w:ascii="Rockwell" w:hAnsi="Rockwell" w:cs="Arial"/>
              </w:rPr>
              <w:t xml:space="preserve">   </w:t>
            </w:r>
            <w:r w:rsidRPr="00F454CD">
              <w:rPr>
                <w:rFonts w:ascii="Rockwell" w:hAnsi="Rockwell"/>
              </w:rPr>
              <w:t xml:space="preserve">   </w:t>
            </w:r>
            <w:r>
              <w:rPr>
                <w:rFonts w:ascii="Rockwell" w:hAnsi="Rockwell" w:cs="Arial"/>
              </w:rPr>
              <w:t xml:space="preserve">RWO III - </w:t>
            </w:r>
            <w:r w:rsidRPr="00F454CD">
              <w:rPr>
                <w:rFonts w:ascii="Rockwell" w:hAnsi="Rockwell" w:cs="Arial"/>
              </w:rPr>
              <w:t>P50,398</w:t>
            </w:r>
          </w:p>
          <w:p w:rsidR="00F454CD" w:rsidRPr="00F454CD" w:rsidRDefault="00F454CD" w:rsidP="00F454CD">
            <w:pPr>
              <w:jc w:val="both"/>
              <w:rPr>
                <w:rFonts w:ascii="Rockwell" w:hAnsi="Rockwell" w:cs="Arial"/>
              </w:rPr>
            </w:pPr>
          </w:p>
          <w:p w:rsidR="00F454CD" w:rsidRPr="00F454CD" w:rsidRDefault="00F454CD" w:rsidP="00F454CD">
            <w:pPr>
              <w:jc w:val="both"/>
              <w:rPr>
                <w:rFonts w:ascii="Rockwell" w:hAnsi="Rockwell" w:cs="Arial"/>
              </w:rPr>
            </w:pPr>
            <w:r>
              <w:rPr>
                <w:rFonts w:ascii="Rockwell" w:hAnsi="Rockwell" w:cs="Arial"/>
              </w:rPr>
              <w:t xml:space="preserve">      RWO VI - </w:t>
            </w:r>
            <w:r w:rsidRPr="00F454CD">
              <w:rPr>
                <w:rFonts w:ascii="Rockwell" w:hAnsi="Rockwell" w:cs="Arial"/>
              </w:rPr>
              <w:t xml:space="preserve">P23,822      </w:t>
            </w:r>
          </w:p>
          <w:p w:rsidR="00F454CD" w:rsidRPr="00F454CD" w:rsidRDefault="00F454CD">
            <w:pPr>
              <w:rPr>
                <w:rFonts w:ascii="Rockwell" w:hAnsi="Rockwell"/>
              </w:rPr>
            </w:pPr>
          </w:p>
        </w:tc>
        <w:tc>
          <w:tcPr>
            <w:tcW w:w="2453" w:type="dxa"/>
          </w:tcPr>
          <w:p w:rsidR="009C4E45" w:rsidRPr="0060044B" w:rsidRDefault="009C4E45">
            <w:pPr>
              <w:rPr>
                <w:rFonts w:ascii="Rockwell" w:hAnsi="Rockwell"/>
                <w:b/>
              </w:rPr>
            </w:pPr>
          </w:p>
          <w:p w:rsidR="00F454CD" w:rsidRPr="0060044B" w:rsidRDefault="00F454CD">
            <w:pPr>
              <w:rPr>
                <w:rFonts w:ascii="Rockwell" w:hAnsi="Rockwell"/>
                <w:b/>
              </w:rPr>
            </w:pPr>
          </w:p>
          <w:p w:rsidR="00F454CD" w:rsidRPr="0060044B" w:rsidRDefault="00F454CD" w:rsidP="00F454CD">
            <w:pPr>
              <w:rPr>
                <w:rFonts w:ascii="Rockwell" w:hAnsi="Rockwell" w:cs="Arial"/>
                <w:b/>
              </w:rPr>
            </w:pPr>
          </w:p>
          <w:p w:rsidR="00F454CD" w:rsidRPr="0060044B" w:rsidRDefault="00F454CD" w:rsidP="00F454CD">
            <w:pPr>
              <w:rPr>
                <w:rFonts w:ascii="Rockwell" w:hAnsi="Rockwell" w:cs="Arial"/>
                <w:b/>
              </w:rPr>
            </w:pPr>
          </w:p>
          <w:p w:rsidR="00F454CD" w:rsidRPr="0060044B" w:rsidRDefault="00F454CD" w:rsidP="00F454CD">
            <w:pPr>
              <w:rPr>
                <w:rFonts w:ascii="Rockwell" w:hAnsi="Rockwell" w:cs="Arial"/>
                <w:b/>
              </w:rPr>
            </w:pPr>
          </w:p>
          <w:p w:rsidR="00F454CD" w:rsidRPr="0060044B" w:rsidRDefault="00F454CD" w:rsidP="00F454CD">
            <w:pPr>
              <w:rPr>
                <w:rFonts w:ascii="Rockwell" w:hAnsi="Rockwell" w:cs="Arial"/>
                <w:b/>
              </w:rPr>
            </w:pPr>
          </w:p>
          <w:p w:rsidR="00F454CD" w:rsidRPr="0060044B" w:rsidRDefault="00F454CD" w:rsidP="00F454CD">
            <w:pPr>
              <w:rPr>
                <w:rFonts w:ascii="Rockwell" w:hAnsi="Rockwell" w:cs="Arial"/>
                <w:b/>
              </w:rPr>
            </w:pPr>
          </w:p>
          <w:p w:rsidR="00F454CD" w:rsidRPr="0060044B" w:rsidRDefault="00F454CD" w:rsidP="00F454CD">
            <w:pPr>
              <w:rPr>
                <w:rFonts w:ascii="Rockwell" w:hAnsi="Rockwell" w:cs="Arial"/>
                <w:b/>
              </w:rPr>
            </w:pPr>
            <w:r w:rsidRPr="0060044B">
              <w:rPr>
                <w:rFonts w:ascii="Rockwell" w:hAnsi="Rockwell" w:cs="Arial"/>
                <w:b/>
              </w:rPr>
              <w:t>Fully Implemented</w:t>
            </w:r>
          </w:p>
          <w:p w:rsidR="00F454CD" w:rsidRPr="0060044B" w:rsidRDefault="00F454CD" w:rsidP="00F454CD">
            <w:pPr>
              <w:rPr>
                <w:rFonts w:ascii="Rockwell" w:hAnsi="Rockwell" w:cs="Arial"/>
                <w:b/>
              </w:rPr>
            </w:pPr>
          </w:p>
          <w:p w:rsidR="00F454CD" w:rsidRPr="0060044B" w:rsidRDefault="00F454CD" w:rsidP="00F454CD">
            <w:pPr>
              <w:rPr>
                <w:rFonts w:ascii="Rockwell" w:hAnsi="Rockwell" w:cs="Arial"/>
                <w:b/>
              </w:rPr>
            </w:pPr>
            <w:r w:rsidRPr="0060044B">
              <w:rPr>
                <w:rFonts w:ascii="Rockwell" w:hAnsi="Rockwell" w:cs="Arial"/>
                <w:b/>
              </w:rPr>
              <w:t>Fully Implemented</w:t>
            </w:r>
          </w:p>
          <w:p w:rsidR="00F454CD" w:rsidRPr="0060044B" w:rsidRDefault="00F454CD" w:rsidP="00F454CD">
            <w:pPr>
              <w:rPr>
                <w:rFonts w:ascii="Rockwell" w:hAnsi="Rockwell" w:cs="Arial"/>
                <w:b/>
              </w:rPr>
            </w:pPr>
          </w:p>
          <w:p w:rsidR="00F454CD" w:rsidRPr="0060044B" w:rsidRDefault="00F454CD" w:rsidP="00F454CD">
            <w:pPr>
              <w:rPr>
                <w:rFonts w:ascii="Rockwell" w:hAnsi="Rockwell" w:cs="Arial"/>
                <w:b/>
              </w:rPr>
            </w:pPr>
            <w:r w:rsidRPr="0060044B">
              <w:rPr>
                <w:rFonts w:ascii="Rockwell" w:hAnsi="Rockwell" w:cs="Arial"/>
                <w:b/>
              </w:rPr>
              <w:t>Not Feasible</w:t>
            </w:r>
          </w:p>
          <w:p w:rsidR="00AE23DB" w:rsidRPr="00AE23DB" w:rsidRDefault="00AE23DB" w:rsidP="00AE23DB">
            <w:pPr>
              <w:jc w:val="both"/>
              <w:rPr>
                <w:rFonts w:ascii="Rockwell" w:hAnsi="Rockwell" w:cs="Arial"/>
                <w:i/>
                <w:sz w:val="16"/>
                <w:szCs w:val="16"/>
              </w:rPr>
            </w:pPr>
            <w:r>
              <w:rPr>
                <w:rFonts w:ascii="Rockwell" w:hAnsi="Rockwell" w:cs="Arial"/>
                <w:i/>
                <w:sz w:val="16"/>
                <w:szCs w:val="16"/>
              </w:rPr>
              <w:t>(</w:t>
            </w:r>
            <w:r w:rsidRPr="00AE23DB">
              <w:rPr>
                <w:rFonts w:ascii="Rockwell" w:hAnsi="Rockwell" w:cs="Arial"/>
                <w:i/>
                <w:sz w:val="16"/>
                <w:szCs w:val="16"/>
              </w:rPr>
              <w:t>Management coordinated with AGDB but there is a circular from BSP which requires a client a minimum daily deposit of P300</w:t>
            </w:r>
            <w:proofErr w:type="gramStart"/>
            <w:r w:rsidRPr="00AE23DB">
              <w:rPr>
                <w:rFonts w:ascii="Rockwell" w:hAnsi="Rockwell" w:cs="Arial"/>
                <w:i/>
                <w:sz w:val="16"/>
                <w:szCs w:val="16"/>
              </w:rPr>
              <w:t>,000.00</w:t>
            </w:r>
            <w:proofErr w:type="gramEnd"/>
            <w:r w:rsidRPr="00AE23DB">
              <w:rPr>
                <w:rFonts w:ascii="Rockwell" w:hAnsi="Rockwell" w:cs="Arial"/>
                <w:i/>
                <w:sz w:val="16"/>
                <w:szCs w:val="16"/>
              </w:rPr>
              <w:t xml:space="preserve"> for the bank to enter into an agreement with the client.  The average daily deposit of RWO 3 for CY 2014 did not reach such minimum requirement, hence AGDB turned down the request for pick-up.</w:t>
            </w:r>
            <w:r>
              <w:rPr>
                <w:rFonts w:ascii="Rockwell" w:hAnsi="Rockwell" w:cs="Arial"/>
                <w:i/>
                <w:sz w:val="16"/>
                <w:szCs w:val="16"/>
              </w:rPr>
              <w:t>)</w:t>
            </w:r>
          </w:p>
          <w:p w:rsidR="00F454CD" w:rsidRPr="0060044B" w:rsidRDefault="00F454CD" w:rsidP="00F454CD">
            <w:pPr>
              <w:rPr>
                <w:rFonts w:ascii="Rockwell" w:hAnsi="Rockwell" w:cs="Arial"/>
                <w:b/>
              </w:rPr>
            </w:pPr>
          </w:p>
          <w:p w:rsidR="00F454CD" w:rsidRPr="0060044B" w:rsidRDefault="00F454CD" w:rsidP="00F454CD">
            <w:pPr>
              <w:rPr>
                <w:rFonts w:ascii="Rockwell" w:hAnsi="Rockwell" w:cs="Arial"/>
                <w:b/>
              </w:rPr>
            </w:pPr>
          </w:p>
          <w:p w:rsidR="00F454CD" w:rsidRPr="0060044B" w:rsidRDefault="00F454CD" w:rsidP="00F454CD">
            <w:pPr>
              <w:rPr>
                <w:rFonts w:ascii="Rockwell" w:hAnsi="Rockwell" w:cs="Arial"/>
                <w:b/>
              </w:rPr>
            </w:pPr>
          </w:p>
          <w:p w:rsidR="00AE23DB" w:rsidRPr="0060044B" w:rsidRDefault="00AE23DB" w:rsidP="00F454CD">
            <w:pPr>
              <w:rPr>
                <w:rFonts w:ascii="Rockwell" w:hAnsi="Rockwell" w:cs="Arial"/>
                <w:b/>
              </w:rPr>
            </w:pPr>
          </w:p>
          <w:p w:rsidR="00F454CD" w:rsidRPr="0060044B" w:rsidRDefault="00F454CD" w:rsidP="00F454CD">
            <w:pPr>
              <w:rPr>
                <w:rFonts w:ascii="Rockwell" w:hAnsi="Rockwell" w:cs="Arial"/>
                <w:b/>
              </w:rPr>
            </w:pPr>
            <w:r w:rsidRPr="0060044B">
              <w:rPr>
                <w:rFonts w:ascii="Rockwell" w:hAnsi="Rockwell" w:cs="Arial"/>
                <w:b/>
              </w:rPr>
              <w:t>Fully Implemented</w:t>
            </w:r>
          </w:p>
          <w:p w:rsidR="00F454CD" w:rsidRPr="0060044B" w:rsidRDefault="00F454CD" w:rsidP="00F454CD">
            <w:pPr>
              <w:rPr>
                <w:rFonts w:ascii="Rockwell" w:hAnsi="Rockwell" w:cs="Arial"/>
                <w:b/>
              </w:rPr>
            </w:pPr>
          </w:p>
          <w:p w:rsidR="00F454CD" w:rsidRPr="0060044B" w:rsidRDefault="00F454CD" w:rsidP="00F454CD">
            <w:pPr>
              <w:rPr>
                <w:rFonts w:ascii="Rockwell" w:hAnsi="Rockwell" w:cs="Arial"/>
                <w:b/>
              </w:rPr>
            </w:pPr>
            <w:r w:rsidRPr="0060044B">
              <w:rPr>
                <w:rFonts w:ascii="Rockwell" w:hAnsi="Rockwell" w:cs="Arial"/>
                <w:b/>
              </w:rPr>
              <w:t>Not Implemented</w:t>
            </w:r>
          </w:p>
          <w:p w:rsidR="00F454CD" w:rsidRPr="0060044B" w:rsidRDefault="00F454CD">
            <w:pPr>
              <w:rPr>
                <w:rFonts w:ascii="Rockwell" w:hAnsi="Rockwell"/>
                <w:b/>
              </w:rPr>
            </w:pPr>
          </w:p>
        </w:tc>
      </w:tr>
      <w:tr w:rsidR="00170E49" w:rsidTr="00B52EB7">
        <w:tc>
          <w:tcPr>
            <w:tcW w:w="4341" w:type="dxa"/>
          </w:tcPr>
          <w:p w:rsidR="00170E49" w:rsidRPr="0060044B" w:rsidRDefault="00170E49" w:rsidP="009C4E45">
            <w:pPr>
              <w:pStyle w:val="ListParagraph"/>
              <w:ind w:left="276"/>
              <w:jc w:val="both"/>
              <w:rPr>
                <w:rFonts w:ascii="Rockwell" w:hAnsi="Rockwell" w:cs="Arial"/>
                <w:b/>
                <w:i/>
              </w:rPr>
            </w:pPr>
          </w:p>
          <w:p w:rsidR="00170E49" w:rsidRPr="0060044B" w:rsidRDefault="00170E49" w:rsidP="00170E49">
            <w:pPr>
              <w:pStyle w:val="ListParagraph"/>
              <w:ind w:left="276"/>
              <w:jc w:val="both"/>
              <w:rPr>
                <w:rFonts w:ascii="Rockwell" w:hAnsi="Rockwell" w:cs="Arial"/>
                <w:b/>
                <w:i/>
              </w:rPr>
            </w:pPr>
            <w:r w:rsidRPr="0060044B">
              <w:rPr>
                <w:rFonts w:ascii="Rockwell" w:hAnsi="Rockwell" w:cs="Arial"/>
                <w:b/>
                <w:i/>
              </w:rPr>
              <w:t>Erroneous accounting treatment for various object of expenditures</w:t>
            </w:r>
          </w:p>
          <w:p w:rsidR="00170E49" w:rsidRPr="0060044B" w:rsidRDefault="00170E49" w:rsidP="00170E49">
            <w:pPr>
              <w:pStyle w:val="ListParagraph"/>
              <w:ind w:left="276"/>
              <w:jc w:val="both"/>
              <w:rPr>
                <w:rFonts w:ascii="Rockwell" w:hAnsi="Rockwell" w:cs="Arial"/>
                <w:b/>
              </w:rPr>
            </w:pPr>
          </w:p>
          <w:p w:rsidR="00170E49" w:rsidRPr="0060044B" w:rsidRDefault="00170E49" w:rsidP="00170E49">
            <w:pPr>
              <w:pStyle w:val="ListParagraph"/>
              <w:numPr>
                <w:ilvl w:val="0"/>
                <w:numId w:val="24"/>
              </w:numPr>
              <w:jc w:val="both"/>
              <w:rPr>
                <w:rFonts w:ascii="Rockwell" w:hAnsi="Rockwell" w:cs="Arial"/>
                <w:b/>
              </w:rPr>
            </w:pPr>
            <w:r w:rsidRPr="0060044B">
              <w:rPr>
                <w:rFonts w:ascii="Rockwell" w:hAnsi="Rockwell" w:cs="Arial"/>
                <w:b/>
              </w:rPr>
              <w:t>Audit of OWWA – HO, RWOs IV-B and III revealed erroneous accounting treatment for various objects of expenditures, thereby resulting to understatement and/or overstatement of affected accounts.</w:t>
            </w:r>
          </w:p>
          <w:p w:rsidR="00170E49" w:rsidRPr="0060044B" w:rsidRDefault="00170E49" w:rsidP="00170E49">
            <w:pPr>
              <w:jc w:val="both"/>
              <w:rPr>
                <w:rFonts w:ascii="Rockwell" w:hAnsi="Rockwell" w:cs="Arial"/>
                <w:b/>
                <w:i/>
              </w:rPr>
            </w:pPr>
          </w:p>
          <w:p w:rsidR="00170E49" w:rsidRPr="004D2247" w:rsidRDefault="00170E49" w:rsidP="00170E49">
            <w:pPr>
              <w:pStyle w:val="ListParagraph"/>
              <w:numPr>
                <w:ilvl w:val="0"/>
                <w:numId w:val="33"/>
              </w:numPr>
              <w:jc w:val="both"/>
              <w:rPr>
                <w:rFonts w:ascii="Rockwell" w:hAnsi="Rockwell" w:cs="Arial"/>
                <w:b/>
              </w:rPr>
            </w:pPr>
            <w:r w:rsidRPr="004D2247">
              <w:rPr>
                <w:rFonts w:ascii="Rockwell" w:hAnsi="Rockwell" w:cs="Arial"/>
                <w:b/>
              </w:rPr>
              <w:t>HO</w:t>
            </w:r>
          </w:p>
          <w:p w:rsidR="00170E49" w:rsidRPr="0060044B" w:rsidRDefault="00170E49" w:rsidP="00170E49">
            <w:pPr>
              <w:ind w:left="360"/>
              <w:jc w:val="both"/>
              <w:rPr>
                <w:rFonts w:ascii="Rockwell" w:hAnsi="Rockwell" w:cs="Arial"/>
              </w:rPr>
            </w:pPr>
          </w:p>
          <w:p w:rsidR="00170E49" w:rsidRDefault="00170E49" w:rsidP="004D2247">
            <w:pPr>
              <w:ind w:left="720"/>
              <w:jc w:val="both"/>
              <w:rPr>
                <w:rFonts w:ascii="Rockwell" w:hAnsi="Rockwell" w:cs="Arial"/>
              </w:rPr>
            </w:pPr>
          </w:p>
          <w:p w:rsidR="004D2247" w:rsidRDefault="004D2247" w:rsidP="0060044B">
            <w:pPr>
              <w:ind w:left="726" w:hanging="186"/>
              <w:jc w:val="both"/>
              <w:rPr>
                <w:rFonts w:ascii="Rockwell" w:hAnsi="Rockwell" w:cs="Arial"/>
              </w:rPr>
            </w:pPr>
          </w:p>
          <w:p w:rsidR="004D2247" w:rsidRDefault="004D2247" w:rsidP="0060044B">
            <w:pPr>
              <w:ind w:left="726" w:hanging="186"/>
              <w:jc w:val="both"/>
              <w:rPr>
                <w:rFonts w:ascii="Rockwell" w:hAnsi="Rockwell" w:cs="Arial"/>
              </w:rPr>
            </w:pPr>
          </w:p>
          <w:p w:rsidR="004D2247" w:rsidRDefault="004D2247" w:rsidP="0060044B">
            <w:pPr>
              <w:ind w:left="726" w:hanging="186"/>
              <w:jc w:val="both"/>
              <w:rPr>
                <w:rFonts w:ascii="Rockwell" w:hAnsi="Rockwell" w:cs="Arial"/>
              </w:rPr>
            </w:pPr>
          </w:p>
          <w:p w:rsidR="004D2247" w:rsidRDefault="004D2247" w:rsidP="0060044B">
            <w:pPr>
              <w:ind w:left="726" w:hanging="186"/>
              <w:jc w:val="both"/>
              <w:rPr>
                <w:rFonts w:ascii="Rockwell" w:hAnsi="Rockwell" w:cs="Arial"/>
              </w:rPr>
            </w:pPr>
          </w:p>
          <w:p w:rsidR="004D2247" w:rsidRDefault="004D2247" w:rsidP="0060044B">
            <w:pPr>
              <w:ind w:left="726" w:hanging="186"/>
              <w:jc w:val="both"/>
              <w:rPr>
                <w:rFonts w:ascii="Rockwell" w:hAnsi="Rockwell" w:cs="Arial"/>
              </w:rPr>
            </w:pPr>
          </w:p>
          <w:p w:rsidR="004D2247" w:rsidRDefault="004D2247" w:rsidP="0060044B">
            <w:pPr>
              <w:ind w:left="726" w:hanging="186"/>
              <w:jc w:val="both"/>
              <w:rPr>
                <w:rFonts w:ascii="Rockwell" w:hAnsi="Rockwell" w:cs="Arial"/>
              </w:rPr>
            </w:pPr>
          </w:p>
          <w:p w:rsidR="004D2247" w:rsidRDefault="004D2247" w:rsidP="0060044B">
            <w:pPr>
              <w:ind w:left="726" w:hanging="186"/>
              <w:jc w:val="both"/>
              <w:rPr>
                <w:rFonts w:ascii="Rockwell" w:hAnsi="Rockwell" w:cs="Arial"/>
              </w:rPr>
            </w:pPr>
          </w:p>
          <w:p w:rsidR="004D2247" w:rsidRDefault="004D2247" w:rsidP="0060044B">
            <w:pPr>
              <w:ind w:left="726" w:hanging="186"/>
              <w:jc w:val="both"/>
              <w:rPr>
                <w:rFonts w:ascii="Rockwell" w:hAnsi="Rockwell" w:cs="Arial"/>
              </w:rPr>
            </w:pPr>
          </w:p>
          <w:p w:rsidR="004D2247" w:rsidRPr="0060044B" w:rsidRDefault="004D2247" w:rsidP="0060044B">
            <w:pPr>
              <w:ind w:left="726" w:hanging="186"/>
              <w:jc w:val="both"/>
              <w:rPr>
                <w:rFonts w:ascii="Rockwell" w:hAnsi="Rockwell" w:cs="Arial"/>
              </w:rPr>
            </w:pPr>
          </w:p>
          <w:p w:rsidR="00170E49" w:rsidRPr="0060044B" w:rsidRDefault="00170E49" w:rsidP="0060044B">
            <w:pPr>
              <w:jc w:val="both"/>
              <w:rPr>
                <w:rFonts w:ascii="Rockwell" w:hAnsi="Rockwell" w:cs="Arial"/>
              </w:rPr>
            </w:pPr>
          </w:p>
          <w:p w:rsidR="00170E49" w:rsidRPr="0060044B" w:rsidRDefault="00170E49" w:rsidP="00170E49">
            <w:pPr>
              <w:pStyle w:val="ListParagraph"/>
              <w:numPr>
                <w:ilvl w:val="0"/>
                <w:numId w:val="33"/>
              </w:numPr>
              <w:jc w:val="both"/>
              <w:rPr>
                <w:rFonts w:ascii="Rockwell" w:hAnsi="Rockwell" w:cs="Arial"/>
                <w:b/>
                <w:i/>
              </w:rPr>
            </w:pPr>
            <w:r w:rsidRPr="0060044B">
              <w:rPr>
                <w:rFonts w:ascii="Rockwell" w:hAnsi="Rockwell" w:cs="Arial"/>
                <w:b/>
                <w:i/>
              </w:rPr>
              <w:t>RWOs</w:t>
            </w:r>
          </w:p>
          <w:p w:rsidR="00170E49" w:rsidRPr="0060044B" w:rsidRDefault="00170E49" w:rsidP="00170E49">
            <w:pPr>
              <w:ind w:left="360"/>
              <w:jc w:val="both"/>
              <w:rPr>
                <w:rFonts w:ascii="Rockwell" w:hAnsi="Rockwell" w:cs="Arial"/>
              </w:rPr>
            </w:pPr>
          </w:p>
          <w:p w:rsidR="00170E49" w:rsidRDefault="00170E49" w:rsidP="009C4E45">
            <w:pPr>
              <w:pStyle w:val="ListParagraph"/>
              <w:ind w:left="276"/>
              <w:jc w:val="both"/>
              <w:rPr>
                <w:rFonts w:ascii="Rockwell" w:hAnsi="Rockwell" w:cs="Arial"/>
                <w:b/>
                <w:i/>
              </w:rPr>
            </w:pPr>
          </w:p>
          <w:p w:rsidR="00986B84" w:rsidRDefault="00986B84" w:rsidP="009C4E45">
            <w:pPr>
              <w:pStyle w:val="ListParagraph"/>
              <w:ind w:left="276"/>
              <w:jc w:val="both"/>
              <w:rPr>
                <w:rFonts w:ascii="Rockwell" w:hAnsi="Rockwell" w:cs="Arial"/>
                <w:b/>
                <w:i/>
              </w:rPr>
            </w:pPr>
          </w:p>
          <w:p w:rsidR="00986B84" w:rsidRPr="0060044B" w:rsidRDefault="00986B84" w:rsidP="009C4E45">
            <w:pPr>
              <w:pStyle w:val="ListParagraph"/>
              <w:ind w:left="276"/>
              <w:jc w:val="both"/>
              <w:rPr>
                <w:rFonts w:ascii="Rockwell" w:hAnsi="Rockwell" w:cs="Arial"/>
                <w:b/>
                <w:i/>
              </w:rPr>
            </w:pPr>
          </w:p>
        </w:tc>
        <w:tc>
          <w:tcPr>
            <w:tcW w:w="4309" w:type="dxa"/>
          </w:tcPr>
          <w:p w:rsidR="00170E49" w:rsidRDefault="00170E49" w:rsidP="00D11BB3">
            <w:pPr>
              <w:jc w:val="both"/>
              <w:rPr>
                <w:rFonts w:ascii="Rockwell" w:hAnsi="Rockwell"/>
              </w:rPr>
            </w:pPr>
          </w:p>
          <w:p w:rsidR="0060044B" w:rsidRPr="0060044B" w:rsidRDefault="0060044B" w:rsidP="00D11BB3">
            <w:pPr>
              <w:jc w:val="both"/>
              <w:rPr>
                <w:rFonts w:ascii="Rockwell" w:hAnsi="Rockwell"/>
              </w:rPr>
            </w:pPr>
          </w:p>
          <w:p w:rsidR="00170E49" w:rsidRPr="0060044B" w:rsidRDefault="00170E49" w:rsidP="00170E49">
            <w:pPr>
              <w:jc w:val="both"/>
              <w:rPr>
                <w:rFonts w:ascii="Rockwell" w:hAnsi="Rockwell" w:cs="Arial"/>
              </w:rPr>
            </w:pPr>
            <w:r w:rsidRPr="0060044B">
              <w:rPr>
                <w:rFonts w:ascii="Rockwell" w:hAnsi="Rockwell" w:cs="Arial"/>
              </w:rPr>
              <w:t>We recommended that:</w:t>
            </w:r>
          </w:p>
          <w:p w:rsidR="00170E49" w:rsidRPr="0060044B" w:rsidRDefault="00170E49" w:rsidP="00170E49">
            <w:pPr>
              <w:jc w:val="both"/>
              <w:rPr>
                <w:rFonts w:ascii="Rockwell" w:hAnsi="Rockwell" w:cs="Arial"/>
              </w:rPr>
            </w:pPr>
          </w:p>
          <w:p w:rsidR="00170E49" w:rsidRPr="0060044B" w:rsidRDefault="00170E49" w:rsidP="00170E49">
            <w:pPr>
              <w:pStyle w:val="ListParagraph"/>
              <w:numPr>
                <w:ilvl w:val="0"/>
                <w:numId w:val="34"/>
              </w:numPr>
              <w:jc w:val="both"/>
              <w:rPr>
                <w:rFonts w:ascii="Rockwell" w:hAnsi="Rockwell" w:cs="Arial"/>
              </w:rPr>
            </w:pPr>
            <w:r w:rsidRPr="0060044B">
              <w:rPr>
                <w:rFonts w:ascii="Rockwell" w:hAnsi="Rockwell" w:cs="Arial"/>
              </w:rPr>
              <w:t>The AD:</w:t>
            </w:r>
          </w:p>
          <w:p w:rsidR="00170E49" w:rsidRPr="0060044B" w:rsidRDefault="00170E49" w:rsidP="00170E49">
            <w:pPr>
              <w:jc w:val="both"/>
              <w:rPr>
                <w:rFonts w:ascii="Rockwell" w:hAnsi="Rockwell" w:cs="Arial"/>
              </w:rPr>
            </w:pPr>
          </w:p>
          <w:p w:rsidR="00170E49" w:rsidRPr="0060044B" w:rsidRDefault="00170E49" w:rsidP="00170E49">
            <w:pPr>
              <w:pStyle w:val="ListParagraph"/>
              <w:numPr>
                <w:ilvl w:val="0"/>
                <w:numId w:val="29"/>
              </w:numPr>
              <w:ind w:left="1062"/>
              <w:jc w:val="both"/>
              <w:rPr>
                <w:rFonts w:ascii="Rockwell" w:hAnsi="Rockwell" w:cs="Arial"/>
              </w:rPr>
            </w:pPr>
            <w:r w:rsidRPr="0060044B">
              <w:rPr>
                <w:rFonts w:ascii="Rockwell" w:hAnsi="Rockwell" w:cs="Arial"/>
              </w:rPr>
              <w:t>Prepare the necessary adjusting entries to correct the Prepaid Insurance account and other affected accounts; and</w:t>
            </w:r>
          </w:p>
          <w:p w:rsidR="00170E49" w:rsidRDefault="00170E49" w:rsidP="00170E49">
            <w:pPr>
              <w:jc w:val="both"/>
              <w:rPr>
                <w:rFonts w:ascii="Rockwell" w:hAnsi="Rockwell" w:cs="Arial"/>
              </w:rPr>
            </w:pPr>
          </w:p>
          <w:p w:rsidR="0060044B" w:rsidRPr="0060044B" w:rsidRDefault="0060044B" w:rsidP="00170E49">
            <w:pPr>
              <w:jc w:val="both"/>
              <w:rPr>
                <w:rFonts w:ascii="Rockwell" w:hAnsi="Rockwell" w:cs="Arial"/>
              </w:rPr>
            </w:pPr>
          </w:p>
          <w:p w:rsidR="00170E49" w:rsidRPr="0060044B" w:rsidRDefault="00170E49" w:rsidP="00170E49">
            <w:pPr>
              <w:jc w:val="both"/>
              <w:rPr>
                <w:rFonts w:ascii="Rockwell" w:hAnsi="Rockwell" w:cs="Arial"/>
              </w:rPr>
            </w:pPr>
          </w:p>
          <w:p w:rsidR="00170E49" w:rsidRPr="0060044B" w:rsidRDefault="00170E49" w:rsidP="00170E49">
            <w:pPr>
              <w:pStyle w:val="ListParagraph"/>
              <w:numPr>
                <w:ilvl w:val="0"/>
                <w:numId w:val="29"/>
              </w:numPr>
              <w:ind w:left="1062"/>
              <w:jc w:val="both"/>
              <w:rPr>
                <w:rFonts w:ascii="Rockwell" w:hAnsi="Rockwell" w:cs="Arial"/>
              </w:rPr>
            </w:pPr>
            <w:r w:rsidRPr="0060044B">
              <w:rPr>
                <w:rFonts w:ascii="Rockwell" w:hAnsi="Rockwell" w:cs="Arial"/>
              </w:rPr>
              <w:t>Closely monitor the expiration of the prepaid insurance and record the corresponding expense in the year it expired to ensure accuracy and fairness of reported balance in the financial statement.</w:t>
            </w:r>
          </w:p>
          <w:p w:rsidR="00170E49" w:rsidRPr="0060044B" w:rsidRDefault="00170E49" w:rsidP="00170E49">
            <w:pPr>
              <w:pStyle w:val="ListParagraph"/>
              <w:rPr>
                <w:rFonts w:ascii="Rockwell" w:hAnsi="Rockwell" w:cs="Arial"/>
              </w:rPr>
            </w:pPr>
          </w:p>
          <w:p w:rsidR="00170E49" w:rsidRPr="0060044B" w:rsidRDefault="00170E49" w:rsidP="00170E49">
            <w:pPr>
              <w:jc w:val="both"/>
              <w:rPr>
                <w:rFonts w:ascii="Rockwell" w:hAnsi="Rockwell" w:cs="Arial"/>
              </w:rPr>
            </w:pPr>
          </w:p>
          <w:p w:rsidR="00170E49" w:rsidRPr="0060044B" w:rsidRDefault="00170E49" w:rsidP="00170E49">
            <w:pPr>
              <w:jc w:val="both"/>
              <w:rPr>
                <w:rFonts w:ascii="Rockwell" w:hAnsi="Rockwell" w:cs="Arial"/>
              </w:rPr>
            </w:pPr>
          </w:p>
          <w:p w:rsidR="00170E49" w:rsidRPr="0060044B" w:rsidRDefault="00170E49" w:rsidP="00170E49">
            <w:pPr>
              <w:jc w:val="both"/>
              <w:rPr>
                <w:rFonts w:ascii="Rockwell" w:hAnsi="Rockwell" w:cs="Arial"/>
              </w:rPr>
            </w:pPr>
          </w:p>
          <w:p w:rsidR="00170E49" w:rsidRPr="0060044B" w:rsidRDefault="00170E49" w:rsidP="00170E49">
            <w:pPr>
              <w:pStyle w:val="ListParagraph"/>
              <w:numPr>
                <w:ilvl w:val="0"/>
                <w:numId w:val="34"/>
              </w:numPr>
              <w:jc w:val="both"/>
              <w:rPr>
                <w:rFonts w:ascii="Rockwell" w:hAnsi="Rockwell" w:cs="Arial"/>
              </w:rPr>
            </w:pPr>
            <w:r w:rsidRPr="0060044B">
              <w:rPr>
                <w:rFonts w:ascii="Rockwell" w:hAnsi="Rockwell" w:cs="Arial"/>
              </w:rPr>
              <w:t xml:space="preserve"> RWOs:</w:t>
            </w:r>
          </w:p>
          <w:p w:rsidR="00170E49" w:rsidRPr="0060044B" w:rsidRDefault="00170E49" w:rsidP="00170E49">
            <w:pPr>
              <w:jc w:val="both"/>
              <w:rPr>
                <w:rFonts w:ascii="Rockwell" w:hAnsi="Rockwell" w:cs="Arial"/>
              </w:rPr>
            </w:pPr>
          </w:p>
          <w:p w:rsidR="00170E49" w:rsidRPr="0060044B" w:rsidRDefault="00170E49" w:rsidP="00170E49">
            <w:pPr>
              <w:pStyle w:val="ListParagraph"/>
              <w:numPr>
                <w:ilvl w:val="0"/>
                <w:numId w:val="29"/>
              </w:numPr>
              <w:ind w:left="1062"/>
              <w:jc w:val="both"/>
              <w:rPr>
                <w:rFonts w:ascii="Rockwell" w:hAnsi="Rockwell" w:cs="Arial"/>
              </w:rPr>
            </w:pPr>
            <w:r w:rsidRPr="0060044B">
              <w:rPr>
                <w:rFonts w:ascii="Rockwell" w:hAnsi="Rockwell" w:cs="Arial"/>
              </w:rPr>
              <w:t>Take up the necessary adjusting entries in the books of accounts;</w:t>
            </w:r>
          </w:p>
          <w:p w:rsidR="00170E49" w:rsidRPr="0060044B" w:rsidRDefault="00170E49" w:rsidP="00170E49">
            <w:pPr>
              <w:jc w:val="both"/>
              <w:rPr>
                <w:rFonts w:ascii="Rockwell" w:hAnsi="Rockwell" w:cs="Arial"/>
              </w:rPr>
            </w:pPr>
          </w:p>
          <w:p w:rsidR="00170E49" w:rsidRPr="0060044B" w:rsidRDefault="00170E49" w:rsidP="00170E49">
            <w:pPr>
              <w:pStyle w:val="ListParagraph"/>
              <w:numPr>
                <w:ilvl w:val="0"/>
                <w:numId w:val="29"/>
              </w:numPr>
              <w:ind w:left="1062"/>
              <w:jc w:val="both"/>
              <w:rPr>
                <w:rFonts w:ascii="Rockwell" w:hAnsi="Rockwell" w:cs="Arial"/>
              </w:rPr>
            </w:pPr>
            <w:r w:rsidRPr="0060044B">
              <w:rPr>
                <w:rFonts w:ascii="Rockwell" w:hAnsi="Rockwell" w:cs="Arial"/>
              </w:rPr>
              <w:t xml:space="preserve">Strictly comply with Section 61 of PD 1445 and Section 157 </w:t>
            </w:r>
            <w:r w:rsidRPr="0060044B">
              <w:rPr>
                <w:rFonts w:ascii="Rockwell" w:hAnsi="Rockwell" w:cs="Arial"/>
              </w:rPr>
              <w:lastRenderedPageBreak/>
              <w:t>of GAAM Volume I; and</w:t>
            </w:r>
          </w:p>
          <w:p w:rsidR="00170E49" w:rsidRPr="0060044B" w:rsidRDefault="00170E49" w:rsidP="00170E49">
            <w:pPr>
              <w:jc w:val="both"/>
              <w:rPr>
                <w:rFonts w:ascii="Rockwell" w:hAnsi="Rockwell" w:cs="Arial"/>
              </w:rPr>
            </w:pPr>
          </w:p>
          <w:p w:rsidR="00170E49" w:rsidRPr="0060044B" w:rsidRDefault="00170E49" w:rsidP="00170E49">
            <w:pPr>
              <w:pStyle w:val="ListParagraph"/>
              <w:numPr>
                <w:ilvl w:val="0"/>
                <w:numId w:val="29"/>
              </w:numPr>
              <w:ind w:left="1062"/>
              <w:jc w:val="both"/>
              <w:rPr>
                <w:rFonts w:ascii="Rockwell" w:hAnsi="Rockwell" w:cs="Arial"/>
              </w:rPr>
            </w:pPr>
            <w:r w:rsidRPr="0060044B">
              <w:rPr>
                <w:rFonts w:ascii="Rockwell" w:hAnsi="Rockwell" w:cs="Arial"/>
              </w:rPr>
              <w:t>Classify expenditures under the appropriate accounts, in accordance with COA Circular No. 2004-008 dated September 20, 2004</w:t>
            </w:r>
          </w:p>
          <w:p w:rsidR="00170E49" w:rsidRPr="0060044B" w:rsidRDefault="00170E49" w:rsidP="00170E49">
            <w:pPr>
              <w:ind w:left="702"/>
              <w:jc w:val="both"/>
              <w:rPr>
                <w:rFonts w:ascii="Rockwell" w:hAnsi="Rockwell" w:cs="Arial"/>
              </w:rPr>
            </w:pPr>
          </w:p>
          <w:p w:rsidR="00170E49" w:rsidRPr="0060044B" w:rsidRDefault="00170E49" w:rsidP="00D11BB3">
            <w:pPr>
              <w:jc w:val="both"/>
              <w:rPr>
                <w:rFonts w:ascii="Rockwell" w:hAnsi="Rockwell"/>
              </w:rPr>
            </w:pPr>
          </w:p>
        </w:tc>
        <w:tc>
          <w:tcPr>
            <w:tcW w:w="3936" w:type="dxa"/>
          </w:tcPr>
          <w:p w:rsidR="00170E49" w:rsidRPr="0060044B" w:rsidRDefault="00170E49">
            <w:pPr>
              <w:rPr>
                <w:rFonts w:ascii="Rockwell" w:hAnsi="Rockwell"/>
              </w:rPr>
            </w:pPr>
          </w:p>
          <w:p w:rsidR="00170E49" w:rsidRDefault="00170E49" w:rsidP="00170E49">
            <w:pPr>
              <w:jc w:val="both"/>
              <w:rPr>
                <w:rFonts w:ascii="Rockwell" w:hAnsi="Rockwell" w:cs="Arial"/>
              </w:rPr>
            </w:pPr>
          </w:p>
          <w:p w:rsidR="0060044B" w:rsidRDefault="0060044B" w:rsidP="00170E49">
            <w:pPr>
              <w:jc w:val="both"/>
              <w:rPr>
                <w:rFonts w:ascii="Rockwell" w:hAnsi="Rockwell" w:cs="Arial"/>
              </w:rPr>
            </w:pPr>
          </w:p>
          <w:p w:rsidR="0060044B" w:rsidRDefault="0060044B" w:rsidP="00170E49">
            <w:pPr>
              <w:jc w:val="both"/>
              <w:rPr>
                <w:rFonts w:ascii="Rockwell" w:hAnsi="Rockwell" w:cs="Arial"/>
              </w:rPr>
            </w:pPr>
          </w:p>
          <w:p w:rsidR="0060044B" w:rsidRPr="0060044B" w:rsidRDefault="0060044B" w:rsidP="00170E49">
            <w:pPr>
              <w:jc w:val="both"/>
              <w:rPr>
                <w:rFonts w:ascii="Rockwell" w:hAnsi="Rockwell" w:cs="Arial"/>
              </w:rPr>
            </w:pPr>
          </w:p>
          <w:p w:rsidR="00170E49" w:rsidRPr="0060044B" w:rsidRDefault="00170E49" w:rsidP="00170E49">
            <w:pPr>
              <w:jc w:val="both"/>
              <w:rPr>
                <w:rFonts w:ascii="Rockwell" w:hAnsi="Rockwell" w:cs="Arial"/>
              </w:rPr>
            </w:pPr>
          </w:p>
          <w:p w:rsidR="00170E49" w:rsidRPr="0060044B" w:rsidRDefault="00170E49" w:rsidP="00170E49">
            <w:pPr>
              <w:jc w:val="both"/>
              <w:rPr>
                <w:rFonts w:ascii="Rockwell" w:hAnsi="Rockwell" w:cs="Arial"/>
              </w:rPr>
            </w:pPr>
            <w:r w:rsidRPr="0060044B">
              <w:rPr>
                <w:rFonts w:ascii="Rockwell" w:hAnsi="Rockwell" w:cs="Arial"/>
              </w:rPr>
              <w:t>To prepare the necessary adjusting entries to correct the Prepaid Insurance account and other affected accounts</w:t>
            </w:r>
          </w:p>
          <w:p w:rsidR="00170E49" w:rsidRPr="0060044B" w:rsidRDefault="00170E49" w:rsidP="00170E49">
            <w:pPr>
              <w:jc w:val="both"/>
              <w:rPr>
                <w:rFonts w:ascii="Rockwell" w:hAnsi="Rockwell" w:cs="Arial"/>
              </w:rPr>
            </w:pPr>
          </w:p>
          <w:p w:rsidR="00170E49" w:rsidRPr="0060044B" w:rsidRDefault="00170E49" w:rsidP="00170E49">
            <w:pPr>
              <w:ind w:left="72" w:hanging="72"/>
              <w:rPr>
                <w:rFonts w:ascii="Rockwell" w:hAnsi="Rockwell" w:cs="Arial"/>
              </w:rPr>
            </w:pPr>
            <w:r w:rsidRPr="0060044B">
              <w:rPr>
                <w:rFonts w:ascii="Rockwell" w:hAnsi="Rockwell" w:cs="Arial"/>
              </w:rPr>
              <w:t>P26,836 -Insurance Expense</w:t>
            </w:r>
          </w:p>
          <w:p w:rsidR="00170E49" w:rsidRPr="0060044B" w:rsidRDefault="00170E49" w:rsidP="00170E49">
            <w:pPr>
              <w:pStyle w:val="ListParagraph"/>
              <w:ind w:left="0"/>
              <w:rPr>
                <w:rFonts w:ascii="Rockwell" w:hAnsi="Rockwell" w:cs="Arial"/>
              </w:rPr>
            </w:pPr>
            <w:r w:rsidRPr="0060044B">
              <w:rPr>
                <w:rFonts w:ascii="Rockwell" w:hAnsi="Rockwell" w:cs="Arial"/>
              </w:rPr>
              <w:t>P249,242-Retained Earnings</w:t>
            </w:r>
          </w:p>
          <w:p w:rsidR="00170E49" w:rsidRPr="0060044B" w:rsidRDefault="00170E49" w:rsidP="00170E49">
            <w:pPr>
              <w:pStyle w:val="ListParagraph"/>
              <w:ind w:left="0"/>
              <w:rPr>
                <w:rFonts w:ascii="Rockwell" w:hAnsi="Rockwell" w:cs="Arial"/>
              </w:rPr>
            </w:pPr>
          </w:p>
          <w:p w:rsidR="00170E49" w:rsidRPr="0060044B" w:rsidRDefault="00170E49" w:rsidP="00170E49">
            <w:pPr>
              <w:pStyle w:val="ListParagraph"/>
              <w:ind w:left="0"/>
              <w:rPr>
                <w:rFonts w:ascii="Rockwell" w:hAnsi="Rockwell" w:cs="Arial"/>
              </w:rPr>
            </w:pPr>
            <w:r w:rsidRPr="0060044B">
              <w:rPr>
                <w:rFonts w:ascii="Rockwell" w:hAnsi="Rockwell" w:cs="Arial"/>
              </w:rPr>
              <w:t>To closely monitor the expiration of the prepaid insurance and record the corresponding expense in the year it expired.</w:t>
            </w:r>
          </w:p>
          <w:p w:rsidR="00170E49" w:rsidRPr="0060044B" w:rsidRDefault="00170E49" w:rsidP="00170E49">
            <w:pPr>
              <w:jc w:val="both"/>
              <w:rPr>
                <w:rFonts w:ascii="Rockwell" w:hAnsi="Rockwell" w:cs="Arial"/>
              </w:rPr>
            </w:pPr>
          </w:p>
          <w:p w:rsidR="00170E49" w:rsidRPr="0060044B" w:rsidRDefault="00170E49" w:rsidP="00170E49">
            <w:pPr>
              <w:rPr>
                <w:rFonts w:ascii="Rockwell" w:hAnsi="Rockwell" w:cs="Arial"/>
              </w:rPr>
            </w:pPr>
            <w:r w:rsidRPr="0060044B">
              <w:rPr>
                <w:rFonts w:ascii="Rockwell" w:hAnsi="Rockwell" w:cs="Arial"/>
              </w:rPr>
              <w:t xml:space="preserve">  P276,078</w:t>
            </w:r>
            <w:r w:rsidR="0060044B">
              <w:rPr>
                <w:rFonts w:ascii="Rockwell" w:hAnsi="Rockwell" w:cs="Arial"/>
              </w:rPr>
              <w:t xml:space="preserve"> </w:t>
            </w:r>
            <w:r w:rsidRPr="0060044B">
              <w:rPr>
                <w:rFonts w:ascii="Rockwell" w:hAnsi="Rockwell" w:cs="Arial"/>
              </w:rPr>
              <w:t xml:space="preserve"> -</w:t>
            </w:r>
            <w:r w:rsidR="0060044B">
              <w:rPr>
                <w:rFonts w:ascii="Rockwell" w:hAnsi="Rockwell" w:cs="Arial"/>
              </w:rPr>
              <w:t xml:space="preserve"> </w:t>
            </w:r>
            <w:r w:rsidRPr="0060044B">
              <w:rPr>
                <w:rFonts w:ascii="Rockwell" w:hAnsi="Rockwell" w:cs="Arial"/>
              </w:rPr>
              <w:t>HO</w:t>
            </w:r>
          </w:p>
          <w:p w:rsidR="00170E49" w:rsidRPr="0060044B" w:rsidRDefault="00170E49" w:rsidP="00170E49">
            <w:pPr>
              <w:ind w:left="882" w:hanging="882"/>
              <w:rPr>
                <w:rFonts w:ascii="Rockwell" w:hAnsi="Rockwell" w:cs="Arial"/>
              </w:rPr>
            </w:pPr>
            <w:r w:rsidRPr="0060044B">
              <w:rPr>
                <w:rFonts w:ascii="Rockwell" w:hAnsi="Rockwell" w:cs="Arial"/>
              </w:rPr>
              <w:t xml:space="preserve">  P26,836</w:t>
            </w:r>
            <w:r w:rsidR="0060044B">
              <w:rPr>
                <w:rFonts w:ascii="Rockwell" w:hAnsi="Rockwell" w:cs="Arial"/>
              </w:rPr>
              <w:t xml:space="preserve"> </w:t>
            </w:r>
            <w:r w:rsidRPr="0060044B">
              <w:rPr>
                <w:rFonts w:ascii="Rockwell" w:hAnsi="Rockwell" w:cs="Arial"/>
              </w:rPr>
              <w:t>-</w:t>
            </w:r>
            <w:r w:rsidR="0060044B">
              <w:rPr>
                <w:rFonts w:ascii="Rockwell" w:hAnsi="Rockwell" w:cs="Arial"/>
              </w:rPr>
              <w:t xml:space="preserve"> </w:t>
            </w:r>
            <w:r w:rsidRPr="0060044B">
              <w:rPr>
                <w:rFonts w:ascii="Rockwell" w:hAnsi="Rockwell" w:cs="Arial"/>
              </w:rPr>
              <w:t>Insurance Expense</w:t>
            </w:r>
          </w:p>
          <w:p w:rsidR="00170E49" w:rsidRPr="0060044B" w:rsidRDefault="00170E49" w:rsidP="00170E49">
            <w:pPr>
              <w:ind w:left="252" w:hanging="252"/>
              <w:rPr>
                <w:rFonts w:ascii="Rockwell" w:hAnsi="Rockwell" w:cs="Arial"/>
              </w:rPr>
            </w:pPr>
          </w:p>
          <w:p w:rsidR="00170E49" w:rsidRPr="0060044B" w:rsidRDefault="00170E49" w:rsidP="00170E49">
            <w:pPr>
              <w:ind w:left="882" w:hanging="810"/>
              <w:rPr>
                <w:rFonts w:ascii="Rockwell" w:hAnsi="Rockwell" w:cs="Arial"/>
              </w:rPr>
            </w:pPr>
            <w:r w:rsidRPr="0060044B">
              <w:rPr>
                <w:rFonts w:ascii="Rockwell" w:hAnsi="Rockwell" w:cs="Arial"/>
              </w:rPr>
              <w:t>P249,242</w:t>
            </w:r>
            <w:r w:rsidR="0060044B">
              <w:rPr>
                <w:rFonts w:ascii="Rockwell" w:hAnsi="Rockwell" w:cs="Arial"/>
              </w:rPr>
              <w:t xml:space="preserve"> - </w:t>
            </w:r>
            <w:r w:rsidRPr="0060044B">
              <w:rPr>
                <w:rFonts w:ascii="Rockwell" w:hAnsi="Rockwell" w:cs="Arial"/>
              </w:rPr>
              <w:t>Retained Earnings</w:t>
            </w:r>
          </w:p>
          <w:p w:rsidR="00170E49" w:rsidRPr="0060044B" w:rsidRDefault="00170E49" w:rsidP="00170E49">
            <w:pPr>
              <w:jc w:val="both"/>
              <w:rPr>
                <w:rFonts w:ascii="Rockwell" w:hAnsi="Rockwell" w:cs="Arial"/>
              </w:rPr>
            </w:pPr>
            <w:r w:rsidRPr="0060044B">
              <w:rPr>
                <w:rFonts w:ascii="Rockwell" w:hAnsi="Rockwell" w:cs="Arial"/>
              </w:rPr>
              <w:t xml:space="preserve">   </w:t>
            </w:r>
          </w:p>
          <w:p w:rsidR="00170E49" w:rsidRPr="0060044B" w:rsidRDefault="00170E49" w:rsidP="00170E49">
            <w:pPr>
              <w:jc w:val="both"/>
              <w:rPr>
                <w:rFonts w:ascii="Rockwell" w:hAnsi="Rockwell" w:cs="Arial"/>
              </w:rPr>
            </w:pPr>
            <w:r w:rsidRPr="0060044B">
              <w:rPr>
                <w:rFonts w:ascii="Rockwell" w:hAnsi="Rockwell" w:cs="Arial"/>
              </w:rPr>
              <w:t xml:space="preserve">  P537,588</w:t>
            </w:r>
            <w:r w:rsidR="0060044B">
              <w:rPr>
                <w:rFonts w:ascii="Rockwell" w:hAnsi="Rockwell" w:cs="Arial"/>
              </w:rPr>
              <w:t xml:space="preserve"> - Prepaid</w:t>
            </w:r>
            <w:r w:rsidRPr="0060044B">
              <w:rPr>
                <w:rFonts w:ascii="Rockwell" w:hAnsi="Rockwell" w:cs="Arial"/>
              </w:rPr>
              <w:t xml:space="preserve"> Insurance</w:t>
            </w:r>
          </w:p>
          <w:p w:rsidR="00170E49" w:rsidRPr="0060044B" w:rsidRDefault="00170E49" w:rsidP="00170E49">
            <w:pPr>
              <w:jc w:val="both"/>
              <w:rPr>
                <w:rFonts w:ascii="Rockwell" w:hAnsi="Rockwell" w:cs="Arial"/>
              </w:rPr>
            </w:pPr>
          </w:p>
          <w:p w:rsidR="00170E49" w:rsidRPr="0060044B" w:rsidRDefault="00170E49" w:rsidP="00170E49">
            <w:pPr>
              <w:jc w:val="both"/>
              <w:rPr>
                <w:rFonts w:ascii="Rockwell" w:hAnsi="Rockwell" w:cs="Arial"/>
              </w:rPr>
            </w:pPr>
          </w:p>
          <w:p w:rsidR="00170E49" w:rsidRPr="0060044B" w:rsidRDefault="00170E49" w:rsidP="00170E49">
            <w:pPr>
              <w:jc w:val="both"/>
              <w:rPr>
                <w:rFonts w:ascii="Rockwell" w:hAnsi="Rockwell" w:cs="Arial"/>
              </w:rPr>
            </w:pPr>
          </w:p>
          <w:p w:rsidR="00170E49" w:rsidRPr="0060044B" w:rsidRDefault="00170E49" w:rsidP="00170E49">
            <w:pPr>
              <w:jc w:val="both"/>
              <w:rPr>
                <w:rFonts w:ascii="Rockwell" w:hAnsi="Rockwell" w:cs="Arial"/>
              </w:rPr>
            </w:pPr>
            <w:r w:rsidRPr="0060044B">
              <w:rPr>
                <w:rFonts w:ascii="Rockwell" w:hAnsi="Rockwell" w:cs="Arial"/>
              </w:rPr>
              <w:t>To take up the necessary adjusting entries in the books of accounts</w:t>
            </w:r>
          </w:p>
          <w:p w:rsidR="00170E49" w:rsidRPr="0060044B" w:rsidRDefault="00170E49" w:rsidP="00170E49">
            <w:pPr>
              <w:jc w:val="both"/>
              <w:rPr>
                <w:rFonts w:ascii="Rockwell" w:hAnsi="Rockwell" w:cs="Arial"/>
              </w:rPr>
            </w:pPr>
          </w:p>
          <w:p w:rsidR="00170E49" w:rsidRPr="0060044B" w:rsidRDefault="00170E49" w:rsidP="00170E49">
            <w:pPr>
              <w:jc w:val="both"/>
              <w:rPr>
                <w:rFonts w:ascii="Rockwell" w:hAnsi="Rockwell" w:cs="Arial"/>
              </w:rPr>
            </w:pPr>
          </w:p>
          <w:p w:rsidR="00170E49" w:rsidRPr="0060044B" w:rsidRDefault="00170E49" w:rsidP="00170E49">
            <w:pPr>
              <w:jc w:val="both"/>
              <w:rPr>
                <w:rFonts w:ascii="Rockwell" w:hAnsi="Rockwell" w:cs="Arial"/>
              </w:rPr>
            </w:pPr>
            <w:r w:rsidRPr="0060044B">
              <w:rPr>
                <w:rFonts w:ascii="Rockwell" w:hAnsi="Rockwell" w:cs="Arial"/>
              </w:rPr>
              <w:t xml:space="preserve">To strictly comply with the regulations on the recording of </w:t>
            </w:r>
            <w:r w:rsidRPr="0060044B">
              <w:rPr>
                <w:rFonts w:ascii="Rockwell" w:hAnsi="Rockwell" w:cs="Arial"/>
              </w:rPr>
              <w:lastRenderedPageBreak/>
              <w:t xml:space="preserve">payables </w:t>
            </w:r>
          </w:p>
          <w:p w:rsidR="00170E49" w:rsidRPr="0060044B" w:rsidRDefault="00170E49" w:rsidP="00170E49">
            <w:pPr>
              <w:jc w:val="both"/>
              <w:rPr>
                <w:rFonts w:ascii="Rockwell" w:hAnsi="Rockwell" w:cs="Arial"/>
              </w:rPr>
            </w:pPr>
          </w:p>
          <w:p w:rsidR="00170E49" w:rsidRPr="0060044B" w:rsidRDefault="00170E49" w:rsidP="00170E49">
            <w:pPr>
              <w:jc w:val="both"/>
              <w:rPr>
                <w:rFonts w:ascii="Rockwell" w:hAnsi="Rockwell" w:cs="Arial"/>
              </w:rPr>
            </w:pPr>
          </w:p>
          <w:p w:rsidR="00170E49" w:rsidRPr="0060044B" w:rsidRDefault="00170E49" w:rsidP="00170E49">
            <w:pPr>
              <w:jc w:val="both"/>
              <w:rPr>
                <w:rFonts w:ascii="Rockwell" w:hAnsi="Rockwell" w:cs="Arial"/>
              </w:rPr>
            </w:pPr>
            <w:r w:rsidRPr="0060044B">
              <w:rPr>
                <w:rFonts w:ascii="Rockwell" w:hAnsi="Rockwell" w:cs="Arial"/>
              </w:rPr>
              <w:t xml:space="preserve">To classify expenditures under the appropriate accounts, in accordance with COA Circular </w:t>
            </w:r>
          </w:p>
          <w:p w:rsidR="00170E49" w:rsidRPr="0060044B" w:rsidRDefault="00170E49" w:rsidP="00170E49">
            <w:pPr>
              <w:jc w:val="both"/>
              <w:rPr>
                <w:rFonts w:ascii="Rockwell" w:hAnsi="Rockwell" w:cs="Arial"/>
              </w:rPr>
            </w:pPr>
          </w:p>
          <w:p w:rsidR="00170E49" w:rsidRPr="0060044B" w:rsidRDefault="00986B84" w:rsidP="00170E49">
            <w:pPr>
              <w:jc w:val="both"/>
              <w:rPr>
                <w:rFonts w:ascii="Rockwell" w:hAnsi="Rockwell" w:cs="Arial"/>
              </w:rPr>
            </w:pPr>
            <w:r>
              <w:rPr>
                <w:rFonts w:ascii="Rockwell" w:hAnsi="Rockwell" w:cs="Arial"/>
              </w:rPr>
              <w:t xml:space="preserve">   </w:t>
            </w:r>
            <w:r w:rsidR="00170E49" w:rsidRPr="0060044B">
              <w:rPr>
                <w:rFonts w:ascii="Rockwell" w:hAnsi="Rockwell" w:cs="Arial"/>
              </w:rPr>
              <w:t xml:space="preserve"> P438,561 (RWO III)</w:t>
            </w:r>
          </w:p>
          <w:p w:rsidR="00170E49" w:rsidRPr="0060044B" w:rsidRDefault="00170E49">
            <w:pPr>
              <w:rPr>
                <w:rFonts w:ascii="Rockwell" w:hAnsi="Rockwell"/>
              </w:rPr>
            </w:pPr>
          </w:p>
        </w:tc>
        <w:tc>
          <w:tcPr>
            <w:tcW w:w="2453" w:type="dxa"/>
          </w:tcPr>
          <w:p w:rsidR="00170E49" w:rsidRDefault="00170E49">
            <w:pPr>
              <w:rPr>
                <w:rFonts w:ascii="Rockwell" w:hAnsi="Rockwell"/>
              </w:rPr>
            </w:pPr>
          </w:p>
          <w:p w:rsidR="0060044B" w:rsidRDefault="0060044B">
            <w:pPr>
              <w:rPr>
                <w:rFonts w:ascii="Rockwell" w:hAnsi="Rockwell"/>
              </w:rPr>
            </w:pPr>
          </w:p>
          <w:p w:rsidR="0060044B" w:rsidRDefault="0060044B">
            <w:pPr>
              <w:rPr>
                <w:rFonts w:ascii="Rockwell" w:hAnsi="Rockwell"/>
              </w:rPr>
            </w:pPr>
          </w:p>
          <w:p w:rsidR="0060044B" w:rsidRDefault="0060044B">
            <w:pPr>
              <w:rPr>
                <w:rFonts w:ascii="Rockwell" w:hAnsi="Rockwell"/>
              </w:rPr>
            </w:pPr>
          </w:p>
          <w:p w:rsidR="0060044B" w:rsidRPr="0060044B" w:rsidRDefault="0060044B">
            <w:pPr>
              <w:rPr>
                <w:rFonts w:ascii="Rockwell" w:hAnsi="Rockwell"/>
              </w:rPr>
            </w:pPr>
          </w:p>
          <w:p w:rsidR="0060044B" w:rsidRPr="00AE23DB" w:rsidRDefault="0060044B">
            <w:pPr>
              <w:rPr>
                <w:rFonts w:ascii="Rockwell" w:hAnsi="Rockwell"/>
                <w:b/>
              </w:rPr>
            </w:pPr>
          </w:p>
          <w:p w:rsidR="0060044B" w:rsidRPr="00AE23DB" w:rsidRDefault="0060044B" w:rsidP="0060044B">
            <w:pPr>
              <w:rPr>
                <w:rFonts w:ascii="Rockwell" w:hAnsi="Rockwell" w:cs="Arial"/>
                <w:b/>
              </w:rPr>
            </w:pPr>
            <w:r w:rsidRPr="00AE23DB">
              <w:rPr>
                <w:rFonts w:ascii="Rockwell" w:hAnsi="Rockwell" w:cs="Arial"/>
                <w:b/>
              </w:rPr>
              <w:t xml:space="preserve">Fully Implemented </w:t>
            </w:r>
          </w:p>
          <w:p w:rsidR="0060044B" w:rsidRPr="0060044B" w:rsidRDefault="0060044B" w:rsidP="0060044B">
            <w:pPr>
              <w:rPr>
                <w:rFonts w:ascii="Rockwell" w:hAnsi="Rockwell" w:cs="Arial"/>
              </w:rPr>
            </w:pPr>
          </w:p>
          <w:p w:rsidR="0060044B" w:rsidRPr="0060044B" w:rsidRDefault="0060044B" w:rsidP="0060044B">
            <w:pPr>
              <w:rPr>
                <w:rFonts w:ascii="Rockwell" w:hAnsi="Rockwell" w:cs="Arial"/>
              </w:rPr>
            </w:pPr>
          </w:p>
          <w:p w:rsidR="0060044B" w:rsidRPr="0060044B" w:rsidRDefault="0060044B" w:rsidP="0060044B">
            <w:pPr>
              <w:rPr>
                <w:rFonts w:ascii="Rockwell" w:hAnsi="Rockwell" w:cs="Arial"/>
              </w:rPr>
            </w:pPr>
          </w:p>
          <w:p w:rsidR="0060044B" w:rsidRPr="0060044B" w:rsidRDefault="0060044B" w:rsidP="0060044B">
            <w:pPr>
              <w:rPr>
                <w:rFonts w:ascii="Rockwell" w:hAnsi="Rockwell" w:cs="Arial"/>
              </w:rPr>
            </w:pPr>
          </w:p>
          <w:p w:rsidR="0060044B" w:rsidRPr="0060044B" w:rsidRDefault="0060044B" w:rsidP="0060044B">
            <w:pPr>
              <w:rPr>
                <w:rFonts w:ascii="Rockwell" w:hAnsi="Rockwell" w:cs="Arial"/>
              </w:rPr>
            </w:pPr>
          </w:p>
          <w:p w:rsidR="0060044B" w:rsidRPr="0060044B" w:rsidRDefault="0060044B" w:rsidP="0060044B">
            <w:pPr>
              <w:rPr>
                <w:rFonts w:ascii="Rockwell" w:hAnsi="Rockwell" w:cs="Arial"/>
              </w:rPr>
            </w:pPr>
          </w:p>
          <w:p w:rsidR="0060044B" w:rsidRPr="00AE23DB" w:rsidRDefault="0060044B" w:rsidP="0060044B">
            <w:pPr>
              <w:rPr>
                <w:rFonts w:ascii="Rockwell" w:hAnsi="Rockwell" w:cs="Arial"/>
                <w:b/>
              </w:rPr>
            </w:pPr>
          </w:p>
          <w:p w:rsidR="0060044B" w:rsidRPr="00AE23DB" w:rsidRDefault="0060044B" w:rsidP="0060044B">
            <w:pPr>
              <w:rPr>
                <w:rFonts w:ascii="Rockwell" w:hAnsi="Rockwell" w:cs="Arial"/>
                <w:b/>
              </w:rPr>
            </w:pPr>
            <w:r w:rsidRPr="00AE23DB">
              <w:rPr>
                <w:rFonts w:ascii="Rockwell" w:hAnsi="Rockwell" w:cs="Arial"/>
                <w:b/>
              </w:rPr>
              <w:t>Fully Implemented</w:t>
            </w:r>
          </w:p>
          <w:p w:rsidR="0060044B" w:rsidRPr="0060044B" w:rsidRDefault="0060044B" w:rsidP="0060044B">
            <w:pPr>
              <w:rPr>
                <w:rFonts w:ascii="Rockwell" w:hAnsi="Rockwell" w:cs="Arial"/>
              </w:rPr>
            </w:pPr>
          </w:p>
          <w:p w:rsidR="0060044B" w:rsidRPr="0060044B" w:rsidRDefault="0060044B" w:rsidP="0060044B">
            <w:pPr>
              <w:rPr>
                <w:rFonts w:ascii="Rockwell" w:hAnsi="Rockwell" w:cs="Arial"/>
              </w:rPr>
            </w:pPr>
          </w:p>
          <w:p w:rsidR="0060044B" w:rsidRPr="0060044B" w:rsidRDefault="0060044B" w:rsidP="0060044B">
            <w:pPr>
              <w:rPr>
                <w:rFonts w:ascii="Rockwell" w:hAnsi="Rockwell" w:cs="Arial"/>
              </w:rPr>
            </w:pPr>
          </w:p>
          <w:p w:rsidR="0060044B" w:rsidRPr="0060044B" w:rsidRDefault="0060044B" w:rsidP="0060044B">
            <w:pPr>
              <w:rPr>
                <w:rFonts w:ascii="Rockwell" w:hAnsi="Rockwell" w:cs="Arial"/>
              </w:rPr>
            </w:pPr>
          </w:p>
          <w:p w:rsidR="0060044B" w:rsidRPr="0060044B" w:rsidRDefault="0060044B" w:rsidP="0060044B">
            <w:pPr>
              <w:rPr>
                <w:rFonts w:ascii="Rockwell" w:hAnsi="Rockwell" w:cs="Arial"/>
              </w:rPr>
            </w:pPr>
          </w:p>
          <w:p w:rsidR="0060044B" w:rsidRPr="0060044B" w:rsidRDefault="0060044B" w:rsidP="0060044B">
            <w:pPr>
              <w:rPr>
                <w:rFonts w:ascii="Rockwell" w:hAnsi="Rockwell" w:cs="Arial"/>
              </w:rPr>
            </w:pPr>
          </w:p>
          <w:p w:rsidR="0060044B" w:rsidRPr="0060044B" w:rsidRDefault="0060044B" w:rsidP="0060044B">
            <w:pPr>
              <w:rPr>
                <w:rFonts w:ascii="Rockwell" w:hAnsi="Rockwell" w:cs="Arial"/>
              </w:rPr>
            </w:pPr>
          </w:p>
          <w:p w:rsidR="0060044B" w:rsidRPr="0060044B" w:rsidRDefault="0060044B" w:rsidP="0060044B">
            <w:pPr>
              <w:rPr>
                <w:rFonts w:ascii="Rockwell" w:hAnsi="Rockwell" w:cs="Arial"/>
              </w:rPr>
            </w:pPr>
          </w:p>
          <w:p w:rsidR="0060044B" w:rsidRPr="0060044B" w:rsidRDefault="0060044B" w:rsidP="0060044B">
            <w:pPr>
              <w:rPr>
                <w:rFonts w:ascii="Rockwell" w:hAnsi="Rockwell" w:cs="Arial"/>
              </w:rPr>
            </w:pPr>
          </w:p>
          <w:p w:rsidR="0060044B" w:rsidRPr="0060044B" w:rsidRDefault="0060044B" w:rsidP="0060044B">
            <w:pPr>
              <w:rPr>
                <w:rFonts w:ascii="Rockwell" w:hAnsi="Rockwell" w:cs="Arial"/>
              </w:rPr>
            </w:pPr>
          </w:p>
          <w:p w:rsidR="0060044B" w:rsidRPr="0060044B" w:rsidRDefault="0060044B" w:rsidP="0060044B">
            <w:pPr>
              <w:rPr>
                <w:rFonts w:ascii="Rockwell" w:hAnsi="Rockwell" w:cs="Arial"/>
              </w:rPr>
            </w:pPr>
          </w:p>
          <w:p w:rsidR="0060044B" w:rsidRPr="0060044B" w:rsidRDefault="0060044B" w:rsidP="0060044B">
            <w:pPr>
              <w:rPr>
                <w:rFonts w:ascii="Rockwell" w:hAnsi="Rockwell" w:cs="Arial"/>
              </w:rPr>
            </w:pPr>
          </w:p>
          <w:p w:rsidR="0060044B" w:rsidRPr="00AE23DB" w:rsidRDefault="0060044B" w:rsidP="0060044B">
            <w:pPr>
              <w:rPr>
                <w:rFonts w:ascii="Rockwell" w:hAnsi="Rockwell" w:cs="Arial"/>
                <w:b/>
              </w:rPr>
            </w:pPr>
          </w:p>
          <w:p w:rsidR="0060044B" w:rsidRPr="00AE23DB" w:rsidRDefault="0060044B" w:rsidP="0060044B">
            <w:pPr>
              <w:rPr>
                <w:rFonts w:ascii="Rockwell" w:hAnsi="Rockwell" w:cs="Arial"/>
                <w:b/>
              </w:rPr>
            </w:pPr>
            <w:r w:rsidRPr="00AE23DB">
              <w:rPr>
                <w:rFonts w:ascii="Rockwell" w:hAnsi="Rockwell" w:cs="Arial"/>
                <w:b/>
              </w:rPr>
              <w:t>Fully Implemented</w:t>
            </w:r>
          </w:p>
          <w:p w:rsidR="0060044B" w:rsidRPr="00AE23DB" w:rsidRDefault="0060044B" w:rsidP="0060044B">
            <w:pPr>
              <w:rPr>
                <w:rFonts w:ascii="Rockwell" w:hAnsi="Rockwell" w:cs="Arial"/>
                <w:b/>
              </w:rPr>
            </w:pPr>
            <w:r w:rsidRPr="00AE23DB">
              <w:rPr>
                <w:rFonts w:ascii="Rockwell" w:hAnsi="Rockwell" w:cs="Arial"/>
                <w:b/>
              </w:rPr>
              <w:t>(RWO IV-B)</w:t>
            </w:r>
          </w:p>
          <w:p w:rsidR="0060044B" w:rsidRPr="00AE23DB" w:rsidRDefault="0060044B" w:rsidP="0060044B">
            <w:pPr>
              <w:rPr>
                <w:rFonts w:ascii="Rockwell" w:hAnsi="Rockwell" w:cs="Arial"/>
                <w:b/>
              </w:rPr>
            </w:pPr>
          </w:p>
          <w:p w:rsidR="0060044B" w:rsidRPr="00AE23DB" w:rsidRDefault="0060044B" w:rsidP="0060044B">
            <w:pPr>
              <w:rPr>
                <w:rFonts w:ascii="Rockwell" w:hAnsi="Rockwell" w:cs="Arial"/>
                <w:b/>
              </w:rPr>
            </w:pPr>
          </w:p>
          <w:p w:rsidR="0060044B" w:rsidRPr="00AE23DB" w:rsidRDefault="0060044B" w:rsidP="0060044B">
            <w:pPr>
              <w:rPr>
                <w:rFonts w:ascii="Rockwell" w:hAnsi="Rockwell" w:cs="Arial"/>
                <w:b/>
              </w:rPr>
            </w:pPr>
            <w:r w:rsidRPr="00AE23DB">
              <w:rPr>
                <w:rFonts w:ascii="Rockwell" w:hAnsi="Rockwell" w:cs="Arial"/>
                <w:b/>
              </w:rPr>
              <w:t>Fully Implemented</w:t>
            </w:r>
          </w:p>
          <w:p w:rsidR="0060044B" w:rsidRPr="00AE23DB" w:rsidRDefault="0060044B" w:rsidP="0060044B">
            <w:pPr>
              <w:rPr>
                <w:rFonts w:ascii="Rockwell" w:hAnsi="Rockwell" w:cs="Arial"/>
                <w:b/>
              </w:rPr>
            </w:pPr>
            <w:r w:rsidRPr="00AE23DB">
              <w:rPr>
                <w:rFonts w:ascii="Rockwell" w:hAnsi="Rockwell" w:cs="Arial"/>
                <w:b/>
              </w:rPr>
              <w:t>(RWO IV-B)</w:t>
            </w:r>
          </w:p>
          <w:p w:rsidR="0060044B" w:rsidRPr="00AE23DB" w:rsidRDefault="0060044B" w:rsidP="0060044B">
            <w:pPr>
              <w:rPr>
                <w:rFonts w:ascii="Rockwell" w:hAnsi="Rockwell" w:cs="Arial"/>
                <w:b/>
              </w:rPr>
            </w:pPr>
          </w:p>
          <w:p w:rsidR="0060044B" w:rsidRPr="00AE23DB" w:rsidRDefault="0060044B" w:rsidP="0060044B">
            <w:pPr>
              <w:rPr>
                <w:rFonts w:ascii="Rockwell" w:hAnsi="Rockwell" w:cs="Arial"/>
                <w:b/>
              </w:rPr>
            </w:pPr>
          </w:p>
          <w:p w:rsidR="0060044B" w:rsidRPr="00AE23DB" w:rsidRDefault="0060044B" w:rsidP="0060044B">
            <w:pPr>
              <w:rPr>
                <w:rFonts w:ascii="Rockwell" w:hAnsi="Rockwell" w:cs="Arial"/>
                <w:b/>
              </w:rPr>
            </w:pPr>
          </w:p>
          <w:p w:rsidR="0060044B" w:rsidRPr="00AE23DB" w:rsidRDefault="0060044B" w:rsidP="0060044B">
            <w:pPr>
              <w:rPr>
                <w:rFonts w:ascii="Rockwell" w:hAnsi="Rockwell" w:cs="Arial"/>
                <w:b/>
              </w:rPr>
            </w:pPr>
            <w:r w:rsidRPr="00AE23DB">
              <w:rPr>
                <w:rFonts w:ascii="Rockwell" w:hAnsi="Rockwell" w:cs="Arial"/>
                <w:b/>
              </w:rPr>
              <w:t xml:space="preserve">Fully Implemented </w:t>
            </w:r>
          </w:p>
          <w:p w:rsidR="0060044B" w:rsidRPr="00AE23DB" w:rsidRDefault="0060044B" w:rsidP="0060044B">
            <w:pPr>
              <w:rPr>
                <w:rFonts w:ascii="Rockwell" w:hAnsi="Rockwell" w:cs="Arial"/>
                <w:b/>
              </w:rPr>
            </w:pPr>
          </w:p>
          <w:p w:rsidR="0060044B" w:rsidRPr="0060044B" w:rsidRDefault="0060044B">
            <w:pPr>
              <w:rPr>
                <w:rFonts w:ascii="Rockwell" w:hAnsi="Rockwell"/>
              </w:rPr>
            </w:pPr>
          </w:p>
        </w:tc>
      </w:tr>
      <w:tr w:rsidR="0060044B" w:rsidTr="00B52EB7">
        <w:tc>
          <w:tcPr>
            <w:tcW w:w="4341" w:type="dxa"/>
          </w:tcPr>
          <w:p w:rsidR="0060044B" w:rsidRPr="00986B84" w:rsidRDefault="0060044B" w:rsidP="009C4E45">
            <w:pPr>
              <w:pStyle w:val="ListParagraph"/>
              <w:ind w:left="276"/>
              <w:jc w:val="both"/>
              <w:rPr>
                <w:rFonts w:ascii="Rockwell" w:hAnsi="Rockwell" w:cs="Arial"/>
                <w:b/>
                <w:i/>
              </w:rPr>
            </w:pPr>
          </w:p>
          <w:p w:rsidR="0060044B" w:rsidRPr="00986B84" w:rsidRDefault="0060044B" w:rsidP="0060044B">
            <w:pPr>
              <w:ind w:left="276"/>
              <w:jc w:val="both"/>
              <w:rPr>
                <w:rFonts w:ascii="Rockwell" w:hAnsi="Rockwell" w:cs="Arial"/>
                <w:b/>
                <w:i/>
              </w:rPr>
            </w:pPr>
            <w:r w:rsidRPr="00986B84">
              <w:rPr>
                <w:rFonts w:ascii="Rockwell" w:hAnsi="Rockwell" w:cs="Arial"/>
                <w:b/>
                <w:i/>
              </w:rPr>
              <w:t>Unremitted employees share of GSIS Premium and loan payments</w:t>
            </w:r>
          </w:p>
          <w:p w:rsidR="0060044B" w:rsidRPr="00986B84" w:rsidRDefault="0060044B" w:rsidP="0060044B">
            <w:pPr>
              <w:jc w:val="both"/>
              <w:rPr>
                <w:rFonts w:ascii="Rockwell" w:hAnsi="Rockwell" w:cs="Arial"/>
                <w:b/>
                <w:i/>
              </w:rPr>
            </w:pPr>
          </w:p>
          <w:p w:rsidR="0060044B" w:rsidRPr="004D2247" w:rsidRDefault="0060044B" w:rsidP="00986B84">
            <w:pPr>
              <w:pStyle w:val="ListParagraph"/>
              <w:numPr>
                <w:ilvl w:val="0"/>
                <w:numId w:val="24"/>
              </w:numPr>
              <w:jc w:val="both"/>
              <w:rPr>
                <w:rFonts w:ascii="Rockwell" w:hAnsi="Rockwell" w:cs="Arial"/>
                <w:b/>
                <w:i/>
              </w:rPr>
            </w:pPr>
            <w:r w:rsidRPr="00986B84">
              <w:rPr>
                <w:rFonts w:ascii="Rockwell" w:hAnsi="Rockwell" w:cs="Arial"/>
                <w:b/>
              </w:rPr>
              <w:t>Employees’ share of GSIS Life and Retirement Insurance Premiums and loan payments amounting to P880,147 or 99.46 per cent of the total balance of Due to GSIS (413) account remained unremitted as of December 31, 2014, contrary to Section 6 of Republic Act (R.A.) 8291.</w:t>
            </w:r>
          </w:p>
          <w:p w:rsidR="004D2247" w:rsidRPr="00986B84" w:rsidRDefault="004D2247" w:rsidP="004D2247">
            <w:pPr>
              <w:pStyle w:val="ListParagraph"/>
              <w:ind w:left="636"/>
              <w:jc w:val="both"/>
              <w:rPr>
                <w:rFonts w:ascii="Rockwell" w:hAnsi="Rockwell" w:cs="Arial"/>
                <w:b/>
                <w:i/>
              </w:rPr>
            </w:pPr>
          </w:p>
        </w:tc>
        <w:tc>
          <w:tcPr>
            <w:tcW w:w="4309" w:type="dxa"/>
          </w:tcPr>
          <w:p w:rsidR="0060044B" w:rsidRPr="00986B84" w:rsidRDefault="0060044B" w:rsidP="00D11BB3">
            <w:pPr>
              <w:jc w:val="both"/>
              <w:rPr>
                <w:rFonts w:ascii="Rockwell" w:hAnsi="Rockwell"/>
              </w:rPr>
            </w:pPr>
          </w:p>
          <w:p w:rsidR="00986B84" w:rsidRPr="00986B84" w:rsidRDefault="00986B84" w:rsidP="00986B84">
            <w:pPr>
              <w:jc w:val="both"/>
              <w:rPr>
                <w:rFonts w:ascii="Rockwell" w:hAnsi="Rockwell" w:cs="Arial"/>
              </w:rPr>
            </w:pPr>
            <w:r w:rsidRPr="00986B84">
              <w:rPr>
                <w:rFonts w:ascii="Rockwell" w:hAnsi="Rockwell" w:cs="Arial"/>
              </w:rPr>
              <w:t>We recommended that:</w:t>
            </w:r>
          </w:p>
          <w:p w:rsidR="00986B84" w:rsidRPr="00986B84" w:rsidRDefault="00986B84" w:rsidP="00986B84">
            <w:pPr>
              <w:jc w:val="both"/>
              <w:rPr>
                <w:rFonts w:ascii="Rockwell" w:hAnsi="Rockwell" w:cs="Arial"/>
              </w:rPr>
            </w:pPr>
          </w:p>
          <w:p w:rsidR="00986B84" w:rsidRPr="00986B84" w:rsidRDefault="00986B84" w:rsidP="00986B84">
            <w:pPr>
              <w:jc w:val="both"/>
              <w:rPr>
                <w:rFonts w:ascii="Rockwell" w:hAnsi="Rockwell" w:cs="Arial"/>
              </w:rPr>
            </w:pPr>
          </w:p>
          <w:p w:rsidR="00986B84" w:rsidRPr="00986B84" w:rsidRDefault="00986B84" w:rsidP="00986B84">
            <w:pPr>
              <w:pStyle w:val="ListParagraph"/>
              <w:numPr>
                <w:ilvl w:val="0"/>
                <w:numId w:val="35"/>
              </w:numPr>
              <w:jc w:val="both"/>
              <w:rPr>
                <w:rFonts w:ascii="Rockwell" w:hAnsi="Rockwell" w:cs="Arial"/>
              </w:rPr>
            </w:pPr>
            <w:r w:rsidRPr="00986B84">
              <w:rPr>
                <w:rFonts w:ascii="Rockwell" w:hAnsi="Rockwell" w:cs="Arial"/>
              </w:rPr>
              <w:t>Expedite the reconciliation of the accounts and remit immediately to the GSIS the amount due for remittance; and</w:t>
            </w:r>
          </w:p>
          <w:p w:rsidR="00986B84" w:rsidRDefault="00986B84" w:rsidP="00986B84">
            <w:pPr>
              <w:pStyle w:val="ListParagraph"/>
              <w:jc w:val="both"/>
              <w:rPr>
                <w:rFonts w:ascii="Rockwell" w:hAnsi="Rockwell" w:cs="Arial"/>
              </w:rPr>
            </w:pPr>
          </w:p>
          <w:p w:rsidR="00986B84" w:rsidRPr="00986B84" w:rsidRDefault="00986B84" w:rsidP="00986B84">
            <w:pPr>
              <w:pStyle w:val="ListParagraph"/>
              <w:jc w:val="both"/>
              <w:rPr>
                <w:rFonts w:ascii="Rockwell" w:hAnsi="Rockwell" w:cs="Arial"/>
              </w:rPr>
            </w:pPr>
          </w:p>
          <w:p w:rsidR="00986B84" w:rsidRDefault="00986B84" w:rsidP="00986B84">
            <w:pPr>
              <w:pStyle w:val="ListParagraph"/>
              <w:numPr>
                <w:ilvl w:val="0"/>
                <w:numId w:val="35"/>
              </w:numPr>
              <w:jc w:val="both"/>
              <w:rPr>
                <w:rFonts w:ascii="Rockwell" w:hAnsi="Rockwell" w:cs="Arial"/>
              </w:rPr>
            </w:pPr>
            <w:r w:rsidRPr="00986B84">
              <w:rPr>
                <w:rFonts w:ascii="Rockwell" w:hAnsi="Rockwell" w:cs="Arial"/>
              </w:rPr>
              <w:t>Henceforth, strictly comply with the provision of Section 6 of R.A. 8291.</w:t>
            </w:r>
          </w:p>
          <w:p w:rsidR="00986B84" w:rsidRPr="00986B84" w:rsidRDefault="00986B84" w:rsidP="00986B84">
            <w:pPr>
              <w:pStyle w:val="ListParagraph"/>
              <w:jc w:val="both"/>
              <w:rPr>
                <w:rFonts w:ascii="Rockwell" w:hAnsi="Rockwell" w:cs="Arial"/>
              </w:rPr>
            </w:pPr>
          </w:p>
        </w:tc>
        <w:tc>
          <w:tcPr>
            <w:tcW w:w="3936" w:type="dxa"/>
          </w:tcPr>
          <w:p w:rsidR="00986B84" w:rsidRDefault="00986B84" w:rsidP="00986B84">
            <w:pPr>
              <w:jc w:val="both"/>
              <w:rPr>
                <w:rFonts w:ascii="Rockwell" w:hAnsi="Rockwell" w:cs="Arial"/>
              </w:rPr>
            </w:pPr>
          </w:p>
          <w:p w:rsidR="00986B84" w:rsidRDefault="00986B84" w:rsidP="00986B84">
            <w:pPr>
              <w:jc w:val="both"/>
              <w:rPr>
                <w:rFonts w:ascii="Rockwell" w:hAnsi="Rockwell" w:cs="Arial"/>
              </w:rPr>
            </w:pPr>
          </w:p>
          <w:p w:rsidR="00986B84" w:rsidRDefault="00986B84" w:rsidP="00986B84">
            <w:pPr>
              <w:jc w:val="both"/>
              <w:rPr>
                <w:rFonts w:ascii="Rockwell" w:hAnsi="Rockwell" w:cs="Arial"/>
              </w:rPr>
            </w:pPr>
          </w:p>
          <w:p w:rsidR="00986B84" w:rsidRDefault="00986B84" w:rsidP="00986B84">
            <w:pPr>
              <w:jc w:val="both"/>
              <w:rPr>
                <w:rFonts w:ascii="Rockwell" w:hAnsi="Rockwell" w:cs="Arial"/>
              </w:rPr>
            </w:pPr>
          </w:p>
          <w:p w:rsidR="00986B84" w:rsidRPr="00986B84" w:rsidRDefault="00986B84" w:rsidP="00986B84">
            <w:pPr>
              <w:jc w:val="both"/>
              <w:rPr>
                <w:rFonts w:ascii="Rockwell" w:hAnsi="Rockwell" w:cs="Arial"/>
              </w:rPr>
            </w:pPr>
            <w:r w:rsidRPr="00986B84">
              <w:rPr>
                <w:rFonts w:ascii="Rockwell" w:hAnsi="Rockwell" w:cs="Arial"/>
              </w:rPr>
              <w:t>To prepare  the reconciliation of the accounts and remit  to the GSIS the amount due for remittance</w:t>
            </w:r>
          </w:p>
          <w:p w:rsidR="00986B84" w:rsidRPr="00986B84" w:rsidRDefault="00986B84" w:rsidP="00986B84">
            <w:pPr>
              <w:jc w:val="both"/>
              <w:rPr>
                <w:rFonts w:ascii="Rockwell" w:hAnsi="Rockwell" w:cs="Arial"/>
              </w:rPr>
            </w:pPr>
          </w:p>
          <w:p w:rsidR="00986B84" w:rsidRDefault="00986B84" w:rsidP="00986B84">
            <w:pPr>
              <w:ind w:left="360"/>
              <w:jc w:val="both"/>
              <w:rPr>
                <w:rFonts w:ascii="Rockwell" w:hAnsi="Rockwell" w:cs="Arial"/>
              </w:rPr>
            </w:pPr>
          </w:p>
          <w:p w:rsidR="00986B84" w:rsidRPr="00986B84" w:rsidRDefault="00986B84" w:rsidP="00986B84">
            <w:pPr>
              <w:ind w:left="360"/>
              <w:jc w:val="both"/>
              <w:rPr>
                <w:rFonts w:ascii="Rockwell" w:hAnsi="Rockwell" w:cs="Arial"/>
              </w:rPr>
            </w:pPr>
          </w:p>
          <w:p w:rsidR="00986B84" w:rsidRPr="00986B84" w:rsidRDefault="00986B84" w:rsidP="00986B84">
            <w:pPr>
              <w:jc w:val="both"/>
              <w:rPr>
                <w:rFonts w:ascii="Rockwell" w:hAnsi="Rockwell" w:cs="Arial"/>
              </w:rPr>
            </w:pPr>
            <w:r w:rsidRPr="00986B84">
              <w:rPr>
                <w:rFonts w:ascii="Rockwell" w:hAnsi="Rockwell" w:cs="Arial"/>
              </w:rPr>
              <w:t>To strictly comply with the provision of Section 6 of R.A. 8291.</w:t>
            </w:r>
          </w:p>
          <w:p w:rsidR="0060044B" w:rsidRPr="00986B84" w:rsidRDefault="0060044B">
            <w:pPr>
              <w:rPr>
                <w:rFonts w:ascii="Rockwell" w:hAnsi="Rockwell"/>
              </w:rPr>
            </w:pPr>
          </w:p>
        </w:tc>
        <w:tc>
          <w:tcPr>
            <w:tcW w:w="2453" w:type="dxa"/>
          </w:tcPr>
          <w:p w:rsidR="00986B84" w:rsidRPr="00986B84" w:rsidRDefault="00986B84" w:rsidP="00986B84">
            <w:pPr>
              <w:rPr>
                <w:rFonts w:ascii="Rockwell" w:hAnsi="Rockwell" w:cs="Arial"/>
              </w:rPr>
            </w:pPr>
          </w:p>
          <w:p w:rsidR="00986B84" w:rsidRPr="00986B84" w:rsidRDefault="00986B84" w:rsidP="00986B84">
            <w:pPr>
              <w:rPr>
                <w:rFonts w:ascii="Rockwell" w:hAnsi="Rockwell" w:cs="Arial"/>
              </w:rPr>
            </w:pPr>
          </w:p>
          <w:p w:rsidR="00986B84" w:rsidRDefault="00986B84" w:rsidP="00986B84">
            <w:pPr>
              <w:rPr>
                <w:rFonts w:ascii="Rockwell" w:hAnsi="Rockwell" w:cs="Arial"/>
              </w:rPr>
            </w:pPr>
          </w:p>
          <w:p w:rsidR="00986B84" w:rsidRDefault="00986B84" w:rsidP="00986B84">
            <w:pPr>
              <w:rPr>
                <w:rFonts w:ascii="Rockwell" w:hAnsi="Rockwell" w:cs="Arial"/>
              </w:rPr>
            </w:pPr>
          </w:p>
          <w:p w:rsidR="00986B84" w:rsidRPr="00986B84" w:rsidRDefault="00986B84" w:rsidP="00986B84">
            <w:pPr>
              <w:rPr>
                <w:rFonts w:ascii="Rockwell" w:hAnsi="Rockwell" w:cs="Arial"/>
                <w:b/>
              </w:rPr>
            </w:pPr>
            <w:r w:rsidRPr="00986B84">
              <w:rPr>
                <w:rFonts w:ascii="Rockwell" w:hAnsi="Rockwell" w:cs="Arial"/>
                <w:b/>
              </w:rPr>
              <w:t>Fully Implemented (Reconciliation Report was submitted on  19  May 2015)</w:t>
            </w:r>
          </w:p>
          <w:p w:rsidR="00986B84" w:rsidRPr="00986B84" w:rsidRDefault="00986B84" w:rsidP="00986B84">
            <w:pPr>
              <w:rPr>
                <w:rFonts w:ascii="Rockwell" w:hAnsi="Rockwell" w:cs="Arial"/>
              </w:rPr>
            </w:pPr>
          </w:p>
          <w:p w:rsidR="0060044B" w:rsidRPr="00986B84" w:rsidRDefault="0060044B">
            <w:pPr>
              <w:rPr>
                <w:rFonts w:ascii="Rockwell" w:hAnsi="Rockwell"/>
              </w:rPr>
            </w:pPr>
          </w:p>
        </w:tc>
      </w:tr>
      <w:tr w:rsidR="00986B84" w:rsidTr="00B52EB7">
        <w:tc>
          <w:tcPr>
            <w:tcW w:w="4341" w:type="dxa"/>
          </w:tcPr>
          <w:p w:rsidR="00986B84" w:rsidRPr="00986B84" w:rsidRDefault="00986B84" w:rsidP="009C4E45">
            <w:pPr>
              <w:pStyle w:val="ListParagraph"/>
              <w:ind w:left="276"/>
              <w:jc w:val="both"/>
              <w:rPr>
                <w:rFonts w:ascii="Rockwell" w:hAnsi="Rockwell" w:cs="Arial"/>
                <w:b/>
                <w:i/>
              </w:rPr>
            </w:pPr>
          </w:p>
          <w:p w:rsidR="00986B84" w:rsidRPr="00986B84" w:rsidRDefault="00986B84" w:rsidP="00986B84">
            <w:pPr>
              <w:ind w:left="276"/>
              <w:jc w:val="both"/>
              <w:rPr>
                <w:rFonts w:ascii="Rockwell" w:hAnsi="Rockwell" w:cs="Arial"/>
                <w:b/>
                <w:i/>
              </w:rPr>
            </w:pPr>
            <w:r w:rsidRPr="00986B84">
              <w:rPr>
                <w:rFonts w:ascii="Rockwell" w:hAnsi="Rockwell" w:cs="Arial"/>
                <w:b/>
                <w:i/>
              </w:rPr>
              <w:t>OWWA properties not covered with insurance</w:t>
            </w:r>
          </w:p>
          <w:p w:rsidR="00986B84" w:rsidRPr="00986B84" w:rsidRDefault="00986B84" w:rsidP="00986B84">
            <w:pPr>
              <w:ind w:left="276"/>
              <w:jc w:val="both"/>
              <w:rPr>
                <w:rFonts w:ascii="Rockwell" w:hAnsi="Rockwell" w:cs="Arial"/>
                <w:b/>
                <w:i/>
              </w:rPr>
            </w:pPr>
          </w:p>
          <w:p w:rsidR="00986B84" w:rsidRPr="00986B84" w:rsidRDefault="00986B84" w:rsidP="00986B84">
            <w:pPr>
              <w:pStyle w:val="ListParagraph"/>
              <w:numPr>
                <w:ilvl w:val="0"/>
                <w:numId w:val="24"/>
              </w:numPr>
              <w:jc w:val="both"/>
              <w:rPr>
                <w:rFonts w:ascii="Rockwell" w:hAnsi="Rockwell" w:cs="Arial"/>
                <w:b/>
              </w:rPr>
            </w:pPr>
            <w:r w:rsidRPr="00986B84">
              <w:rPr>
                <w:rFonts w:ascii="Rockwell" w:hAnsi="Rockwell" w:cs="Arial"/>
                <w:b/>
              </w:rPr>
              <w:t xml:space="preserve">Physical assets amounting to P 1,354,439 in RWO II were not insured with the General Insurance Fund of the Government Service Insurance System contrary to Section 5 of </w:t>
            </w:r>
            <w:r w:rsidRPr="00986B84">
              <w:rPr>
                <w:rFonts w:ascii="Rockwell" w:hAnsi="Rockwell" w:cs="Arial"/>
                <w:b/>
              </w:rPr>
              <w:lastRenderedPageBreak/>
              <w:t>Republic Act No. 656 as amended by Presidential Decree 245 thereby exposing these assets to risk of non-indemnification in cases of natural or man-made calamity.</w:t>
            </w:r>
          </w:p>
          <w:p w:rsidR="00986B84" w:rsidRDefault="00986B84" w:rsidP="009C4E45">
            <w:pPr>
              <w:pStyle w:val="ListParagraph"/>
              <w:ind w:left="276"/>
              <w:jc w:val="both"/>
              <w:rPr>
                <w:rFonts w:ascii="Rockwell" w:hAnsi="Rockwell" w:cs="Arial"/>
                <w:b/>
                <w:i/>
              </w:rPr>
            </w:pPr>
          </w:p>
          <w:p w:rsidR="00986B84" w:rsidRDefault="00986B84" w:rsidP="009C4E45">
            <w:pPr>
              <w:pStyle w:val="ListParagraph"/>
              <w:ind w:left="276"/>
              <w:jc w:val="both"/>
              <w:rPr>
                <w:rFonts w:ascii="Rockwell" w:hAnsi="Rockwell" w:cs="Arial"/>
                <w:b/>
                <w:i/>
              </w:rPr>
            </w:pPr>
          </w:p>
          <w:p w:rsidR="00986B84" w:rsidRDefault="00986B84" w:rsidP="009C4E45">
            <w:pPr>
              <w:pStyle w:val="ListParagraph"/>
              <w:ind w:left="276"/>
              <w:jc w:val="both"/>
              <w:rPr>
                <w:rFonts w:ascii="Rockwell" w:hAnsi="Rockwell" w:cs="Arial"/>
                <w:b/>
                <w:i/>
              </w:rPr>
            </w:pPr>
          </w:p>
          <w:p w:rsidR="00986B84" w:rsidRPr="00986B84" w:rsidRDefault="00986B84" w:rsidP="009C4E45">
            <w:pPr>
              <w:pStyle w:val="ListParagraph"/>
              <w:ind w:left="276"/>
              <w:jc w:val="both"/>
              <w:rPr>
                <w:rFonts w:ascii="Rockwell" w:hAnsi="Rockwell" w:cs="Arial"/>
                <w:b/>
                <w:i/>
              </w:rPr>
            </w:pPr>
          </w:p>
        </w:tc>
        <w:tc>
          <w:tcPr>
            <w:tcW w:w="4309" w:type="dxa"/>
          </w:tcPr>
          <w:p w:rsidR="00986B84" w:rsidRPr="00986B84" w:rsidRDefault="00986B84" w:rsidP="00D11BB3">
            <w:pPr>
              <w:jc w:val="both"/>
              <w:rPr>
                <w:rFonts w:ascii="Rockwell" w:hAnsi="Rockwell"/>
              </w:rPr>
            </w:pPr>
          </w:p>
          <w:p w:rsidR="00986B84" w:rsidRPr="00986B84" w:rsidRDefault="00986B84" w:rsidP="00986B84">
            <w:pPr>
              <w:jc w:val="both"/>
              <w:rPr>
                <w:rFonts w:ascii="Rockwell" w:hAnsi="Rockwell" w:cs="Arial"/>
              </w:rPr>
            </w:pPr>
          </w:p>
          <w:p w:rsidR="00986B84" w:rsidRPr="00986B84" w:rsidRDefault="00986B84" w:rsidP="00986B84">
            <w:pPr>
              <w:jc w:val="both"/>
              <w:rPr>
                <w:rFonts w:ascii="Rockwell" w:hAnsi="Rockwell" w:cs="Arial"/>
              </w:rPr>
            </w:pPr>
          </w:p>
          <w:p w:rsidR="00986B84" w:rsidRPr="00986B84" w:rsidRDefault="00986B84" w:rsidP="00986B84">
            <w:pPr>
              <w:jc w:val="both"/>
              <w:rPr>
                <w:rFonts w:ascii="Rockwell" w:hAnsi="Rockwell" w:cs="Arial"/>
              </w:rPr>
            </w:pPr>
          </w:p>
          <w:p w:rsidR="00986B84" w:rsidRPr="00986B84" w:rsidRDefault="00986B84" w:rsidP="00986B84">
            <w:pPr>
              <w:jc w:val="both"/>
              <w:rPr>
                <w:rFonts w:ascii="Rockwell" w:hAnsi="Rockwell" w:cs="Arial"/>
              </w:rPr>
            </w:pPr>
            <w:r w:rsidRPr="00986B84">
              <w:rPr>
                <w:rFonts w:ascii="Rockwell" w:hAnsi="Rockwell" w:cs="Arial"/>
              </w:rPr>
              <w:t>We recommended that the Management ensure that the property and equipment of RWO II are covered with the GIF of the GSIS.</w:t>
            </w:r>
          </w:p>
          <w:p w:rsidR="00986B84" w:rsidRPr="00986B84" w:rsidRDefault="00986B84" w:rsidP="00986B84">
            <w:pPr>
              <w:jc w:val="both"/>
              <w:rPr>
                <w:rFonts w:ascii="Rockwell" w:hAnsi="Rockwell" w:cs="Arial"/>
              </w:rPr>
            </w:pPr>
          </w:p>
          <w:p w:rsidR="00986B84" w:rsidRPr="00986B84" w:rsidRDefault="00986B84" w:rsidP="00986B84">
            <w:pPr>
              <w:jc w:val="both"/>
              <w:rPr>
                <w:rFonts w:ascii="Rockwell" w:hAnsi="Rockwell" w:cs="Arial"/>
              </w:rPr>
            </w:pPr>
          </w:p>
          <w:p w:rsidR="00986B84" w:rsidRPr="00986B84" w:rsidRDefault="00986B84" w:rsidP="00D11BB3">
            <w:pPr>
              <w:jc w:val="both"/>
              <w:rPr>
                <w:rFonts w:ascii="Rockwell" w:hAnsi="Rockwell"/>
              </w:rPr>
            </w:pPr>
          </w:p>
        </w:tc>
        <w:tc>
          <w:tcPr>
            <w:tcW w:w="3936" w:type="dxa"/>
          </w:tcPr>
          <w:p w:rsidR="00986B84" w:rsidRDefault="00986B84" w:rsidP="00986B84">
            <w:pPr>
              <w:jc w:val="both"/>
              <w:rPr>
                <w:rFonts w:ascii="Rockwell" w:hAnsi="Rockwell" w:cs="Arial"/>
              </w:rPr>
            </w:pPr>
          </w:p>
          <w:p w:rsidR="00986B84" w:rsidRDefault="00986B84" w:rsidP="00986B84">
            <w:pPr>
              <w:jc w:val="both"/>
              <w:rPr>
                <w:rFonts w:ascii="Rockwell" w:hAnsi="Rockwell" w:cs="Arial"/>
              </w:rPr>
            </w:pPr>
          </w:p>
          <w:p w:rsidR="00986B84" w:rsidRDefault="00986B84" w:rsidP="00986B84">
            <w:pPr>
              <w:jc w:val="both"/>
              <w:rPr>
                <w:rFonts w:ascii="Rockwell" w:hAnsi="Rockwell" w:cs="Arial"/>
              </w:rPr>
            </w:pPr>
          </w:p>
          <w:p w:rsidR="00986B84" w:rsidRPr="00986B84" w:rsidRDefault="00986B84" w:rsidP="00986B84">
            <w:pPr>
              <w:jc w:val="both"/>
              <w:rPr>
                <w:rFonts w:ascii="Rockwell" w:hAnsi="Rockwell" w:cs="Arial"/>
              </w:rPr>
            </w:pPr>
          </w:p>
          <w:p w:rsidR="00986B84" w:rsidRPr="00986B84" w:rsidRDefault="00986B84" w:rsidP="00986B84">
            <w:pPr>
              <w:jc w:val="both"/>
              <w:rPr>
                <w:rFonts w:ascii="Rockwell" w:hAnsi="Rockwell" w:cs="Arial"/>
              </w:rPr>
            </w:pPr>
            <w:r w:rsidRPr="00986B84">
              <w:rPr>
                <w:rFonts w:ascii="Rockwell" w:hAnsi="Rockwell" w:cs="Arial"/>
              </w:rPr>
              <w:t xml:space="preserve">To include  in the annual budget the provision of insurance expense for the   property and equipment of RWO II </w:t>
            </w:r>
          </w:p>
          <w:p w:rsidR="00986B84" w:rsidRPr="00986B84" w:rsidRDefault="00986B84" w:rsidP="00986B84">
            <w:pPr>
              <w:jc w:val="both"/>
              <w:rPr>
                <w:rFonts w:ascii="Rockwell" w:hAnsi="Rockwell" w:cs="Arial"/>
              </w:rPr>
            </w:pPr>
          </w:p>
          <w:p w:rsidR="00986B84" w:rsidRPr="00986B84" w:rsidRDefault="00986B84" w:rsidP="00986B84">
            <w:pPr>
              <w:jc w:val="both"/>
              <w:rPr>
                <w:rFonts w:ascii="Rockwell" w:hAnsi="Rockwell" w:cs="Arial"/>
              </w:rPr>
            </w:pPr>
          </w:p>
          <w:p w:rsidR="00986B84" w:rsidRPr="00986B84" w:rsidRDefault="00986B84" w:rsidP="00986B84">
            <w:pPr>
              <w:jc w:val="both"/>
              <w:rPr>
                <w:rFonts w:ascii="Rockwell" w:hAnsi="Rockwell" w:cs="Arial"/>
              </w:rPr>
            </w:pPr>
          </w:p>
        </w:tc>
        <w:tc>
          <w:tcPr>
            <w:tcW w:w="2453" w:type="dxa"/>
          </w:tcPr>
          <w:p w:rsidR="00986B84" w:rsidRDefault="00986B84" w:rsidP="00986B84">
            <w:pPr>
              <w:rPr>
                <w:rFonts w:ascii="Rockwell" w:hAnsi="Rockwell" w:cs="Arial"/>
              </w:rPr>
            </w:pPr>
          </w:p>
          <w:p w:rsidR="00986B84" w:rsidRDefault="00986B84" w:rsidP="00986B84">
            <w:pPr>
              <w:rPr>
                <w:rFonts w:ascii="Rockwell" w:hAnsi="Rockwell" w:cs="Arial"/>
              </w:rPr>
            </w:pPr>
          </w:p>
          <w:p w:rsidR="00986B84" w:rsidRDefault="00986B84" w:rsidP="00986B84">
            <w:pPr>
              <w:rPr>
                <w:rFonts w:ascii="Rockwell" w:hAnsi="Rockwell" w:cs="Arial"/>
              </w:rPr>
            </w:pPr>
          </w:p>
          <w:p w:rsidR="00986B84" w:rsidRPr="00986B84" w:rsidRDefault="00986B84" w:rsidP="00986B84">
            <w:pPr>
              <w:rPr>
                <w:rFonts w:ascii="Rockwell" w:hAnsi="Rockwell" w:cs="Arial"/>
                <w:b/>
              </w:rPr>
            </w:pPr>
          </w:p>
          <w:p w:rsidR="00986B84" w:rsidRPr="00986B84" w:rsidRDefault="00986B84" w:rsidP="00986B84">
            <w:pPr>
              <w:rPr>
                <w:rFonts w:ascii="Rockwell" w:hAnsi="Rockwell" w:cs="Arial"/>
                <w:b/>
              </w:rPr>
            </w:pPr>
            <w:r w:rsidRPr="00986B84">
              <w:rPr>
                <w:rFonts w:ascii="Rockwell" w:hAnsi="Rockwell" w:cs="Arial"/>
                <w:b/>
              </w:rPr>
              <w:t>Fully Implemented (on September 8, 2015)</w:t>
            </w:r>
          </w:p>
          <w:p w:rsidR="00986B84" w:rsidRPr="00986B84" w:rsidRDefault="00986B84" w:rsidP="00986B84">
            <w:pPr>
              <w:rPr>
                <w:rFonts w:ascii="Rockwell" w:hAnsi="Rockwell" w:cs="Arial"/>
                <w:b/>
              </w:rPr>
            </w:pPr>
          </w:p>
          <w:p w:rsidR="00986B84" w:rsidRPr="00986B84" w:rsidRDefault="00986B84" w:rsidP="00986B84">
            <w:pPr>
              <w:rPr>
                <w:rFonts w:ascii="Rockwell" w:hAnsi="Rockwell" w:cs="Arial"/>
              </w:rPr>
            </w:pPr>
          </w:p>
          <w:p w:rsidR="00986B84" w:rsidRPr="00986B84" w:rsidRDefault="00986B84" w:rsidP="00986B84">
            <w:pPr>
              <w:rPr>
                <w:rFonts w:ascii="Rockwell" w:hAnsi="Rockwell" w:cs="Arial"/>
              </w:rPr>
            </w:pPr>
          </w:p>
          <w:p w:rsidR="00986B84" w:rsidRPr="00986B84" w:rsidRDefault="00986B84" w:rsidP="00986B84">
            <w:pPr>
              <w:rPr>
                <w:rFonts w:ascii="Rockwell" w:hAnsi="Rockwell" w:cs="Arial"/>
              </w:rPr>
            </w:pPr>
          </w:p>
        </w:tc>
      </w:tr>
      <w:tr w:rsidR="00986B84" w:rsidTr="00B52EB7">
        <w:tc>
          <w:tcPr>
            <w:tcW w:w="4341" w:type="dxa"/>
          </w:tcPr>
          <w:p w:rsidR="00986B84" w:rsidRPr="00986B84" w:rsidRDefault="00986B84" w:rsidP="009C4E45">
            <w:pPr>
              <w:pStyle w:val="ListParagraph"/>
              <w:ind w:left="276"/>
              <w:jc w:val="both"/>
              <w:rPr>
                <w:rFonts w:ascii="Rockwell" w:hAnsi="Rockwell" w:cs="Arial"/>
                <w:b/>
                <w:i/>
              </w:rPr>
            </w:pPr>
          </w:p>
          <w:p w:rsidR="00986B84" w:rsidRPr="00986B84" w:rsidRDefault="00986B84" w:rsidP="00986B84">
            <w:pPr>
              <w:ind w:left="276"/>
              <w:jc w:val="both"/>
              <w:rPr>
                <w:rFonts w:ascii="Rockwell" w:hAnsi="Rockwell" w:cs="Arial"/>
                <w:b/>
                <w:i/>
              </w:rPr>
            </w:pPr>
            <w:r w:rsidRPr="00986B84">
              <w:rPr>
                <w:rFonts w:ascii="Rockwell" w:hAnsi="Rockwell" w:cs="Arial"/>
                <w:b/>
                <w:i/>
              </w:rPr>
              <w:t>Non-booking of the cost of audit services</w:t>
            </w:r>
          </w:p>
          <w:p w:rsidR="00986B84" w:rsidRPr="00986B84" w:rsidRDefault="00986B84" w:rsidP="00986B84">
            <w:pPr>
              <w:jc w:val="both"/>
              <w:rPr>
                <w:rFonts w:ascii="Rockwell" w:hAnsi="Rockwell" w:cs="Arial"/>
                <w:b/>
                <w:i/>
              </w:rPr>
            </w:pPr>
          </w:p>
          <w:p w:rsidR="00986B84" w:rsidRPr="00986B84" w:rsidRDefault="00986B84" w:rsidP="00986B84">
            <w:pPr>
              <w:pStyle w:val="ListParagraph"/>
              <w:numPr>
                <w:ilvl w:val="0"/>
                <w:numId w:val="24"/>
              </w:numPr>
              <w:jc w:val="both"/>
              <w:rPr>
                <w:rFonts w:ascii="Rockwell" w:hAnsi="Rockwell" w:cs="Arial"/>
                <w:b/>
              </w:rPr>
            </w:pPr>
            <w:r w:rsidRPr="00986B84">
              <w:rPr>
                <w:rFonts w:ascii="Rockwell" w:hAnsi="Rockwell" w:cs="Arial"/>
                <w:b/>
              </w:rPr>
              <w:t>The non-recording of the unremitted cost of audit services for the years 2002 to 2005 and 2007 to 2014 in the total amount of P91</w:t>
            </w:r>
            <w:proofErr w:type="gramStart"/>
            <w:r w:rsidRPr="00986B84">
              <w:rPr>
                <w:rFonts w:ascii="Rockwell" w:hAnsi="Rockwell" w:cs="Arial"/>
                <w:b/>
              </w:rPr>
              <w:t>,935,425</w:t>
            </w:r>
            <w:proofErr w:type="gramEnd"/>
            <w:r w:rsidRPr="00986B84">
              <w:rPr>
                <w:rFonts w:ascii="Rockwell" w:hAnsi="Rockwell" w:cs="Arial"/>
                <w:b/>
              </w:rPr>
              <w:t xml:space="preserve"> resulted in the misstatement of expenses, liabilities and Retained Earnings.</w:t>
            </w:r>
          </w:p>
          <w:p w:rsidR="00986B84" w:rsidRPr="00986B84" w:rsidRDefault="00986B84" w:rsidP="00986B84">
            <w:pPr>
              <w:pStyle w:val="ListParagraph"/>
              <w:ind w:left="636"/>
              <w:jc w:val="both"/>
              <w:rPr>
                <w:rFonts w:ascii="Rockwell" w:hAnsi="Rockwell" w:cs="Arial"/>
              </w:rPr>
            </w:pPr>
          </w:p>
          <w:p w:rsidR="00986B84" w:rsidRPr="00986B84" w:rsidRDefault="00986B84" w:rsidP="00986B84">
            <w:pPr>
              <w:jc w:val="both"/>
              <w:rPr>
                <w:rFonts w:ascii="Rockwell" w:hAnsi="Rockwell" w:cs="Arial"/>
              </w:rPr>
            </w:pPr>
          </w:p>
          <w:p w:rsidR="00986B84" w:rsidRPr="00986B84" w:rsidRDefault="00986B84" w:rsidP="009C4E45">
            <w:pPr>
              <w:pStyle w:val="ListParagraph"/>
              <w:ind w:left="276"/>
              <w:jc w:val="both"/>
              <w:rPr>
                <w:rFonts w:ascii="Rockwell" w:hAnsi="Rockwell" w:cs="Arial"/>
                <w:b/>
                <w:i/>
              </w:rPr>
            </w:pPr>
          </w:p>
        </w:tc>
        <w:tc>
          <w:tcPr>
            <w:tcW w:w="4309" w:type="dxa"/>
          </w:tcPr>
          <w:p w:rsidR="00986B84" w:rsidRPr="00986B84" w:rsidRDefault="00986B84" w:rsidP="00D11BB3">
            <w:pPr>
              <w:jc w:val="both"/>
              <w:rPr>
                <w:rFonts w:ascii="Rockwell" w:hAnsi="Rockwell"/>
              </w:rPr>
            </w:pPr>
          </w:p>
          <w:p w:rsidR="00986B84" w:rsidRPr="00986B84" w:rsidRDefault="00986B84" w:rsidP="00986B84">
            <w:pPr>
              <w:jc w:val="both"/>
              <w:rPr>
                <w:rFonts w:ascii="Rockwell" w:hAnsi="Rockwell" w:cs="Arial"/>
              </w:rPr>
            </w:pPr>
          </w:p>
          <w:p w:rsidR="00986B84" w:rsidRPr="00986B84" w:rsidRDefault="00986B84" w:rsidP="00986B84">
            <w:pPr>
              <w:jc w:val="both"/>
              <w:rPr>
                <w:rFonts w:ascii="Rockwell" w:hAnsi="Rockwell" w:cs="Arial"/>
              </w:rPr>
            </w:pPr>
            <w:r w:rsidRPr="00986B84">
              <w:rPr>
                <w:rFonts w:ascii="Rockwell" w:hAnsi="Rockwell" w:cs="Arial"/>
              </w:rPr>
              <w:t>We recommended that Management:</w:t>
            </w:r>
          </w:p>
          <w:p w:rsidR="00986B84" w:rsidRPr="00986B84" w:rsidRDefault="00986B84" w:rsidP="00986B84">
            <w:pPr>
              <w:jc w:val="both"/>
              <w:rPr>
                <w:rFonts w:ascii="Rockwell" w:hAnsi="Rockwell" w:cs="Arial"/>
              </w:rPr>
            </w:pPr>
          </w:p>
          <w:p w:rsidR="00986B84" w:rsidRPr="00986B84" w:rsidRDefault="00986B84" w:rsidP="00986B84">
            <w:pPr>
              <w:pStyle w:val="ListParagraph"/>
              <w:numPr>
                <w:ilvl w:val="0"/>
                <w:numId w:val="36"/>
              </w:numPr>
              <w:jc w:val="both"/>
              <w:rPr>
                <w:rFonts w:ascii="Rockwell" w:hAnsi="Rockwell" w:cs="Arial"/>
              </w:rPr>
            </w:pPr>
            <w:r w:rsidRPr="00986B84">
              <w:rPr>
                <w:rFonts w:ascii="Rockwell" w:hAnsi="Rockwell" w:cs="Arial"/>
              </w:rPr>
              <w:t>Request from the Board of Trustees a supplemental budget for the cost of audit from CY 2002 to 2005 and 2007 to 2014;</w:t>
            </w:r>
          </w:p>
          <w:p w:rsidR="00986B84" w:rsidRPr="00986B84" w:rsidRDefault="00986B84" w:rsidP="00986B84">
            <w:pPr>
              <w:jc w:val="both"/>
              <w:rPr>
                <w:rFonts w:ascii="Rockwell" w:hAnsi="Rockwell" w:cs="Arial"/>
              </w:rPr>
            </w:pPr>
          </w:p>
          <w:p w:rsidR="00986B84" w:rsidRPr="00986B84" w:rsidRDefault="00986B84" w:rsidP="00986B84">
            <w:pPr>
              <w:pStyle w:val="ListParagraph"/>
              <w:numPr>
                <w:ilvl w:val="0"/>
                <w:numId w:val="36"/>
              </w:numPr>
              <w:jc w:val="both"/>
              <w:rPr>
                <w:rFonts w:ascii="Rockwell" w:hAnsi="Rockwell" w:cs="Arial"/>
              </w:rPr>
            </w:pPr>
            <w:r w:rsidRPr="00986B84">
              <w:rPr>
                <w:rFonts w:ascii="Rockwell" w:hAnsi="Rockwell" w:cs="Arial"/>
              </w:rPr>
              <w:t>Include in the annual budget the provision for the audit cost until such time that a law shall be enacted which will clearly specify that OWWA is an NGA;</w:t>
            </w:r>
          </w:p>
          <w:p w:rsidR="00986B84" w:rsidRPr="00986B84" w:rsidRDefault="00986B84" w:rsidP="00986B84">
            <w:pPr>
              <w:jc w:val="both"/>
              <w:rPr>
                <w:rFonts w:ascii="Rockwell" w:hAnsi="Rockwell" w:cs="Arial"/>
              </w:rPr>
            </w:pPr>
          </w:p>
          <w:p w:rsidR="00986B84" w:rsidRPr="00986B84" w:rsidRDefault="00986B84" w:rsidP="00986B84">
            <w:pPr>
              <w:pStyle w:val="ListParagraph"/>
              <w:numPr>
                <w:ilvl w:val="0"/>
                <w:numId w:val="36"/>
              </w:numPr>
              <w:jc w:val="both"/>
              <w:rPr>
                <w:rFonts w:ascii="Rockwell" w:hAnsi="Rockwell" w:cs="Arial"/>
              </w:rPr>
            </w:pPr>
            <w:r w:rsidRPr="00986B84">
              <w:rPr>
                <w:rFonts w:ascii="Rockwell" w:hAnsi="Rockwell" w:cs="Arial"/>
              </w:rPr>
              <w:t>Require the Accounting Division to recognize the liabilities for unpaid cost of audit services in the books of accounts in order that the reported liabilities, expenses and other affected accounts of the agency will be correctly reported; and</w:t>
            </w:r>
          </w:p>
          <w:p w:rsidR="00986B84" w:rsidRPr="00986B84" w:rsidRDefault="00986B84" w:rsidP="00986B84">
            <w:pPr>
              <w:jc w:val="both"/>
              <w:rPr>
                <w:rFonts w:ascii="Rockwell" w:hAnsi="Rockwell" w:cs="Arial"/>
              </w:rPr>
            </w:pPr>
          </w:p>
          <w:p w:rsidR="00986B84" w:rsidRPr="00986B84" w:rsidRDefault="00986B84" w:rsidP="00986B84">
            <w:pPr>
              <w:pStyle w:val="ListParagraph"/>
              <w:numPr>
                <w:ilvl w:val="0"/>
                <w:numId w:val="36"/>
              </w:numPr>
              <w:jc w:val="both"/>
              <w:rPr>
                <w:rFonts w:ascii="Rockwell" w:hAnsi="Rockwell" w:cs="Arial"/>
              </w:rPr>
            </w:pPr>
            <w:r w:rsidRPr="00986B84">
              <w:rPr>
                <w:rFonts w:ascii="Rockwell" w:hAnsi="Rockwell" w:cs="Arial"/>
              </w:rPr>
              <w:lastRenderedPageBreak/>
              <w:t>Remit the same to the Bureau of the Treasury.</w:t>
            </w:r>
          </w:p>
          <w:p w:rsidR="00986B84" w:rsidRPr="00986B84" w:rsidRDefault="00986B84" w:rsidP="00D11BB3">
            <w:pPr>
              <w:jc w:val="both"/>
              <w:rPr>
                <w:rFonts w:ascii="Rockwell" w:hAnsi="Rockwell"/>
              </w:rPr>
            </w:pPr>
          </w:p>
        </w:tc>
        <w:tc>
          <w:tcPr>
            <w:tcW w:w="3936" w:type="dxa"/>
          </w:tcPr>
          <w:p w:rsidR="00986B84" w:rsidRPr="00986B84" w:rsidRDefault="00986B84" w:rsidP="00986B84">
            <w:pPr>
              <w:jc w:val="both"/>
              <w:rPr>
                <w:rFonts w:ascii="Rockwell" w:hAnsi="Rockwell" w:cs="Arial"/>
              </w:rPr>
            </w:pPr>
          </w:p>
          <w:p w:rsidR="00986B84" w:rsidRDefault="00986B84" w:rsidP="00986B84">
            <w:pPr>
              <w:jc w:val="both"/>
              <w:rPr>
                <w:rFonts w:ascii="Rockwell" w:hAnsi="Rockwell" w:cs="Arial"/>
              </w:rPr>
            </w:pPr>
          </w:p>
          <w:p w:rsidR="00986B84" w:rsidRDefault="00986B84" w:rsidP="00986B84">
            <w:pPr>
              <w:jc w:val="both"/>
              <w:rPr>
                <w:rFonts w:ascii="Rockwell" w:hAnsi="Rockwell" w:cs="Arial"/>
              </w:rPr>
            </w:pPr>
          </w:p>
          <w:p w:rsidR="00986B84" w:rsidRDefault="00986B84" w:rsidP="00986B84">
            <w:pPr>
              <w:jc w:val="both"/>
              <w:rPr>
                <w:rFonts w:ascii="Rockwell" w:hAnsi="Rockwell" w:cs="Arial"/>
              </w:rPr>
            </w:pPr>
          </w:p>
          <w:p w:rsidR="00986B84" w:rsidRPr="00986B84" w:rsidRDefault="00986B84" w:rsidP="00986B84">
            <w:pPr>
              <w:jc w:val="both"/>
              <w:rPr>
                <w:rFonts w:ascii="Rockwell" w:hAnsi="Rockwell" w:cs="Arial"/>
              </w:rPr>
            </w:pPr>
            <w:r w:rsidRPr="00986B84">
              <w:rPr>
                <w:rFonts w:ascii="Rockwell" w:hAnsi="Rockwell" w:cs="Arial"/>
              </w:rPr>
              <w:t xml:space="preserve">To wait for the enactment of law/charter that will classify the Agency </w:t>
            </w:r>
          </w:p>
          <w:p w:rsidR="00986B84" w:rsidRPr="00986B84" w:rsidRDefault="00986B84" w:rsidP="00986B84">
            <w:pPr>
              <w:jc w:val="both"/>
              <w:rPr>
                <w:rFonts w:ascii="Rockwell" w:hAnsi="Rockwell" w:cs="Arial"/>
              </w:rPr>
            </w:pPr>
          </w:p>
          <w:p w:rsidR="00986B84" w:rsidRPr="00986B84" w:rsidRDefault="00986B84" w:rsidP="00986B84">
            <w:pPr>
              <w:jc w:val="both"/>
              <w:rPr>
                <w:rFonts w:ascii="Rockwell" w:hAnsi="Rockwell" w:cs="Arial"/>
              </w:rPr>
            </w:pPr>
            <w:r w:rsidRPr="00986B84">
              <w:rPr>
                <w:rFonts w:ascii="Rockwell" w:hAnsi="Rockwell" w:cs="Arial"/>
              </w:rPr>
              <w:t xml:space="preserve">  P91,935,425 -Audit fee as of </w:t>
            </w:r>
          </w:p>
          <w:p w:rsidR="00986B84" w:rsidRPr="00986B84" w:rsidRDefault="00986B84" w:rsidP="00986B84">
            <w:pPr>
              <w:jc w:val="both"/>
              <w:rPr>
                <w:rFonts w:ascii="Rockwell" w:hAnsi="Rockwell" w:cs="Arial"/>
              </w:rPr>
            </w:pPr>
            <w:r w:rsidRPr="00986B84">
              <w:rPr>
                <w:rFonts w:ascii="Rockwell" w:hAnsi="Rockwell" w:cs="Arial"/>
              </w:rPr>
              <w:t xml:space="preserve">      December 31,  2014</w:t>
            </w:r>
          </w:p>
          <w:p w:rsidR="00986B84" w:rsidRPr="00986B84" w:rsidRDefault="00986B84" w:rsidP="00986B84">
            <w:pPr>
              <w:jc w:val="both"/>
              <w:rPr>
                <w:rFonts w:ascii="Rockwell" w:hAnsi="Rockwell" w:cs="Arial"/>
              </w:rPr>
            </w:pPr>
          </w:p>
          <w:p w:rsidR="00986B84" w:rsidRPr="00986B84" w:rsidRDefault="00986B84" w:rsidP="00986B84">
            <w:pPr>
              <w:jc w:val="both"/>
              <w:rPr>
                <w:rFonts w:ascii="Rockwell" w:hAnsi="Rockwell" w:cs="Arial"/>
              </w:rPr>
            </w:pPr>
          </w:p>
          <w:p w:rsidR="00986B84" w:rsidRPr="00986B84" w:rsidRDefault="00986B84" w:rsidP="00986B84">
            <w:pPr>
              <w:jc w:val="both"/>
              <w:rPr>
                <w:rFonts w:ascii="Rockwell" w:hAnsi="Rockwell" w:cs="Arial"/>
              </w:rPr>
            </w:pPr>
          </w:p>
        </w:tc>
        <w:tc>
          <w:tcPr>
            <w:tcW w:w="2453" w:type="dxa"/>
          </w:tcPr>
          <w:p w:rsidR="00986B84" w:rsidRPr="00986B84" w:rsidRDefault="00986B84" w:rsidP="00986B84">
            <w:pPr>
              <w:rPr>
                <w:rFonts w:ascii="Rockwell" w:hAnsi="Rockwell" w:cs="Arial"/>
              </w:rPr>
            </w:pPr>
          </w:p>
          <w:p w:rsidR="00986B84" w:rsidRDefault="00986B84" w:rsidP="00986B84">
            <w:pPr>
              <w:rPr>
                <w:rFonts w:ascii="Rockwell" w:hAnsi="Rockwell" w:cs="Arial"/>
              </w:rPr>
            </w:pPr>
          </w:p>
          <w:p w:rsidR="00986B84" w:rsidRDefault="00986B84" w:rsidP="00986B84">
            <w:pPr>
              <w:rPr>
                <w:rFonts w:ascii="Rockwell" w:hAnsi="Rockwell" w:cs="Arial"/>
              </w:rPr>
            </w:pPr>
          </w:p>
          <w:p w:rsidR="00986B84" w:rsidRPr="00986B84" w:rsidRDefault="00986B84" w:rsidP="00986B84">
            <w:pPr>
              <w:rPr>
                <w:rFonts w:ascii="Rockwell" w:hAnsi="Rockwell" w:cs="Arial"/>
              </w:rPr>
            </w:pPr>
          </w:p>
          <w:p w:rsidR="00986B84" w:rsidRPr="00986B84" w:rsidRDefault="00986B84" w:rsidP="00986B84">
            <w:pPr>
              <w:rPr>
                <w:rFonts w:ascii="Rockwell" w:hAnsi="Rockwell" w:cs="Arial"/>
                <w:b/>
              </w:rPr>
            </w:pPr>
            <w:r w:rsidRPr="00986B84">
              <w:rPr>
                <w:rFonts w:ascii="Rockwell" w:hAnsi="Rockwell" w:cs="Arial"/>
                <w:b/>
              </w:rPr>
              <w:t xml:space="preserve">Deliberations  is on –going at  Congress </w:t>
            </w:r>
          </w:p>
          <w:p w:rsidR="00986B84" w:rsidRPr="00986B84" w:rsidRDefault="00986B84" w:rsidP="00986B84">
            <w:pPr>
              <w:rPr>
                <w:rFonts w:ascii="Rockwell" w:hAnsi="Rockwell" w:cs="Arial"/>
              </w:rPr>
            </w:pPr>
          </w:p>
          <w:p w:rsidR="00986B84" w:rsidRPr="00986B84" w:rsidRDefault="00986B84" w:rsidP="00986B84">
            <w:pPr>
              <w:rPr>
                <w:rFonts w:ascii="Rockwell" w:hAnsi="Rockwell" w:cs="Arial"/>
              </w:rPr>
            </w:pPr>
          </w:p>
          <w:p w:rsidR="00986B84" w:rsidRPr="00986B84" w:rsidRDefault="00986B84" w:rsidP="00986B84">
            <w:pPr>
              <w:rPr>
                <w:rFonts w:ascii="Rockwell" w:hAnsi="Rockwell" w:cs="Arial"/>
              </w:rPr>
            </w:pPr>
          </w:p>
          <w:p w:rsidR="00986B84" w:rsidRPr="00986B84" w:rsidRDefault="00986B84" w:rsidP="00986B84">
            <w:pPr>
              <w:rPr>
                <w:rFonts w:ascii="Rockwell" w:hAnsi="Rockwell" w:cs="Arial"/>
              </w:rPr>
            </w:pPr>
          </w:p>
        </w:tc>
      </w:tr>
      <w:tr w:rsidR="00986B84" w:rsidTr="00B52EB7">
        <w:tc>
          <w:tcPr>
            <w:tcW w:w="4341" w:type="dxa"/>
          </w:tcPr>
          <w:p w:rsidR="00986B84" w:rsidRPr="00986B84" w:rsidRDefault="00986B84" w:rsidP="00986B84">
            <w:pPr>
              <w:jc w:val="both"/>
              <w:rPr>
                <w:rFonts w:ascii="Rockwell" w:hAnsi="Rockwell" w:cs="Arial"/>
              </w:rPr>
            </w:pPr>
          </w:p>
          <w:p w:rsidR="00986B84" w:rsidRPr="00986B84" w:rsidRDefault="00986B84" w:rsidP="00986B84">
            <w:pPr>
              <w:ind w:left="276"/>
              <w:jc w:val="both"/>
              <w:rPr>
                <w:rFonts w:ascii="Rockwell" w:hAnsi="Rockwell" w:cs="Arial"/>
                <w:b/>
                <w:i/>
              </w:rPr>
            </w:pPr>
            <w:r w:rsidRPr="00986B84">
              <w:rPr>
                <w:rFonts w:ascii="Rockwell" w:hAnsi="Rockwell" w:cs="Arial"/>
                <w:b/>
                <w:i/>
              </w:rPr>
              <w:t>Implementation of Gender and Development (GAD) Plan and Programs</w:t>
            </w:r>
          </w:p>
          <w:p w:rsidR="00986B84" w:rsidRPr="00986B84" w:rsidRDefault="00986B84" w:rsidP="00986B84">
            <w:pPr>
              <w:ind w:left="276"/>
              <w:jc w:val="both"/>
              <w:rPr>
                <w:rFonts w:ascii="Rockwell" w:hAnsi="Rockwell" w:cs="Arial"/>
                <w:b/>
                <w:i/>
              </w:rPr>
            </w:pPr>
          </w:p>
          <w:p w:rsidR="00986B84" w:rsidRDefault="00986B84" w:rsidP="00986B84">
            <w:pPr>
              <w:pStyle w:val="ListParagraph"/>
              <w:numPr>
                <w:ilvl w:val="0"/>
                <w:numId w:val="24"/>
              </w:numPr>
              <w:jc w:val="both"/>
              <w:rPr>
                <w:rFonts w:ascii="Rockwell" w:hAnsi="Rockwell" w:cs="Arial"/>
                <w:b/>
                <w:i/>
              </w:rPr>
            </w:pPr>
            <w:r w:rsidRPr="00986B84">
              <w:rPr>
                <w:rFonts w:ascii="Rockwell" w:hAnsi="Rockwell" w:cs="Arial"/>
                <w:b/>
              </w:rPr>
              <w:t>For CY 2014 the Agency Implemented Gender and Development (GAD) Plan and Programs in compliance with the Philippines’ commitment to international conventions and various laws, rules and regulations</w:t>
            </w:r>
            <w:r w:rsidRPr="00986B84">
              <w:rPr>
                <w:rFonts w:ascii="Rockwell" w:hAnsi="Rockwell" w:cs="Arial"/>
                <w:b/>
                <w:i/>
              </w:rPr>
              <w:t>.</w:t>
            </w:r>
          </w:p>
          <w:p w:rsidR="00986B84" w:rsidRPr="00986B84" w:rsidRDefault="00986B84" w:rsidP="00986B84">
            <w:pPr>
              <w:pStyle w:val="ListParagraph"/>
              <w:ind w:left="276"/>
              <w:jc w:val="both"/>
              <w:rPr>
                <w:rFonts w:ascii="Rockwell" w:hAnsi="Rockwell" w:cs="Arial"/>
                <w:b/>
                <w:i/>
              </w:rPr>
            </w:pPr>
          </w:p>
        </w:tc>
        <w:tc>
          <w:tcPr>
            <w:tcW w:w="4309" w:type="dxa"/>
          </w:tcPr>
          <w:p w:rsidR="00986B84" w:rsidRPr="00986B84" w:rsidRDefault="00986B84" w:rsidP="00D11BB3">
            <w:pPr>
              <w:jc w:val="both"/>
              <w:rPr>
                <w:rFonts w:ascii="Rockwell" w:hAnsi="Rockwell"/>
              </w:rPr>
            </w:pPr>
          </w:p>
          <w:p w:rsidR="00986B84" w:rsidRPr="00986B84" w:rsidRDefault="00986B84" w:rsidP="00986B84">
            <w:pPr>
              <w:jc w:val="both"/>
              <w:rPr>
                <w:rFonts w:ascii="Rockwell" w:hAnsi="Rockwell" w:cs="Arial"/>
              </w:rPr>
            </w:pPr>
          </w:p>
          <w:p w:rsidR="00986B84" w:rsidRPr="00986B84" w:rsidRDefault="00986B84" w:rsidP="00986B84">
            <w:pPr>
              <w:jc w:val="both"/>
              <w:rPr>
                <w:rFonts w:ascii="Rockwell" w:hAnsi="Rockwell" w:cs="Arial"/>
              </w:rPr>
            </w:pPr>
          </w:p>
          <w:p w:rsidR="00986B84" w:rsidRPr="00986B84" w:rsidRDefault="00986B84" w:rsidP="00986B84">
            <w:pPr>
              <w:jc w:val="both"/>
              <w:rPr>
                <w:rFonts w:ascii="Rockwell" w:hAnsi="Rockwell" w:cs="Arial"/>
              </w:rPr>
            </w:pPr>
          </w:p>
          <w:p w:rsidR="00986B84" w:rsidRPr="00986B84" w:rsidRDefault="00986B84" w:rsidP="00986B84">
            <w:pPr>
              <w:jc w:val="both"/>
              <w:rPr>
                <w:rFonts w:ascii="Rockwell" w:hAnsi="Rockwell" w:cs="Arial"/>
              </w:rPr>
            </w:pPr>
          </w:p>
          <w:p w:rsidR="00986B84" w:rsidRPr="00986B84" w:rsidRDefault="00986B84" w:rsidP="00986B84">
            <w:pPr>
              <w:jc w:val="both"/>
              <w:rPr>
                <w:rFonts w:ascii="Rockwell" w:hAnsi="Rockwell"/>
              </w:rPr>
            </w:pPr>
            <w:r w:rsidRPr="00986B84">
              <w:rPr>
                <w:rFonts w:ascii="Rockwell" w:hAnsi="Rockwell" w:cs="Arial"/>
              </w:rPr>
              <w:t>We recommended that Management improve their GAD plan and budget by increasing the allotted budget for GAD programs/activities to comply with R.A. 9710 and subsequently pursue their implementation.</w:t>
            </w:r>
          </w:p>
        </w:tc>
        <w:tc>
          <w:tcPr>
            <w:tcW w:w="3936" w:type="dxa"/>
          </w:tcPr>
          <w:p w:rsidR="00986B84" w:rsidRPr="00986B84" w:rsidRDefault="00986B84" w:rsidP="00986B84">
            <w:pPr>
              <w:jc w:val="both"/>
              <w:rPr>
                <w:rFonts w:ascii="Rockwell" w:hAnsi="Rockwell" w:cs="Arial"/>
              </w:rPr>
            </w:pPr>
          </w:p>
          <w:p w:rsidR="00986B84" w:rsidRDefault="00986B84" w:rsidP="00986B84">
            <w:pPr>
              <w:jc w:val="both"/>
              <w:rPr>
                <w:rFonts w:ascii="Rockwell" w:hAnsi="Rockwell" w:cs="Arial"/>
              </w:rPr>
            </w:pPr>
          </w:p>
          <w:p w:rsidR="00986B84" w:rsidRDefault="00986B84" w:rsidP="00986B84">
            <w:pPr>
              <w:jc w:val="both"/>
              <w:rPr>
                <w:rFonts w:ascii="Rockwell" w:hAnsi="Rockwell" w:cs="Arial"/>
              </w:rPr>
            </w:pPr>
          </w:p>
          <w:p w:rsidR="00986B84" w:rsidRPr="00986B84" w:rsidRDefault="00986B84" w:rsidP="00986B84">
            <w:pPr>
              <w:jc w:val="both"/>
              <w:rPr>
                <w:rFonts w:ascii="Rockwell" w:hAnsi="Rockwell" w:cs="Arial"/>
              </w:rPr>
            </w:pPr>
          </w:p>
          <w:p w:rsidR="00986B84" w:rsidRPr="00986B84" w:rsidRDefault="00986B84" w:rsidP="00986B84">
            <w:pPr>
              <w:jc w:val="both"/>
              <w:rPr>
                <w:rFonts w:ascii="Rockwell" w:hAnsi="Rockwell" w:cs="Arial"/>
              </w:rPr>
            </w:pPr>
          </w:p>
          <w:p w:rsidR="00986B84" w:rsidRPr="00986B84" w:rsidRDefault="00986B84" w:rsidP="00986B84">
            <w:pPr>
              <w:jc w:val="both"/>
              <w:rPr>
                <w:rFonts w:ascii="Rockwell" w:hAnsi="Rockwell" w:cs="Arial"/>
              </w:rPr>
            </w:pPr>
            <w:r w:rsidRPr="00986B84">
              <w:rPr>
                <w:rFonts w:ascii="Rockwell" w:hAnsi="Rockwell" w:cs="Arial"/>
              </w:rPr>
              <w:t>To reformulate the 2015 GAD Plan and Budget and provide catch-up strategies for the fulfilment of GAD related endeavors.</w:t>
            </w:r>
          </w:p>
          <w:p w:rsidR="00986B84" w:rsidRPr="00986B84" w:rsidRDefault="00986B84" w:rsidP="00986B84">
            <w:pPr>
              <w:jc w:val="both"/>
              <w:rPr>
                <w:rFonts w:ascii="Rockwell" w:hAnsi="Rockwell" w:cs="Arial"/>
              </w:rPr>
            </w:pPr>
            <w:r w:rsidRPr="00986B84">
              <w:rPr>
                <w:rFonts w:ascii="Rockwell" w:hAnsi="Rockwell" w:cs="Arial"/>
              </w:rPr>
              <w:t xml:space="preserve">        P1,400,000</w:t>
            </w:r>
          </w:p>
          <w:p w:rsidR="00986B84" w:rsidRPr="00986B84" w:rsidRDefault="00986B84" w:rsidP="00986B84">
            <w:pPr>
              <w:jc w:val="both"/>
              <w:rPr>
                <w:rFonts w:ascii="Rockwell" w:hAnsi="Rockwell" w:cs="Arial"/>
              </w:rPr>
            </w:pPr>
          </w:p>
        </w:tc>
        <w:tc>
          <w:tcPr>
            <w:tcW w:w="2453" w:type="dxa"/>
          </w:tcPr>
          <w:p w:rsidR="00986B84" w:rsidRPr="00986B84" w:rsidRDefault="00986B84" w:rsidP="00986B84">
            <w:pPr>
              <w:rPr>
                <w:rFonts w:ascii="Rockwell" w:hAnsi="Rockwell" w:cs="Arial"/>
              </w:rPr>
            </w:pPr>
          </w:p>
          <w:p w:rsidR="00986B84" w:rsidRPr="00986B84" w:rsidRDefault="00986B84" w:rsidP="00986B84">
            <w:pPr>
              <w:rPr>
                <w:rFonts w:ascii="Rockwell" w:hAnsi="Rockwell" w:cs="Arial"/>
              </w:rPr>
            </w:pPr>
          </w:p>
          <w:p w:rsidR="00986B84" w:rsidRPr="00986B84" w:rsidRDefault="00986B84" w:rsidP="00986B84">
            <w:pPr>
              <w:rPr>
                <w:rFonts w:ascii="Rockwell" w:hAnsi="Rockwell" w:cs="Arial"/>
              </w:rPr>
            </w:pPr>
          </w:p>
          <w:p w:rsidR="00986B84" w:rsidRDefault="00986B84" w:rsidP="00986B84">
            <w:pPr>
              <w:rPr>
                <w:rFonts w:ascii="Rockwell" w:hAnsi="Rockwell" w:cs="Arial"/>
              </w:rPr>
            </w:pPr>
          </w:p>
          <w:p w:rsidR="00986B84" w:rsidRPr="00986B84" w:rsidRDefault="00986B84" w:rsidP="00986B84">
            <w:pPr>
              <w:rPr>
                <w:rFonts w:ascii="Rockwell" w:hAnsi="Rockwell" w:cs="Arial"/>
              </w:rPr>
            </w:pPr>
          </w:p>
          <w:p w:rsidR="00986B84" w:rsidRPr="00986B84" w:rsidRDefault="00986B84" w:rsidP="00986B84">
            <w:pPr>
              <w:rPr>
                <w:rFonts w:ascii="Rockwell" w:hAnsi="Rockwell" w:cs="Arial"/>
                <w:b/>
              </w:rPr>
            </w:pPr>
            <w:r w:rsidRPr="00986B84">
              <w:rPr>
                <w:rFonts w:ascii="Rockwell" w:hAnsi="Rockwell" w:cs="Arial"/>
                <w:b/>
              </w:rPr>
              <w:t>Fully Implemented</w:t>
            </w:r>
          </w:p>
          <w:p w:rsidR="00986B84" w:rsidRPr="00986B84" w:rsidRDefault="00986B84" w:rsidP="00986B84">
            <w:pPr>
              <w:rPr>
                <w:rFonts w:ascii="Rockwell" w:hAnsi="Rockwell" w:cs="Arial"/>
              </w:rPr>
            </w:pPr>
          </w:p>
          <w:p w:rsidR="00986B84" w:rsidRPr="00986B84" w:rsidRDefault="00986B84" w:rsidP="00986B84">
            <w:pPr>
              <w:rPr>
                <w:rFonts w:ascii="Rockwell" w:hAnsi="Rockwell" w:cs="Arial"/>
              </w:rPr>
            </w:pPr>
          </w:p>
          <w:p w:rsidR="00986B84" w:rsidRPr="00986B84" w:rsidRDefault="00986B84" w:rsidP="00986B84">
            <w:pPr>
              <w:rPr>
                <w:rFonts w:ascii="Rockwell" w:hAnsi="Rockwell" w:cs="Arial"/>
              </w:rPr>
            </w:pPr>
          </w:p>
          <w:p w:rsidR="00986B84" w:rsidRPr="00986B84" w:rsidRDefault="00986B84" w:rsidP="00986B84">
            <w:pPr>
              <w:rPr>
                <w:rFonts w:ascii="Rockwell" w:hAnsi="Rockwell" w:cs="Arial"/>
              </w:rPr>
            </w:pPr>
          </w:p>
        </w:tc>
      </w:tr>
      <w:tr w:rsidR="00F9649F" w:rsidTr="00B52EB7">
        <w:tc>
          <w:tcPr>
            <w:tcW w:w="15039" w:type="dxa"/>
            <w:gridSpan w:val="4"/>
            <w:shd w:val="clear" w:color="auto" w:fill="BFBFBF" w:themeFill="background1" w:themeFillShade="BF"/>
          </w:tcPr>
          <w:p w:rsidR="00F9649F" w:rsidRPr="00F9649F" w:rsidRDefault="00F9649F" w:rsidP="00F9649F">
            <w:pPr>
              <w:pStyle w:val="ListParagraph"/>
              <w:numPr>
                <w:ilvl w:val="0"/>
                <w:numId w:val="49"/>
              </w:numPr>
              <w:rPr>
                <w:rFonts w:ascii="Rockwell" w:hAnsi="Rockwell" w:cs="Arial"/>
                <w:b/>
              </w:rPr>
            </w:pPr>
            <w:r w:rsidRPr="00F9649F">
              <w:rPr>
                <w:rFonts w:ascii="Rockwell" w:hAnsi="Rockwell" w:cs="Arial"/>
                <w:b/>
              </w:rPr>
              <w:t>VALUE FOR MONEY AUDIT</w:t>
            </w:r>
          </w:p>
        </w:tc>
      </w:tr>
      <w:tr w:rsidR="00986B84" w:rsidTr="00B52EB7">
        <w:tc>
          <w:tcPr>
            <w:tcW w:w="4341" w:type="dxa"/>
          </w:tcPr>
          <w:p w:rsidR="00986B84" w:rsidRPr="00986B84" w:rsidRDefault="00986B84" w:rsidP="00986B84">
            <w:pPr>
              <w:ind w:left="276"/>
              <w:jc w:val="both"/>
              <w:rPr>
                <w:rFonts w:ascii="Rockwell" w:hAnsi="Rockwell" w:cs="Arial"/>
                <w:b/>
                <w:i/>
              </w:rPr>
            </w:pPr>
          </w:p>
          <w:p w:rsidR="00986B84" w:rsidRPr="00986B84" w:rsidRDefault="00986B84" w:rsidP="00986B84">
            <w:pPr>
              <w:ind w:left="276"/>
              <w:jc w:val="both"/>
              <w:rPr>
                <w:rFonts w:ascii="Rockwell" w:hAnsi="Rockwell" w:cs="Arial"/>
                <w:b/>
                <w:i/>
              </w:rPr>
            </w:pPr>
            <w:r w:rsidRPr="00986B84">
              <w:rPr>
                <w:rFonts w:ascii="Rockwell" w:hAnsi="Rockwell" w:cs="Arial"/>
                <w:b/>
                <w:i/>
              </w:rPr>
              <w:t>Uncollected costs of tickets advanced to various repatriated OFWs in the total amount of P137,382,666</w:t>
            </w:r>
          </w:p>
          <w:p w:rsidR="00986B84" w:rsidRPr="00986B84" w:rsidRDefault="00986B84" w:rsidP="00986B84">
            <w:pPr>
              <w:ind w:left="276"/>
              <w:jc w:val="both"/>
              <w:rPr>
                <w:rFonts w:ascii="Rockwell" w:hAnsi="Rockwell" w:cs="Arial"/>
                <w:b/>
                <w:i/>
              </w:rPr>
            </w:pPr>
          </w:p>
          <w:p w:rsidR="00986B84" w:rsidRPr="00986B84" w:rsidRDefault="00986B84" w:rsidP="00986B84">
            <w:pPr>
              <w:pStyle w:val="ListParagraph"/>
              <w:numPr>
                <w:ilvl w:val="0"/>
                <w:numId w:val="24"/>
              </w:numPr>
              <w:jc w:val="both"/>
              <w:rPr>
                <w:rFonts w:ascii="Rockwell" w:hAnsi="Rockwell" w:cs="Arial"/>
              </w:rPr>
            </w:pPr>
            <w:r w:rsidRPr="00986B84">
              <w:rPr>
                <w:rFonts w:ascii="Rockwell" w:hAnsi="Rockwell" w:cs="Arial"/>
                <w:b/>
              </w:rPr>
              <w:t>Due to lack of proper monitoring and the inability to adopt a more efficient system of collection, Miscellaneous Receivable (149-5) – HO pertaining to the total ticket costs advanced to various OFWs in the total amount of P137</w:t>
            </w:r>
            <w:proofErr w:type="gramStart"/>
            <w:r w:rsidRPr="00986B84">
              <w:rPr>
                <w:rFonts w:ascii="Rockwell" w:hAnsi="Rockwell" w:cs="Arial"/>
                <w:b/>
              </w:rPr>
              <w:t>,382,666</w:t>
            </w:r>
            <w:proofErr w:type="gramEnd"/>
            <w:r w:rsidRPr="00986B84">
              <w:rPr>
                <w:rFonts w:ascii="Rockwell" w:hAnsi="Rockwell" w:cs="Arial"/>
                <w:b/>
              </w:rPr>
              <w:t xml:space="preserve"> as of December 31, 2014 remained uncollected. </w:t>
            </w:r>
            <w:r w:rsidRPr="00986B84">
              <w:rPr>
                <w:rFonts w:ascii="Rockwell" w:hAnsi="Rockwell" w:cs="Arial"/>
                <w:b/>
              </w:rPr>
              <w:lastRenderedPageBreak/>
              <w:t>Consequently, these deficiencies depleted the repatriation funds for OFWs which can be used for other related programs/projects</w:t>
            </w:r>
            <w:r w:rsidRPr="00986B84">
              <w:rPr>
                <w:rFonts w:ascii="Rockwell" w:hAnsi="Rockwell" w:cs="Arial"/>
              </w:rPr>
              <w:t>.</w:t>
            </w:r>
          </w:p>
          <w:p w:rsidR="00986B84" w:rsidRPr="00986B84" w:rsidRDefault="00986B84" w:rsidP="00986B84">
            <w:pPr>
              <w:jc w:val="both"/>
              <w:rPr>
                <w:rFonts w:ascii="Rockwell" w:hAnsi="Rockwell" w:cs="Arial"/>
              </w:rPr>
            </w:pPr>
          </w:p>
        </w:tc>
        <w:tc>
          <w:tcPr>
            <w:tcW w:w="4309" w:type="dxa"/>
          </w:tcPr>
          <w:p w:rsidR="00986B84" w:rsidRDefault="00986B84" w:rsidP="00D11BB3">
            <w:pPr>
              <w:jc w:val="both"/>
              <w:rPr>
                <w:rFonts w:ascii="Rockwell" w:hAnsi="Rockwell"/>
              </w:rPr>
            </w:pPr>
          </w:p>
          <w:p w:rsidR="00986B84" w:rsidRDefault="00986B84" w:rsidP="00D11BB3">
            <w:pPr>
              <w:jc w:val="both"/>
              <w:rPr>
                <w:rFonts w:ascii="Rockwell" w:hAnsi="Rockwell"/>
              </w:rPr>
            </w:pPr>
          </w:p>
          <w:p w:rsidR="00986B84" w:rsidRPr="00986B84" w:rsidRDefault="00986B84" w:rsidP="00D11BB3">
            <w:pPr>
              <w:jc w:val="both"/>
              <w:rPr>
                <w:rFonts w:ascii="Rockwell" w:hAnsi="Rockwell"/>
              </w:rPr>
            </w:pPr>
          </w:p>
          <w:p w:rsidR="00986B84" w:rsidRPr="00986B84" w:rsidRDefault="00986B84" w:rsidP="00986B84">
            <w:pPr>
              <w:jc w:val="both"/>
              <w:rPr>
                <w:rFonts w:ascii="Rockwell" w:hAnsi="Rockwell" w:cs="Arial"/>
              </w:rPr>
            </w:pPr>
            <w:r w:rsidRPr="00986B84">
              <w:rPr>
                <w:rFonts w:ascii="Rockwell" w:hAnsi="Rockwell" w:cs="Arial"/>
              </w:rPr>
              <w:t>We recommended  that Management:</w:t>
            </w:r>
          </w:p>
          <w:p w:rsidR="00986B84" w:rsidRPr="00986B84" w:rsidRDefault="00986B84" w:rsidP="00986B84">
            <w:pPr>
              <w:jc w:val="both"/>
              <w:rPr>
                <w:rFonts w:ascii="Rockwell" w:hAnsi="Rockwell" w:cs="Arial"/>
              </w:rPr>
            </w:pPr>
          </w:p>
          <w:p w:rsidR="00986B84" w:rsidRPr="00986B84" w:rsidRDefault="00986B84" w:rsidP="00986B84">
            <w:pPr>
              <w:jc w:val="both"/>
              <w:rPr>
                <w:rFonts w:ascii="Rockwell" w:hAnsi="Rockwell" w:cs="Arial"/>
              </w:rPr>
            </w:pPr>
          </w:p>
          <w:p w:rsidR="00986B84" w:rsidRPr="00986B84" w:rsidRDefault="00986B84" w:rsidP="00986B84">
            <w:pPr>
              <w:pStyle w:val="ListParagraph"/>
              <w:numPr>
                <w:ilvl w:val="0"/>
                <w:numId w:val="37"/>
              </w:numPr>
              <w:jc w:val="both"/>
              <w:rPr>
                <w:rFonts w:ascii="Rockwell" w:hAnsi="Rockwell" w:cs="Arial"/>
              </w:rPr>
            </w:pPr>
            <w:r w:rsidRPr="00986B84">
              <w:rPr>
                <w:rFonts w:ascii="Rockwell" w:hAnsi="Rockwell" w:cs="Arial"/>
              </w:rPr>
              <w:t>Ensure that there are updated records of principal employers or agencies;</w:t>
            </w:r>
          </w:p>
          <w:p w:rsidR="00986B84" w:rsidRPr="00986B84" w:rsidRDefault="00986B84" w:rsidP="00986B84">
            <w:pPr>
              <w:jc w:val="both"/>
              <w:rPr>
                <w:rFonts w:ascii="Rockwell" w:hAnsi="Rockwell" w:cs="Arial"/>
              </w:rPr>
            </w:pPr>
          </w:p>
          <w:p w:rsidR="00986B84" w:rsidRPr="00986B84" w:rsidRDefault="00986B84" w:rsidP="00986B84">
            <w:pPr>
              <w:pStyle w:val="ListParagraph"/>
              <w:numPr>
                <w:ilvl w:val="0"/>
                <w:numId w:val="37"/>
              </w:numPr>
              <w:jc w:val="both"/>
              <w:rPr>
                <w:rFonts w:ascii="Rockwell" w:hAnsi="Rockwell" w:cs="Arial"/>
              </w:rPr>
            </w:pPr>
            <w:r w:rsidRPr="00986B84">
              <w:rPr>
                <w:rFonts w:ascii="Rockwell" w:hAnsi="Rockwell" w:cs="Arial"/>
              </w:rPr>
              <w:t xml:space="preserve">Consider the creation of an office that will be directly responsible for the monitoring of collections from principal employers or agencies which should include monitoring and sending of </w:t>
            </w:r>
            <w:r w:rsidRPr="00986B84">
              <w:rPr>
                <w:rFonts w:ascii="Rockwell" w:hAnsi="Rockwell" w:cs="Arial"/>
              </w:rPr>
              <w:lastRenderedPageBreak/>
              <w:t>statement of accounts and collection/demand letters to inform said principal employers or agencies (including the old accounts) of their obligation to pay not only the ticket cost but also the applicable legal interest as stated in the Rules and Regulations Implementing the Migrant Workers and Overseas Filipino Workers Act of 1995, as amended by R.A. No 10022; and</w:t>
            </w:r>
          </w:p>
          <w:p w:rsidR="00986B84" w:rsidRPr="00986B84" w:rsidRDefault="00986B84" w:rsidP="00986B84">
            <w:pPr>
              <w:jc w:val="both"/>
              <w:rPr>
                <w:rFonts w:ascii="Rockwell" w:hAnsi="Rockwell" w:cs="Arial"/>
              </w:rPr>
            </w:pPr>
            <w:r w:rsidRPr="00986B84">
              <w:rPr>
                <w:rFonts w:ascii="Rockwell" w:hAnsi="Rockwell" w:cs="Arial"/>
              </w:rPr>
              <w:t xml:space="preserve"> </w:t>
            </w:r>
          </w:p>
          <w:p w:rsidR="00986B84" w:rsidRPr="00986B84" w:rsidRDefault="00986B84" w:rsidP="00986B84">
            <w:pPr>
              <w:pStyle w:val="ListParagraph"/>
              <w:numPr>
                <w:ilvl w:val="0"/>
                <w:numId w:val="37"/>
              </w:numPr>
              <w:jc w:val="both"/>
              <w:rPr>
                <w:rFonts w:ascii="Rockwell" w:hAnsi="Rockwell"/>
              </w:rPr>
            </w:pPr>
            <w:r w:rsidRPr="00986B84">
              <w:rPr>
                <w:rFonts w:ascii="Rockwell" w:hAnsi="Rockwell" w:cs="Arial"/>
              </w:rPr>
              <w:t>Coordinate with the Philippine Overseas Employment Administration (POEA) to apply the sanctions stated in Rule XIII Section I of the Omnibus Rules and Regulations Implementing the Migrant Workers and Overseas Filipino Workers Act of 1995 against the concerned defaulting employment/recruitment agencies.</w:t>
            </w:r>
          </w:p>
          <w:p w:rsidR="00986B84" w:rsidRPr="00986B84" w:rsidRDefault="00986B84" w:rsidP="00986B84">
            <w:pPr>
              <w:jc w:val="both"/>
              <w:rPr>
                <w:rFonts w:ascii="Rockwell" w:hAnsi="Rockwell"/>
              </w:rPr>
            </w:pPr>
          </w:p>
        </w:tc>
        <w:tc>
          <w:tcPr>
            <w:tcW w:w="3936" w:type="dxa"/>
          </w:tcPr>
          <w:p w:rsidR="00986B84" w:rsidRPr="00986B84" w:rsidRDefault="00986B84" w:rsidP="00986B84">
            <w:pPr>
              <w:jc w:val="both"/>
              <w:rPr>
                <w:rFonts w:ascii="Rockwell" w:hAnsi="Rockwell" w:cs="Arial"/>
              </w:rPr>
            </w:pPr>
          </w:p>
          <w:p w:rsidR="00986B84" w:rsidRPr="00986B84" w:rsidRDefault="00986B84" w:rsidP="00986B84">
            <w:pPr>
              <w:jc w:val="both"/>
              <w:rPr>
                <w:rFonts w:ascii="Rockwell" w:hAnsi="Rockwell" w:cs="Arial"/>
              </w:rPr>
            </w:pPr>
          </w:p>
          <w:p w:rsidR="00986B84" w:rsidRDefault="00986B84" w:rsidP="00986B84">
            <w:pPr>
              <w:jc w:val="both"/>
              <w:rPr>
                <w:rFonts w:ascii="Rockwell" w:hAnsi="Rockwell" w:cs="Arial"/>
              </w:rPr>
            </w:pPr>
          </w:p>
          <w:p w:rsidR="00986B84" w:rsidRDefault="00986B84" w:rsidP="00986B84">
            <w:pPr>
              <w:jc w:val="both"/>
              <w:rPr>
                <w:rFonts w:ascii="Rockwell" w:hAnsi="Rockwell" w:cs="Arial"/>
              </w:rPr>
            </w:pPr>
          </w:p>
          <w:p w:rsidR="00986B84" w:rsidRDefault="00986B84" w:rsidP="00986B84">
            <w:pPr>
              <w:jc w:val="both"/>
              <w:rPr>
                <w:rFonts w:ascii="Rockwell" w:hAnsi="Rockwell" w:cs="Arial"/>
              </w:rPr>
            </w:pPr>
          </w:p>
          <w:p w:rsidR="00986B84" w:rsidRPr="00986B84" w:rsidRDefault="00986B84" w:rsidP="00986B84">
            <w:pPr>
              <w:jc w:val="both"/>
              <w:rPr>
                <w:rFonts w:ascii="Rockwell" w:hAnsi="Rockwell" w:cs="Arial"/>
              </w:rPr>
            </w:pPr>
          </w:p>
          <w:p w:rsidR="00986B84" w:rsidRPr="00986B84" w:rsidRDefault="00986B84" w:rsidP="00986B84">
            <w:pPr>
              <w:jc w:val="both"/>
              <w:rPr>
                <w:rFonts w:ascii="Rockwell" w:hAnsi="Rockwell" w:cs="Arial"/>
              </w:rPr>
            </w:pPr>
            <w:r w:rsidRPr="00986B84">
              <w:rPr>
                <w:rFonts w:ascii="Rockwell" w:hAnsi="Rockwell" w:cs="Arial"/>
              </w:rPr>
              <w:t>To ensure that there are updated records of principal employers or agencies;</w:t>
            </w:r>
          </w:p>
          <w:p w:rsidR="00986B84" w:rsidRPr="00986B84" w:rsidRDefault="00986B84" w:rsidP="00986B84">
            <w:pPr>
              <w:jc w:val="both"/>
              <w:rPr>
                <w:rFonts w:ascii="Rockwell" w:hAnsi="Rockwell" w:cs="Arial"/>
              </w:rPr>
            </w:pPr>
          </w:p>
          <w:p w:rsidR="00986B84" w:rsidRPr="00986B84" w:rsidRDefault="00986B84" w:rsidP="00986B84">
            <w:pPr>
              <w:jc w:val="both"/>
              <w:rPr>
                <w:rFonts w:ascii="Rockwell" w:hAnsi="Rockwell" w:cs="Arial"/>
              </w:rPr>
            </w:pPr>
            <w:r w:rsidRPr="00986B84">
              <w:rPr>
                <w:rFonts w:ascii="Rockwell" w:hAnsi="Rockwell" w:cs="Arial"/>
              </w:rPr>
              <w:t xml:space="preserve">To consider the creation of an office that will be directly responsible for the monitoring of collections from principal employers or agencies. </w:t>
            </w:r>
          </w:p>
          <w:p w:rsidR="00986B84" w:rsidRPr="00986B84" w:rsidRDefault="00986B84" w:rsidP="00986B84">
            <w:pPr>
              <w:jc w:val="both"/>
              <w:rPr>
                <w:rFonts w:ascii="Rockwell" w:hAnsi="Rockwell" w:cs="Arial"/>
              </w:rPr>
            </w:pPr>
          </w:p>
          <w:p w:rsidR="00986B84" w:rsidRPr="00986B84" w:rsidRDefault="00986B84" w:rsidP="00986B84">
            <w:pPr>
              <w:jc w:val="both"/>
              <w:rPr>
                <w:rFonts w:ascii="Rockwell" w:hAnsi="Rockwell" w:cs="Arial"/>
              </w:rPr>
            </w:pPr>
            <w:r w:rsidRPr="00986B84">
              <w:rPr>
                <w:rFonts w:ascii="Rockwell" w:hAnsi="Rockwell" w:cs="Arial"/>
              </w:rPr>
              <w:t xml:space="preserve">Continue coordination with POEA in </w:t>
            </w:r>
            <w:r w:rsidRPr="00986B84">
              <w:rPr>
                <w:rFonts w:ascii="Rockwell" w:hAnsi="Rockwell" w:cs="Arial"/>
              </w:rPr>
              <w:lastRenderedPageBreak/>
              <w:t>ensuring to apply the sanctions/rules against the concerned defaulting employment/recruitment agencies.</w:t>
            </w:r>
          </w:p>
          <w:p w:rsidR="00986B84" w:rsidRPr="00986B84" w:rsidRDefault="00986B84" w:rsidP="00986B84">
            <w:pPr>
              <w:jc w:val="both"/>
              <w:rPr>
                <w:rFonts w:ascii="Rockwell" w:hAnsi="Rockwell" w:cs="Arial"/>
              </w:rPr>
            </w:pPr>
          </w:p>
          <w:p w:rsidR="00986B84" w:rsidRPr="00986B84" w:rsidRDefault="00986B84" w:rsidP="00986B84">
            <w:pPr>
              <w:jc w:val="both"/>
              <w:rPr>
                <w:rFonts w:ascii="Rockwell" w:hAnsi="Rockwell" w:cs="Arial"/>
              </w:rPr>
            </w:pPr>
            <w:r w:rsidRPr="00986B84">
              <w:rPr>
                <w:rFonts w:ascii="Rockwell" w:hAnsi="Rockwell" w:cs="Arial"/>
              </w:rPr>
              <w:t>To revise MOI on Repatriation  with specific guidelines on the payment/collection scheme for OWWA repatriation-related advances</w:t>
            </w:r>
          </w:p>
          <w:p w:rsidR="00986B84" w:rsidRPr="00986B84" w:rsidRDefault="00986B84" w:rsidP="00986B84">
            <w:pPr>
              <w:jc w:val="both"/>
              <w:rPr>
                <w:rFonts w:ascii="Rockwell" w:hAnsi="Rockwell" w:cs="Arial"/>
              </w:rPr>
            </w:pPr>
          </w:p>
          <w:p w:rsidR="00986B84" w:rsidRPr="00986B84" w:rsidRDefault="00986B84" w:rsidP="00986B84">
            <w:pPr>
              <w:jc w:val="both"/>
              <w:rPr>
                <w:rFonts w:ascii="Rockwell" w:hAnsi="Rockwell" w:cs="Arial"/>
              </w:rPr>
            </w:pPr>
          </w:p>
        </w:tc>
        <w:tc>
          <w:tcPr>
            <w:tcW w:w="2453" w:type="dxa"/>
          </w:tcPr>
          <w:p w:rsidR="00986B84" w:rsidRPr="00986B84" w:rsidRDefault="00986B84" w:rsidP="00986B84">
            <w:pPr>
              <w:rPr>
                <w:rFonts w:ascii="Rockwell" w:hAnsi="Rockwell" w:cs="Arial"/>
              </w:rPr>
            </w:pPr>
          </w:p>
          <w:p w:rsidR="00986B84" w:rsidRPr="00986B84" w:rsidRDefault="00986B84" w:rsidP="00986B84">
            <w:pPr>
              <w:rPr>
                <w:rFonts w:ascii="Rockwell" w:hAnsi="Rockwell" w:cs="Arial"/>
              </w:rPr>
            </w:pPr>
          </w:p>
          <w:p w:rsidR="00986B84" w:rsidRDefault="00986B84" w:rsidP="00986B84">
            <w:pPr>
              <w:rPr>
                <w:rFonts w:ascii="Rockwell" w:hAnsi="Rockwell" w:cs="Arial"/>
              </w:rPr>
            </w:pPr>
          </w:p>
          <w:p w:rsidR="00986B84" w:rsidRPr="00986B84" w:rsidRDefault="00986B84" w:rsidP="00986B84">
            <w:pPr>
              <w:rPr>
                <w:rFonts w:ascii="Rockwell" w:hAnsi="Rockwell" w:cs="Arial"/>
                <w:b/>
              </w:rPr>
            </w:pPr>
          </w:p>
          <w:p w:rsidR="00986B84" w:rsidRPr="00986B84" w:rsidRDefault="00986B84" w:rsidP="00986B84">
            <w:pPr>
              <w:rPr>
                <w:rFonts w:ascii="Rockwell" w:hAnsi="Rockwell" w:cs="Arial"/>
                <w:b/>
              </w:rPr>
            </w:pPr>
          </w:p>
          <w:p w:rsidR="00986B84" w:rsidRPr="00986B84" w:rsidRDefault="00986B84" w:rsidP="00986B84">
            <w:pPr>
              <w:rPr>
                <w:rFonts w:ascii="Rockwell" w:hAnsi="Rockwell" w:cs="Arial"/>
                <w:b/>
              </w:rPr>
            </w:pPr>
          </w:p>
          <w:p w:rsidR="00986B84" w:rsidRPr="00986B84" w:rsidRDefault="00986B84" w:rsidP="00986B84">
            <w:pPr>
              <w:rPr>
                <w:rFonts w:ascii="Rockwell" w:hAnsi="Rockwell" w:cs="Arial"/>
                <w:b/>
              </w:rPr>
            </w:pPr>
            <w:r w:rsidRPr="00986B84">
              <w:rPr>
                <w:rFonts w:ascii="Rockwell" w:hAnsi="Rockwell" w:cs="Arial"/>
                <w:b/>
              </w:rPr>
              <w:t>On-going</w:t>
            </w:r>
          </w:p>
          <w:p w:rsidR="00986B84" w:rsidRPr="00986B84" w:rsidRDefault="00986B84" w:rsidP="00986B84">
            <w:pPr>
              <w:rPr>
                <w:rFonts w:ascii="Rockwell" w:hAnsi="Rockwell" w:cs="Arial"/>
                <w:b/>
              </w:rPr>
            </w:pPr>
          </w:p>
          <w:p w:rsidR="00986B84" w:rsidRPr="00986B84" w:rsidRDefault="00986B84" w:rsidP="00986B84">
            <w:pPr>
              <w:rPr>
                <w:rFonts w:ascii="Rockwell" w:hAnsi="Rockwell" w:cs="Arial"/>
                <w:b/>
              </w:rPr>
            </w:pPr>
          </w:p>
          <w:p w:rsidR="00986B84" w:rsidRPr="00986B84" w:rsidRDefault="00986B84" w:rsidP="00986B84">
            <w:pPr>
              <w:rPr>
                <w:rFonts w:ascii="Rockwell" w:hAnsi="Rockwell" w:cs="Arial"/>
                <w:b/>
              </w:rPr>
            </w:pPr>
          </w:p>
          <w:p w:rsidR="00986B84" w:rsidRPr="00986B84" w:rsidRDefault="00986B84" w:rsidP="00986B84">
            <w:pPr>
              <w:rPr>
                <w:rFonts w:ascii="Rockwell" w:hAnsi="Rockwell" w:cs="Arial"/>
                <w:b/>
              </w:rPr>
            </w:pPr>
            <w:r w:rsidRPr="00986B84">
              <w:rPr>
                <w:rFonts w:ascii="Rockwell" w:hAnsi="Rockwell" w:cs="Arial"/>
                <w:b/>
              </w:rPr>
              <w:t>On-going</w:t>
            </w:r>
          </w:p>
          <w:p w:rsidR="00AE23DB" w:rsidRPr="00AE23DB" w:rsidRDefault="00AE23DB" w:rsidP="00AE23DB">
            <w:pPr>
              <w:rPr>
                <w:rFonts w:ascii="Rockwell" w:hAnsi="Rockwell" w:cs="Arial"/>
                <w:i/>
              </w:rPr>
            </w:pPr>
            <w:r>
              <w:rPr>
                <w:rFonts w:ascii="Rockwell" w:hAnsi="Rockwell" w:cs="Arial"/>
                <w:i/>
              </w:rPr>
              <w:t>(</w:t>
            </w:r>
            <w:r w:rsidRPr="00AE23DB">
              <w:rPr>
                <w:rFonts w:ascii="Rockwell" w:hAnsi="Rockwell" w:cs="Arial"/>
                <w:i/>
              </w:rPr>
              <w:t>Units concerned to conduct meeting/coordination</w:t>
            </w:r>
            <w:r>
              <w:rPr>
                <w:rFonts w:ascii="Rockwell" w:hAnsi="Rockwell" w:cs="Arial"/>
                <w:i/>
              </w:rPr>
              <w:t>)</w:t>
            </w:r>
            <w:r w:rsidRPr="00AE23DB">
              <w:rPr>
                <w:rFonts w:ascii="Rockwell" w:hAnsi="Rockwell" w:cs="Arial"/>
                <w:i/>
              </w:rPr>
              <w:t xml:space="preserve"> </w:t>
            </w:r>
          </w:p>
          <w:p w:rsidR="00986B84" w:rsidRPr="00986B84" w:rsidRDefault="00986B84" w:rsidP="00986B84">
            <w:pPr>
              <w:rPr>
                <w:rFonts w:ascii="Rockwell" w:hAnsi="Rockwell" w:cs="Arial"/>
                <w:b/>
              </w:rPr>
            </w:pPr>
          </w:p>
          <w:p w:rsidR="00986B84" w:rsidRPr="00986B84" w:rsidRDefault="00986B84" w:rsidP="00986B84">
            <w:pPr>
              <w:rPr>
                <w:rFonts w:ascii="Rockwell" w:hAnsi="Rockwell" w:cs="Arial"/>
                <w:b/>
              </w:rPr>
            </w:pPr>
            <w:r w:rsidRPr="00986B84">
              <w:rPr>
                <w:rFonts w:ascii="Rockwell" w:hAnsi="Rockwell" w:cs="Arial"/>
                <w:b/>
              </w:rPr>
              <w:t xml:space="preserve">On-going </w:t>
            </w:r>
          </w:p>
          <w:p w:rsidR="00986B84" w:rsidRPr="00986B84" w:rsidRDefault="00986B84" w:rsidP="00986B84">
            <w:pPr>
              <w:rPr>
                <w:rFonts w:ascii="Rockwell" w:hAnsi="Rockwell" w:cs="Arial"/>
                <w:b/>
              </w:rPr>
            </w:pPr>
          </w:p>
          <w:p w:rsidR="00986B84" w:rsidRPr="00986B84" w:rsidRDefault="00986B84" w:rsidP="00986B84">
            <w:pPr>
              <w:rPr>
                <w:rFonts w:ascii="Rockwell" w:hAnsi="Rockwell" w:cs="Arial"/>
                <w:b/>
              </w:rPr>
            </w:pPr>
          </w:p>
          <w:p w:rsidR="00986B84" w:rsidRPr="00986B84" w:rsidRDefault="00986B84" w:rsidP="00986B84">
            <w:pPr>
              <w:rPr>
                <w:rFonts w:ascii="Rockwell" w:hAnsi="Rockwell" w:cs="Arial"/>
                <w:b/>
              </w:rPr>
            </w:pPr>
          </w:p>
          <w:p w:rsidR="00986B84" w:rsidRPr="00986B84" w:rsidRDefault="00986B84" w:rsidP="00986B84">
            <w:pPr>
              <w:rPr>
                <w:rFonts w:ascii="Rockwell" w:hAnsi="Rockwell" w:cs="Arial"/>
                <w:b/>
              </w:rPr>
            </w:pPr>
          </w:p>
          <w:p w:rsidR="00986B84" w:rsidRPr="00986B84" w:rsidRDefault="00986B84" w:rsidP="00986B84">
            <w:pPr>
              <w:rPr>
                <w:rFonts w:ascii="Rockwell" w:hAnsi="Rockwell" w:cs="Arial"/>
                <w:b/>
              </w:rPr>
            </w:pPr>
          </w:p>
          <w:p w:rsidR="00986B84" w:rsidRPr="00986B84" w:rsidRDefault="00986B84" w:rsidP="00986B84">
            <w:pPr>
              <w:rPr>
                <w:rFonts w:ascii="Rockwell" w:hAnsi="Rockwell" w:cs="Arial"/>
                <w:b/>
              </w:rPr>
            </w:pPr>
            <w:r w:rsidRPr="00986B84">
              <w:rPr>
                <w:rFonts w:ascii="Rockwell" w:hAnsi="Rockwell" w:cs="Arial"/>
                <w:b/>
              </w:rPr>
              <w:t>Fully Implemented</w:t>
            </w:r>
          </w:p>
          <w:p w:rsidR="00802A4A" w:rsidRPr="00802A4A" w:rsidRDefault="00802A4A" w:rsidP="00802A4A">
            <w:pPr>
              <w:jc w:val="both"/>
              <w:rPr>
                <w:rFonts w:ascii="Rockwell" w:hAnsi="Rockwell" w:cs="Arial"/>
                <w:i/>
              </w:rPr>
            </w:pPr>
            <w:r>
              <w:rPr>
                <w:rFonts w:ascii="Rockwell" w:hAnsi="Rockwell" w:cs="Arial"/>
                <w:i/>
              </w:rPr>
              <w:t>(</w:t>
            </w:r>
            <w:r w:rsidRPr="00802A4A">
              <w:rPr>
                <w:rFonts w:ascii="Rockwell" w:hAnsi="Rockwell" w:cs="Arial"/>
                <w:i/>
              </w:rPr>
              <w:t>Revised MOI on Repatriation with specific guidelines on the payment/collection scheme for OWWA repatriation-related advances.</w:t>
            </w:r>
            <w:r>
              <w:rPr>
                <w:rFonts w:ascii="Rockwell" w:hAnsi="Rockwell" w:cs="Arial"/>
                <w:i/>
              </w:rPr>
              <w:t>)</w:t>
            </w:r>
          </w:p>
          <w:p w:rsidR="00802A4A" w:rsidRPr="00132A57" w:rsidRDefault="00802A4A" w:rsidP="00802A4A">
            <w:pPr>
              <w:rPr>
                <w:rFonts w:ascii="Arial" w:hAnsi="Arial" w:cs="Arial"/>
                <w:sz w:val="16"/>
                <w:szCs w:val="16"/>
              </w:rPr>
            </w:pPr>
          </w:p>
          <w:p w:rsidR="00986B84" w:rsidRPr="00986B84" w:rsidRDefault="00986B84" w:rsidP="00986B84">
            <w:pPr>
              <w:rPr>
                <w:rFonts w:ascii="Rockwell" w:hAnsi="Rockwell" w:cs="Arial"/>
                <w:b/>
              </w:rPr>
            </w:pPr>
          </w:p>
          <w:p w:rsidR="00986B84" w:rsidRPr="00986B84" w:rsidRDefault="00986B84" w:rsidP="00986B84">
            <w:pPr>
              <w:rPr>
                <w:rFonts w:ascii="Rockwell" w:hAnsi="Rockwell" w:cs="Arial"/>
                <w:b/>
              </w:rPr>
            </w:pPr>
          </w:p>
          <w:p w:rsidR="00986B84" w:rsidRPr="00986B84" w:rsidRDefault="00986B84" w:rsidP="00986B84">
            <w:pPr>
              <w:rPr>
                <w:rFonts w:ascii="Rockwell" w:hAnsi="Rockwell" w:cs="Arial"/>
                <w:b/>
              </w:rPr>
            </w:pPr>
          </w:p>
          <w:p w:rsidR="00986B84" w:rsidRPr="00986B84" w:rsidRDefault="00986B84" w:rsidP="00986B84">
            <w:pPr>
              <w:rPr>
                <w:rFonts w:ascii="Rockwell" w:hAnsi="Rockwell" w:cs="Arial"/>
              </w:rPr>
            </w:pPr>
          </w:p>
        </w:tc>
      </w:tr>
      <w:tr w:rsidR="00986B84" w:rsidRPr="00986B84" w:rsidTr="00B52EB7">
        <w:tc>
          <w:tcPr>
            <w:tcW w:w="4341" w:type="dxa"/>
          </w:tcPr>
          <w:p w:rsidR="00986B84" w:rsidRPr="00986B84" w:rsidRDefault="00986B84" w:rsidP="00986B84">
            <w:pPr>
              <w:jc w:val="both"/>
              <w:rPr>
                <w:rFonts w:ascii="Rockwell" w:hAnsi="Rockwell" w:cs="Arial"/>
              </w:rPr>
            </w:pPr>
          </w:p>
          <w:p w:rsidR="00986B84" w:rsidRPr="00986B84" w:rsidRDefault="00986B84" w:rsidP="00986B84">
            <w:pPr>
              <w:ind w:left="276"/>
              <w:jc w:val="both"/>
              <w:rPr>
                <w:rFonts w:ascii="Rockwell" w:hAnsi="Rockwell" w:cs="Arial"/>
                <w:b/>
                <w:i/>
              </w:rPr>
            </w:pPr>
            <w:r w:rsidRPr="00986B84">
              <w:rPr>
                <w:rFonts w:ascii="Rockwell" w:hAnsi="Rockwell" w:cs="Arial"/>
                <w:b/>
                <w:i/>
              </w:rPr>
              <w:t>Uncollected loans receivables depleted the funds for other welfare programs</w:t>
            </w:r>
          </w:p>
          <w:p w:rsidR="00986B84" w:rsidRPr="00986B84" w:rsidRDefault="00986B84" w:rsidP="00986B84">
            <w:pPr>
              <w:ind w:left="276"/>
              <w:jc w:val="both"/>
              <w:rPr>
                <w:rFonts w:ascii="Rockwell" w:hAnsi="Rockwell" w:cs="Arial"/>
                <w:b/>
                <w:i/>
              </w:rPr>
            </w:pPr>
          </w:p>
          <w:p w:rsidR="00986B84" w:rsidRPr="00986B84" w:rsidRDefault="00986B84" w:rsidP="00986B84">
            <w:pPr>
              <w:pStyle w:val="ListParagraph"/>
              <w:numPr>
                <w:ilvl w:val="0"/>
                <w:numId w:val="38"/>
              </w:numPr>
              <w:jc w:val="both"/>
              <w:rPr>
                <w:rFonts w:ascii="Rockwell" w:hAnsi="Rockwell" w:cs="Arial"/>
                <w:b/>
              </w:rPr>
            </w:pPr>
            <w:r w:rsidRPr="00986B84">
              <w:rPr>
                <w:rFonts w:ascii="Rockwell" w:hAnsi="Rockwell" w:cs="Arial"/>
                <w:b/>
              </w:rPr>
              <w:t xml:space="preserve">Lack of legal actions and unknown whereabouts of some of beneficiaries caused the </w:t>
            </w:r>
            <w:r w:rsidRPr="00986B84">
              <w:rPr>
                <w:rFonts w:ascii="Rockwell" w:hAnsi="Rockwell" w:cs="Arial"/>
                <w:b/>
              </w:rPr>
              <w:lastRenderedPageBreak/>
              <w:t>difficulty of collecting loans receivables from OFW and/or their dependents. Said Loan Receivable amounting to P88</w:t>
            </w:r>
            <w:proofErr w:type="gramStart"/>
            <w:r w:rsidRPr="00986B84">
              <w:rPr>
                <w:rFonts w:ascii="Rockwell" w:hAnsi="Rockwell" w:cs="Arial"/>
                <w:b/>
              </w:rPr>
              <w:t>,260,806</w:t>
            </w:r>
            <w:proofErr w:type="gramEnd"/>
            <w:r w:rsidRPr="00986B84">
              <w:rPr>
                <w:rFonts w:ascii="Rockwell" w:hAnsi="Rockwell" w:cs="Arial"/>
                <w:b/>
              </w:rPr>
              <w:t xml:space="preserve"> remained dormant in the books of accounts, as disclosed in the audit of Regional Welfare Offices (RWOs) II, III, IVB, VI, X, XII and Autonomous Muslim Mindanao Region (ARMM).</w:t>
            </w:r>
          </w:p>
          <w:p w:rsidR="00986B84" w:rsidRPr="00986B84" w:rsidRDefault="00986B84" w:rsidP="00986B84">
            <w:pPr>
              <w:ind w:left="276"/>
              <w:jc w:val="both"/>
              <w:rPr>
                <w:rFonts w:ascii="Rockwell" w:hAnsi="Rockwell" w:cs="Arial"/>
                <w:b/>
                <w:i/>
              </w:rPr>
            </w:pPr>
          </w:p>
        </w:tc>
        <w:tc>
          <w:tcPr>
            <w:tcW w:w="4309" w:type="dxa"/>
          </w:tcPr>
          <w:p w:rsidR="00986B84" w:rsidRDefault="00986B84" w:rsidP="00D11BB3">
            <w:pPr>
              <w:jc w:val="both"/>
              <w:rPr>
                <w:rFonts w:ascii="Rockwell" w:hAnsi="Rockwell"/>
              </w:rPr>
            </w:pPr>
          </w:p>
          <w:p w:rsidR="00986B84" w:rsidRPr="00986B84" w:rsidRDefault="00986B84" w:rsidP="00D11BB3">
            <w:pPr>
              <w:jc w:val="both"/>
              <w:rPr>
                <w:rFonts w:ascii="Rockwell" w:hAnsi="Rockwell"/>
              </w:rPr>
            </w:pPr>
          </w:p>
          <w:p w:rsidR="00986B84" w:rsidRPr="00986B84" w:rsidRDefault="00986B84" w:rsidP="00986B84">
            <w:pPr>
              <w:jc w:val="both"/>
              <w:rPr>
                <w:rFonts w:ascii="Rockwell" w:hAnsi="Rockwell" w:cs="Arial"/>
              </w:rPr>
            </w:pPr>
            <w:r w:rsidRPr="00986B84">
              <w:rPr>
                <w:rFonts w:ascii="Rockwell" w:hAnsi="Rockwell" w:cs="Arial"/>
              </w:rPr>
              <w:t>We recommended  that Management:</w:t>
            </w:r>
          </w:p>
          <w:p w:rsidR="00986B84" w:rsidRPr="00986B84" w:rsidRDefault="00986B84" w:rsidP="00986B84">
            <w:pPr>
              <w:jc w:val="both"/>
              <w:rPr>
                <w:rFonts w:ascii="Rockwell" w:hAnsi="Rockwell" w:cs="Arial"/>
              </w:rPr>
            </w:pPr>
          </w:p>
          <w:p w:rsidR="00986B84" w:rsidRPr="00986B84" w:rsidRDefault="00986B84" w:rsidP="00986B84">
            <w:pPr>
              <w:jc w:val="both"/>
              <w:rPr>
                <w:rFonts w:ascii="Rockwell" w:hAnsi="Rockwell" w:cs="Arial"/>
              </w:rPr>
            </w:pPr>
          </w:p>
          <w:p w:rsidR="00986B84" w:rsidRPr="00986B84" w:rsidRDefault="00986B84" w:rsidP="00986B84">
            <w:pPr>
              <w:pStyle w:val="ListParagraph"/>
              <w:numPr>
                <w:ilvl w:val="0"/>
                <w:numId w:val="39"/>
              </w:numPr>
              <w:jc w:val="both"/>
              <w:rPr>
                <w:rFonts w:ascii="Rockwell" w:hAnsi="Rockwell" w:cs="Arial"/>
              </w:rPr>
            </w:pPr>
            <w:r w:rsidRPr="00986B84">
              <w:rPr>
                <w:rFonts w:ascii="Rockwell" w:hAnsi="Rockwell" w:cs="Arial"/>
              </w:rPr>
              <w:t xml:space="preserve">Ensure that prescribed procedures and collections as embodied in the loan documents </w:t>
            </w:r>
            <w:r w:rsidRPr="00986B84">
              <w:rPr>
                <w:rFonts w:ascii="Rockwell" w:hAnsi="Rockwell" w:cs="Arial"/>
              </w:rPr>
              <w:lastRenderedPageBreak/>
              <w:t>and Memorandum of Instruction No. 001, series of 2009 are being followed; and</w:t>
            </w:r>
          </w:p>
          <w:p w:rsidR="00986B84" w:rsidRPr="00986B84" w:rsidRDefault="00986B84" w:rsidP="00986B84">
            <w:pPr>
              <w:jc w:val="both"/>
              <w:rPr>
                <w:rFonts w:ascii="Rockwell" w:hAnsi="Rockwell" w:cs="Arial"/>
              </w:rPr>
            </w:pPr>
          </w:p>
          <w:p w:rsidR="00986B84" w:rsidRPr="00986B84" w:rsidRDefault="00986B84" w:rsidP="00986B84">
            <w:pPr>
              <w:pStyle w:val="ListParagraph"/>
              <w:numPr>
                <w:ilvl w:val="0"/>
                <w:numId w:val="39"/>
              </w:numPr>
              <w:jc w:val="both"/>
              <w:rPr>
                <w:rFonts w:ascii="Rockwell" w:hAnsi="Rockwell" w:cs="Arial"/>
              </w:rPr>
            </w:pPr>
            <w:r w:rsidRPr="00986B84">
              <w:rPr>
                <w:rFonts w:ascii="Rockwell" w:hAnsi="Rockwell" w:cs="Arial"/>
              </w:rPr>
              <w:t>Exert all possible efforts and means to collect the loans receivables which may include retrieval of related documents/information as basis for collection, forfeiture of collaterals, etc.</w:t>
            </w:r>
          </w:p>
          <w:p w:rsidR="00986B84" w:rsidRPr="00986B84" w:rsidRDefault="00986B84" w:rsidP="00D11BB3">
            <w:pPr>
              <w:jc w:val="both"/>
              <w:rPr>
                <w:rFonts w:ascii="Rockwell" w:hAnsi="Rockwell"/>
              </w:rPr>
            </w:pPr>
          </w:p>
        </w:tc>
        <w:tc>
          <w:tcPr>
            <w:tcW w:w="3936" w:type="dxa"/>
          </w:tcPr>
          <w:p w:rsidR="00986B84" w:rsidRDefault="00986B84" w:rsidP="00986B84">
            <w:pPr>
              <w:jc w:val="both"/>
              <w:rPr>
                <w:rFonts w:ascii="Rockwell" w:hAnsi="Rockwell" w:cs="Arial"/>
              </w:rPr>
            </w:pPr>
          </w:p>
          <w:p w:rsidR="00986B84" w:rsidRDefault="00986B84" w:rsidP="00986B84">
            <w:pPr>
              <w:jc w:val="both"/>
              <w:rPr>
                <w:rFonts w:ascii="Rockwell" w:hAnsi="Rockwell" w:cs="Arial"/>
              </w:rPr>
            </w:pPr>
          </w:p>
          <w:p w:rsidR="00986B84" w:rsidRDefault="00986B84" w:rsidP="00986B84">
            <w:pPr>
              <w:jc w:val="both"/>
              <w:rPr>
                <w:rFonts w:ascii="Rockwell" w:hAnsi="Rockwell" w:cs="Arial"/>
              </w:rPr>
            </w:pPr>
          </w:p>
          <w:p w:rsidR="00986B84" w:rsidRDefault="00986B84" w:rsidP="00986B84">
            <w:pPr>
              <w:jc w:val="both"/>
              <w:rPr>
                <w:rFonts w:ascii="Rockwell" w:hAnsi="Rockwell" w:cs="Arial"/>
              </w:rPr>
            </w:pPr>
          </w:p>
          <w:p w:rsidR="00986B84" w:rsidRPr="00986B84" w:rsidRDefault="00986B84" w:rsidP="00986B84">
            <w:pPr>
              <w:jc w:val="both"/>
              <w:rPr>
                <w:rFonts w:ascii="Rockwell" w:hAnsi="Rockwell" w:cs="Arial"/>
              </w:rPr>
            </w:pPr>
          </w:p>
          <w:p w:rsidR="00986B84" w:rsidRPr="00986B84" w:rsidRDefault="00986B84" w:rsidP="00986B84">
            <w:pPr>
              <w:jc w:val="both"/>
              <w:rPr>
                <w:rFonts w:ascii="Rockwell" w:hAnsi="Rockwell" w:cs="Arial"/>
              </w:rPr>
            </w:pPr>
            <w:r w:rsidRPr="00986B84">
              <w:rPr>
                <w:rFonts w:ascii="Rockwell" w:hAnsi="Rockwell" w:cs="Arial"/>
              </w:rPr>
              <w:t>To consider collection through a lawyer or collection agent</w:t>
            </w:r>
          </w:p>
          <w:p w:rsidR="00986B84" w:rsidRPr="00986B84" w:rsidRDefault="00986B84" w:rsidP="00986B84">
            <w:pPr>
              <w:jc w:val="both"/>
              <w:rPr>
                <w:rFonts w:ascii="Rockwell" w:hAnsi="Rockwell" w:cs="Arial"/>
              </w:rPr>
            </w:pPr>
          </w:p>
          <w:p w:rsidR="00986B84" w:rsidRPr="00986B84" w:rsidRDefault="00986B84" w:rsidP="00986B84">
            <w:pPr>
              <w:pStyle w:val="ListParagraph"/>
              <w:numPr>
                <w:ilvl w:val="0"/>
                <w:numId w:val="40"/>
              </w:numPr>
              <w:ind w:left="342" w:hanging="180"/>
              <w:rPr>
                <w:rFonts w:ascii="Rockwell" w:hAnsi="Rockwell" w:cs="Arial"/>
              </w:rPr>
            </w:pPr>
            <w:r w:rsidRPr="00986B84">
              <w:rPr>
                <w:rFonts w:ascii="Rockwell" w:hAnsi="Rockwell" w:cs="Arial"/>
              </w:rPr>
              <w:lastRenderedPageBreak/>
              <w:t xml:space="preserve">RWO II  -P 19,051,581 </w:t>
            </w:r>
          </w:p>
          <w:p w:rsidR="00986B84" w:rsidRPr="00986B84" w:rsidRDefault="00986B84" w:rsidP="00986B84">
            <w:pPr>
              <w:pStyle w:val="ListParagraph"/>
              <w:rPr>
                <w:rFonts w:ascii="Rockwell" w:hAnsi="Rockwell" w:cs="Arial"/>
              </w:rPr>
            </w:pPr>
          </w:p>
          <w:p w:rsidR="00986B84" w:rsidRPr="00986B84" w:rsidRDefault="00986B84" w:rsidP="00986B84">
            <w:pPr>
              <w:ind w:left="162"/>
              <w:rPr>
                <w:rFonts w:ascii="Rockwell" w:hAnsi="Rockwell" w:cs="Arial"/>
              </w:rPr>
            </w:pPr>
            <w:r w:rsidRPr="00986B84">
              <w:rPr>
                <w:rFonts w:ascii="Rockwell" w:hAnsi="Rockwell" w:cs="Arial"/>
              </w:rPr>
              <w:t>2. RWO III - P 38,568,342</w:t>
            </w:r>
          </w:p>
          <w:p w:rsidR="00986B84" w:rsidRPr="00986B84" w:rsidRDefault="00986B84" w:rsidP="00986B84">
            <w:pPr>
              <w:rPr>
                <w:rFonts w:ascii="Rockwell" w:hAnsi="Rockwell" w:cs="Arial"/>
              </w:rPr>
            </w:pPr>
          </w:p>
          <w:p w:rsidR="00986B84" w:rsidRPr="00986B84" w:rsidRDefault="00986B84" w:rsidP="00986B84">
            <w:pPr>
              <w:ind w:left="162"/>
              <w:rPr>
                <w:rFonts w:ascii="Rockwell" w:hAnsi="Rockwell" w:cs="Arial"/>
              </w:rPr>
            </w:pPr>
            <w:r w:rsidRPr="00986B84">
              <w:rPr>
                <w:rFonts w:ascii="Rockwell" w:hAnsi="Rockwell" w:cs="Arial"/>
              </w:rPr>
              <w:t>3. RWO IVB -P 8,704,772</w:t>
            </w:r>
          </w:p>
          <w:p w:rsidR="00986B84" w:rsidRPr="00986B84" w:rsidRDefault="00986B84" w:rsidP="00986B84">
            <w:pPr>
              <w:ind w:left="162"/>
              <w:rPr>
                <w:rFonts w:ascii="Rockwell" w:hAnsi="Rockwell" w:cs="Arial"/>
              </w:rPr>
            </w:pPr>
          </w:p>
          <w:p w:rsidR="00986B84" w:rsidRPr="00986B84" w:rsidRDefault="00986B84" w:rsidP="00986B84">
            <w:pPr>
              <w:ind w:left="162"/>
              <w:rPr>
                <w:rFonts w:ascii="Rockwell" w:hAnsi="Rockwell" w:cs="Arial"/>
              </w:rPr>
            </w:pPr>
            <w:r w:rsidRPr="00986B84">
              <w:rPr>
                <w:rFonts w:ascii="Rockwell" w:hAnsi="Rockwell" w:cs="Arial"/>
              </w:rPr>
              <w:t xml:space="preserve">4. RWO VI - P 11,073,035 </w:t>
            </w:r>
          </w:p>
          <w:p w:rsidR="00986B84" w:rsidRPr="00986B84" w:rsidRDefault="00986B84" w:rsidP="00986B84">
            <w:pPr>
              <w:ind w:left="162"/>
              <w:rPr>
                <w:rFonts w:ascii="Rockwell" w:hAnsi="Rockwell" w:cs="Arial"/>
              </w:rPr>
            </w:pPr>
          </w:p>
          <w:p w:rsidR="00986B84" w:rsidRPr="00986B84" w:rsidRDefault="00986B84" w:rsidP="00986B84">
            <w:pPr>
              <w:ind w:left="162"/>
              <w:rPr>
                <w:rFonts w:ascii="Rockwell" w:hAnsi="Rockwell" w:cs="Arial"/>
              </w:rPr>
            </w:pPr>
            <w:r w:rsidRPr="00986B84">
              <w:rPr>
                <w:rFonts w:ascii="Rockwell" w:hAnsi="Rockwell" w:cs="Arial"/>
              </w:rPr>
              <w:t xml:space="preserve">5. RWO X   -  P 7,891,319 </w:t>
            </w:r>
          </w:p>
          <w:p w:rsidR="00986B84" w:rsidRPr="00986B84" w:rsidRDefault="00986B84" w:rsidP="00986B84">
            <w:pPr>
              <w:ind w:left="162"/>
              <w:rPr>
                <w:rFonts w:ascii="Rockwell" w:hAnsi="Rockwell" w:cs="Arial"/>
              </w:rPr>
            </w:pPr>
          </w:p>
          <w:p w:rsidR="00986B84" w:rsidRPr="00986B84" w:rsidRDefault="00986B84" w:rsidP="00986B84">
            <w:pPr>
              <w:ind w:left="162"/>
              <w:rPr>
                <w:rFonts w:ascii="Rockwell" w:hAnsi="Rockwell" w:cs="Arial"/>
              </w:rPr>
            </w:pPr>
            <w:r w:rsidRPr="00986B84">
              <w:rPr>
                <w:rFonts w:ascii="Rockwell" w:hAnsi="Rockwell" w:cs="Arial"/>
              </w:rPr>
              <w:t xml:space="preserve">6. RWO XII -   P 2,066,759 </w:t>
            </w:r>
          </w:p>
          <w:p w:rsidR="00986B84" w:rsidRPr="00986B84" w:rsidRDefault="00986B84" w:rsidP="00986B84">
            <w:pPr>
              <w:ind w:left="162"/>
              <w:rPr>
                <w:rFonts w:ascii="Rockwell" w:hAnsi="Rockwell" w:cs="Arial"/>
              </w:rPr>
            </w:pPr>
          </w:p>
          <w:p w:rsidR="00986B84" w:rsidRPr="00986B84" w:rsidRDefault="00986B84" w:rsidP="00986B84">
            <w:pPr>
              <w:ind w:left="162"/>
              <w:rPr>
                <w:rFonts w:ascii="Rockwell" w:hAnsi="Rockwell" w:cs="Arial"/>
              </w:rPr>
            </w:pPr>
            <w:r w:rsidRPr="00986B84">
              <w:rPr>
                <w:rFonts w:ascii="Rockwell" w:hAnsi="Rockwell" w:cs="Arial"/>
              </w:rPr>
              <w:t>7.RWO ARMM - P 904,998</w:t>
            </w:r>
          </w:p>
          <w:p w:rsidR="00986B84" w:rsidRPr="00986B84" w:rsidRDefault="00986B84" w:rsidP="00986B84">
            <w:pPr>
              <w:jc w:val="both"/>
              <w:rPr>
                <w:rFonts w:ascii="Rockwell" w:hAnsi="Rockwell" w:cs="Arial"/>
              </w:rPr>
            </w:pPr>
          </w:p>
          <w:p w:rsidR="00986B84" w:rsidRPr="00986B84" w:rsidRDefault="00986B84" w:rsidP="00986B84">
            <w:pPr>
              <w:jc w:val="both"/>
              <w:rPr>
                <w:rFonts w:ascii="Rockwell" w:hAnsi="Rockwell" w:cs="Arial"/>
              </w:rPr>
            </w:pPr>
            <w:r w:rsidRPr="00986B84">
              <w:rPr>
                <w:rFonts w:ascii="Rockwell" w:hAnsi="Rockwell" w:cs="Arial"/>
              </w:rPr>
              <w:t xml:space="preserve">To send collection/ demand/follow up letters to </w:t>
            </w:r>
            <w:proofErr w:type="spellStart"/>
            <w:r w:rsidRPr="00986B84">
              <w:rPr>
                <w:rFonts w:ascii="Rockwell" w:hAnsi="Rockwell" w:cs="Arial"/>
              </w:rPr>
              <w:t>Groceria</w:t>
            </w:r>
            <w:proofErr w:type="spellEnd"/>
            <w:r w:rsidRPr="00986B84">
              <w:rPr>
                <w:rFonts w:ascii="Rockwell" w:hAnsi="Rockwell" w:cs="Arial"/>
              </w:rPr>
              <w:t xml:space="preserve"> and FELSF loan </w:t>
            </w:r>
            <w:proofErr w:type="spellStart"/>
            <w:r w:rsidRPr="00986B84">
              <w:rPr>
                <w:rFonts w:ascii="Rockwell" w:hAnsi="Rockwell" w:cs="Arial"/>
              </w:rPr>
              <w:t>availees</w:t>
            </w:r>
            <w:proofErr w:type="spellEnd"/>
            <w:r w:rsidRPr="00986B84">
              <w:rPr>
                <w:rFonts w:ascii="Rockwell" w:hAnsi="Rockwell" w:cs="Arial"/>
              </w:rPr>
              <w:t>.</w:t>
            </w:r>
          </w:p>
          <w:p w:rsidR="00F92AD5" w:rsidRPr="00986B84" w:rsidRDefault="00F92AD5" w:rsidP="00986B84">
            <w:pPr>
              <w:jc w:val="both"/>
              <w:rPr>
                <w:rFonts w:ascii="Rockwell" w:hAnsi="Rockwell" w:cs="Arial"/>
              </w:rPr>
            </w:pPr>
          </w:p>
          <w:p w:rsidR="00986B84" w:rsidRDefault="00986B84" w:rsidP="00986B84">
            <w:pPr>
              <w:jc w:val="both"/>
              <w:rPr>
                <w:rFonts w:ascii="Rockwell" w:hAnsi="Rockwell" w:cs="Arial"/>
              </w:rPr>
            </w:pPr>
            <w:r w:rsidRPr="00986B84">
              <w:rPr>
                <w:rFonts w:ascii="Rockwell" w:hAnsi="Rockwell" w:cs="Arial"/>
              </w:rPr>
              <w:t>To instruct Officers on official travel were to conduct visits and monitoring of all OWWA livelihood programs.</w:t>
            </w:r>
          </w:p>
          <w:p w:rsidR="00F92AD5" w:rsidRDefault="00F92AD5" w:rsidP="00986B84">
            <w:pPr>
              <w:jc w:val="both"/>
              <w:rPr>
                <w:rFonts w:ascii="Rockwell" w:hAnsi="Rockwell" w:cs="Arial"/>
              </w:rPr>
            </w:pPr>
          </w:p>
          <w:p w:rsidR="00F92AD5" w:rsidRDefault="00F92AD5" w:rsidP="00986B84">
            <w:pPr>
              <w:jc w:val="both"/>
              <w:rPr>
                <w:rFonts w:ascii="Rockwell" w:hAnsi="Rockwell" w:cs="Arial"/>
              </w:rPr>
            </w:pPr>
            <w:r>
              <w:rPr>
                <w:rFonts w:ascii="Rockwell" w:hAnsi="Rockwell" w:cs="Arial"/>
              </w:rPr>
              <w:t>RWO IV – B</w:t>
            </w:r>
          </w:p>
          <w:p w:rsidR="00F92AD5" w:rsidRDefault="00F92AD5" w:rsidP="00986B84">
            <w:pPr>
              <w:jc w:val="both"/>
              <w:rPr>
                <w:rFonts w:ascii="Rockwell" w:hAnsi="Rockwell" w:cs="Arial"/>
              </w:rPr>
            </w:pPr>
          </w:p>
          <w:p w:rsidR="00F92AD5" w:rsidRPr="00986B84" w:rsidRDefault="00F92AD5" w:rsidP="00986B84">
            <w:pPr>
              <w:jc w:val="both"/>
              <w:rPr>
                <w:rFonts w:ascii="Rockwell" w:hAnsi="Rockwell" w:cs="Arial"/>
              </w:rPr>
            </w:pPr>
            <w:r>
              <w:rPr>
                <w:rFonts w:ascii="Rockwell" w:hAnsi="Rockwell" w:cs="Arial"/>
              </w:rPr>
              <w:t>RWO XII</w:t>
            </w:r>
          </w:p>
          <w:p w:rsidR="00986B84" w:rsidRPr="00986B84" w:rsidRDefault="00986B84" w:rsidP="00986B84">
            <w:pPr>
              <w:jc w:val="both"/>
              <w:rPr>
                <w:rFonts w:ascii="Rockwell" w:hAnsi="Rockwell" w:cs="Arial"/>
              </w:rPr>
            </w:pPr>
          </w:p>
          <w:p w:rsidR="00986B84" w:rsidRPr="00986B84" w:rsidRDefault="00986B84" w:rsidP="00986B84">
            <w:pPr>
              <w:jc w:val="both"/>
              <w:rPr>
                <w:rFonts w:ascii="Rockwell" w:hAnsi="Rockwell" w:cs="Arial"/>
              </w:rPr>
            </w:pPr>
            <w:r w:rsidRPr="00986B84">
              <w:rPr>
                <w:rFonts w:ascii="Rockwell" w:hAnsi="Rockwell" w:cs="Arial"/>
              </w:rPr>
              <w:t xml:space="preserve">To task the  Family Welfare Officers to do project monitoring/assessment of various OWWA livelihood programs in their respective area specifically the  </w:t>
            </w:r>
            <w:proofErr w:type="spellStart"/>
            <w:r w:rsidRPr="00986B84">
              <w:rPr>
                <w:rFonts w:ascii="Rockwell" w:hAnsi="Rockwell" w:cs="Arial"/>
              </w:rPr>
              <w:t>Groceria</w:t>
            </w:r>
            <w:proofErr w:type="spellEnd"/>
            <w:r w:rsidRPr="00986B84">
              <w:rPr>
                <w:rFonts w:ascii="Rockwell" w:hAnsi="Rockwell" w:cs="Arial"/>
              </w:rPr>
              <w:t xml:space="preserve"> and FELSF </w:t>
            </w:r>
            <w:proofErr w:type="spellStart"/>
            <w:r w:rsidRPr="00986B84">
              <w:rPr>
                <w:rFonts w:ascii="Rockwell" w:hAnsi="Rockwell" w:cs="Arial"/>
              </w:rPr>
              <w:t>availees</w:t>
            </w:r>
            <w:proofErr w:type="spellEnd"/>
            <w:r w:rsidRPr="00986B84">
              <w:rPr>
                <w:rFonts w:ascii="Rockwell" w:hAnsi="Rockwell" w:cs="Arial"/>
              </w:rPr>
              <w:t>,</w:t>
            </w:r>
          </w:p>
          <w:p w:rsidR="00986B84" w:rsidRPr="00986B84" w:rsidRDefault="00986B84" w:rsidP="00986B84">
            <w:pPr>
              <w:jc w:val="both"/>
              <w:rPr>
                <w:rFonts w:ascii="Rockwell" w:hAnsi="Rockwell" w:cs="Arial"/>
              </w:rPr>
            </w:pPr>
          </w:p>
          <w:p w:rsidR="00986B84" w:rsidRPr="00986B84" w:rsidRDefault="00986B84" w:rsidP="00986B84">
            <w:pPr>
              <w:jc w:val="both"/>
              <w:rPr>
                <w:rFonts w:ascii="Rockwell" w:hAnsi="Rockwell" w:cs="Arial"/>
              </w:rPr>
            </w:pPr>
            <w:r w:rsidRPr="00986B84">
              <w:rPr>
                <w:rFonts w:ascii="Rockwell" w:hAnsi="Rockwell" w:cs="Arial"/>
              </w:rPr>
              <w:lastRenderedPageBreak/>
              <w:t xml:space="preserve">RWO will refer to ROCS </w:t>
            </w:r>
            <w:proofErr w:type="gramStart"/>
            <w:r w:rsidRPr="00986B84">
              <w:rPr>
                <w:rFonts w:ascii="Rockwell" w:hAnsi="Rockwell" w:cs="Arial"/>
              </w:rPr>
              <w:t>the  request</w:t>
            </w:r>
            <w:proofErr w:type="gramEnd"/>
            <w:r w:rsidRPr="00986B84">
              <w:rPr>
                <w:rFonts w:ascii="Rockwell" w:hAnsi="Rockwell" w:cs="Arial"/>
              </w:rPr>
              <w:t xml:space="preserve"> for write-off of dormant accounts to the book of accounts to the Commission on Audit (COA) Regional Level/higher authorities. </w:t>
            </w:r>
          </w:p>
          <w:p w:rsidR="008A6CE0" w:rsidRPr="00986B84" w:rsidRDefault="008A6CE0" w:rsidP="00986B84">
            <w:pPr>
              <w:jc w:val="both"/>
              <w:rPr>
                <w:rFonts w:ascii="Rockwell" w:hAnsi="Rockwell" w:cs="Arial"/>
              </w:rPr>
            </w:pPr>
          </w:p>
        </w:tc>
        <w:tc>
          <w:tcPr>
            <w:tcW w:w="2453" w:type="dxa"/>
          </w:tcPr>
          <w:p w:rsidR="00986B84" w:rsidRDefault="00986B84" w:rsidP="00986B84">
            <w:pPr>
              <w:rPr>
                <w:rFonts w:ascii="Rockwell" w:hAnsi="Rockwell" w:cs="Arial"/>
              </w:rPr>
            </w:pPr>
          </w:p>
          <w:p w:rsidR="00986B84" w:rsidRDefault="00986B84" w:rsidP="00986B84">
            <w:pPr>
              <w:rPr>
                <w:rFonts w:ascii="Rockwell" w:hAnsi="Rockwell" w:cs="Arial"/>
              </w:rPr>
            </w:pPr>
          </w:p>
          <w:p w:rsidR="00986B84" w:rsidRDefault="00986B84" w:rsidP="00986B84">
            <w:pPr>
              <w:rPr>
                <w:rFonts w:ascii="Rockwell" w:hAnsi="Rockwell" w:cs="Arial"/>
              </w:rPr>
            </w:pPr>
          </w:p>
          <w:p w:rsidR="00986B84" w:rsidRDefault="00986B84" w:rsidP="00986B84">
            <w:pPr>
              <w:rPr>
                <w:rFonts w:ascii="Rockwell" w:hAnsi="Rockwell" w:cs="Arial"/>
              </w:rPr>
            </w:pPr>
          </w:p>
          <w:p w:rsidR="00986B84" w:rsidRDefault="00986B84" w:rsidP="00986B84">
            <w:pPr>
              <w:rPr>
                <w:rFonts w:ascii="Rockwell" w:hAnsi="Rockwell" w:cs="Arial"/>
              </w:rPr>
            </w:pPr>
          </w:p>
          <w:p w:rsidR="00986B84" w:rsidRDefault="00986B84" w:rsidP="00986B84">
            <w:pPr>
              <w:rPr>
                <w:rFonts w:ascii="Rockwell" w:hAnsi="Rockwell" w:cs="Arial"/>
              </w:rPr>
            </w:pPr>
          </w:p>
          <w:p w:rsidR="00986B84" w:rsidRDefault="00986B84" w:rsidP="00986B84">
            <w:pPr>
              <w:rPr>
                <w:rFonts w:ascii="Rockwell" w:hAnsi="Rockwell" w:cs="Arial"/>
              </w:rPr>
            </w:pPr>
          </w:p>
          <w:p w:rsidR="00986B84" w:rsidRDefault="00986B84" w:rsidP="00986B84">
            <w:pPr>
              <w:rPr>
                <w:rFonts w:ascii="Rockwell" w:hAnsi="Rockwell" w:cs="Arial"/>
              </w:rPr>
            </w:pPr>
          </w:p>
          <w:p w:rsidR="00986B84" w:rsidRDefault="00986B84" w:rsidP="00986B84">
            <w:pPr>
              <w:rPr>
                <w:rFonts w:ascii="Rockwell" w:hAnsi="Rockwell" w:cs="Arial"/>
              </w:rPr>
            </w:pPr>
          </w:p>
          <w:p w:rsidR="00986B84" w:rsidRDefault="00986B84" w:rsidP="00986B84">
            <w:pPr>
              <w:rPr>
                <w:rFonts w:ascii="Rockwell" w:hAnsi="Rockwell" w:cs="Arial"/>
              </w:rPr>
            </w:pPr>
          </w:p>
          <w:p w:rsidR="00986B84" w:rsidRDefault="00986B84" w:rsidP="00986B84">
            <w:pPr>
              <w:rPr>
                <w:rFonts w:ascii="Rockwell" w:hAnsi="Rockwell" w:cs="Arial"/>
              </w:rPr>
            </w:pPr>
          </w:p>
          <w:p w:rsidR="00986B84" w:rsidRDefault="00986B84" w:rsidP="00986B84">
            <w:pPr>
              <w:rPr>
                <w:rFonts w:ascii="Rockwell" w:hAnsi="Rockwell" w:cs="Arial"/>
              </w:rPr>
            </w:pPr>
          </w:p>
          <w:p w:rsidR="00986B84" w:rsidRDefault="00986B84" w:rsidP="00986B84">
            <w:pPr>
              <w:rPr>
                <w:rFonts w:ascii="Rockwell" w:hAnsi="Rockwell" w:cs="Arial"/>
              </w:rPr>
            </w:pPr>
          </w:p>
          <w:p w:rsidR="00986B84" w:rsidRDefault="00986B84" w:rsidP="00986B84">
            <w:pPr>
              <w:rPr>
                <w:rFonts w:ascii="Rockwell" w:hAnsi="Rockwell" w:cs="Arial"/>
              </w:rPr>
            </w:pPr>
          </w:p>
          <w:p w:rsidR="00986B84" w:rsidRDefault="00986B84" w:rsidP="00986B84">
            <w:pPr>
              <w:rPr>
                <w:rFonts w:ascii="Rockwell" w:hAnsi="Rockwell" w:cs="Arial"/>
              </w:rPr>
            </w:pPr>
          </w:p>
          <w:p w:rsidR="00986B84" w:rsidRDefault="00986B84" w:rsidP="00986B84">
            <w:pPr>
              <w:rPr>
                <w:rFonts w:ascii="Rockwell" w:hAnsi="Rockwell" w:cs="Arial"/>
              </w:rPr>
            </w:pPr>
          </w:p>
          <w:p w:rsidR="00986B84" w:rsidRDefault="00986B84" w:rsidP="00986B84">
            <w:pPr>
              <w:rPr>
                <w:rFonts w:ascii="Rockwell" w:hAnsi="Rockwell" w:cs="Arial"/>
              </w:rPr>
            </w:pPr>
          </w:p>
          <w:p w:rsidR="00986B84" w:rsidRDefault="00986B84" w:rsidP="00986B84">
            <w:pPr>
              <w:rPr>
                <w:rFonts w:ascii="Rockwell" w:hAnsi="Rockwell" w:cs="Arial"/>
              </w:rPr>
            </w:pPr>
          </w:p>
          <w:p w:rsidR="00986B84" w:rsidRDefault="00986B84" w:rsidP="00986B84">
            <w:pPr>
              <w:rPr>
                <w:rFonts w:ascii="Rockwell" w:hAnsi="Rockwell" w:cs="Arial"/>
              </w:rPr>
            </w:pPr>
          </w:p>
          <w:p w:rsidR="00986B84" w:rsidRDefault="00986B84" w:rsidP="00986B84">
            <w:pPr>
              <w:rPr>
                <w:rFonts w:ascii="Rockwell" w:hAnsi="Rockwell" w:cs="Arial"/>
              </w:rPr>
            </w:pPr>
          </w:p>
          <w:p w:rsidR="00986B84" w:rsidRDefault="00986B84" w:rsidP="00986B84">
            <w:pPr>
              <w:rPr>
                <w:rFonts w:ascii="Rockwell" w:hAnsi="Rockwell" w:cs="Arial"/>
              </w:rPr>
            </w:pPr>
          </w:p>
          <w:p w:rsidR="00986B84" w:rsidRPr="00F92AD5" w:rsidRDefault="00986B84" w:rsidP="00986B84">
            <w:pPr>
              <w:rPr>
                <w:rFonts w:ascii="Rockwell" w:hAnsi="Rockwell" w:cs="Arial"/>
                <w:b/>
              </w:rPr>
            </w:pPr>
          </w:p>
          <w:p w:rsidR="00986B84" w:rsidRPr="00F92AD5" w:rsidRDefault="00986B84" w:rsidP="00986B84">
            <w:pPr>
              <w:rPr>
                <w:rFonts w:ascii="Rockwell" w:hAnsi="Rockwell" w:cs="Arial"/>
                <w:b/>
              </w:rPr>
            </w:pPr>
            <w:r w:rsidRPr="00F92AD5">
              <w:rPr>
                <w:rFonts w:ascii="Rockwell" w:hAnsi="Rockwell" w:cs="Arial"/>
                <w:b/>
              </w:rPr>
              <w:t xml:space="preserve">On-going </w:t>
            </w:r>
          </w:p>
          <w:p w:rsidR="00986B84" w:rsidRPr="00F92AD5" w:rsidRDefault="00986B84" w:rsidP="00986B84">
            <w:pPr>
              <w:rPr>
                <w:rFonts w:ascii="Rockwell" w:hAnsi="Rockwell" w:cs="Arial"/>
                <w:b/>
              </w:rPr>
            </w:pPr>
          </w:p>
          <w:p w:rsidR="00986B84" w:rsidRPr="00F92AD5" w:rsidRDefault="00986B84" w:rsidP="00986B84">
            <w:pPr>
              <w:rPr>
                <w:rFonts w:ascii="Rockwell" w:hAnsi="Rockwell" w:cs="Arial"/>
                <w:b/>
              </w:rPr>
            </w:pPr>
          </w:p>
          <w:p w:rsidR="00986B84" w:rsidRDefault="00986B84" w:rsidP="00986B84">
            <w:pPr>
              <w:rPr>
                <w:rFonts w:ascii="Rockwell" w:hAnsi="Rockwell" w:cs="Arial"/>
                <w:b/>
              </w:rPr>
            </w:pPr>
          </w:p>
          <w:p w:rsidR="00F92AD5" w:rsidRDefault="00F92AD5" w:rsidP="00986B84">
            <w:pPr>
              <w:rPr>
                <w:rFonts w:ascii="Rockwell" w:hAnsi="Rockwell" w:cs="Arial"/>
                <w:b/>
              </w:rPr>
            </w:pPr>
          </w:p>
          <w:p w:rsidR="00F92AD5" w:rsidRDefault="00F92AD5" w:rsidP="00986B84">
            <w:pPr>
              <w:rPr>
                <w:rFonts w:ascii="Rockwell" w:hAnsi="Rockwell" w:cs="Arial"/>
                <w:b/>
              </w:rPr>
            </w:pPr>
          </w:p>
          <w:p w:rsidR="00F92AD5" w:rsidRDefault="00F92AD5" w:rsidP="00986B84">
            <w:pPr>
              <w:rPr>
                <w:rFonts w:ascii="Rockwell" w:hAnsi="Rockwell" w:cs="Arial"/>
                <w:b/>
              </w:rPr>
            </w:pPr>
          </w:p>
          <w:p w:rsidR="00F92AD5" w:rsidRDefault="00F92AD5" w:rsidP="00986B84">
            <w:pPr>
              <w:rPr>
                <w:rFonts w:ascii="Rockwell" w:hAnsi="Rockwell" w:cs="Arial"/>
                <w:b/>
              </w:rPr>
            </w:pPr>
          </w:p>
          <w:p w:rsidR="00F92AD5" w:rsidRPr="00F92AD5" w:rsidRDefault="00F92AD5" w:rsidP="00986B84">
            <w:pPr>
              <w:rPr>
                <w:rFonts w:ascii="Rockwell" w:hAnsi="Rockwell" w:cs="Arial"/>
                <w:b/>
              </w:rPr>
            </w:pPr>
          </w:p>
          <w:p w:rsidR="00986B84" w:rsidRPr="00F92AD5" w:rsidRDefault="00986B84" w:rsidP="00986B84">
            <w:pPr>
              <w:rPr>
                <w:rFonts w:ascii="Rockwell" w:hAnsi="Rockwell" w:cs="Arial"/>
                <w:b/>
              </w:rPr>
            </w:pPr>
            <w:r w:rsidRPr="00F92AD5">
              <w:rPr>
                <w:rFonts w:ascii="Rockwell" w:hAnsi="Rockwell" w:cs="Arial"/>
                <w:b/>
              </w:rPr>
              <w:t xml:space="preserve">On-going </w:t>
            </w:r>
          </w:p>
          <w:p w:rsidR="00986B84" w:rsidRPr="00F92AD5" w:rsidRDefault="00986B84" w:rsidP="00986B84">
            <w:pPr>
              <w:rPr>
                <w:rFonts w:ascii="Rockwell" w:hAnsi="Rockwell" w:cs="Arial"/>
                <w:b/>
              </w:rPr>
            </w:pPr>
          </w:p>
          <w:p w:rsidR="00986B84" w:rsidRDefault="00986B84" w:rsidP="00986B84">
            <w:pPr>
              <w:rPr>
                <w:rFonts w:ascii="Rockwell" w:hAnsi="Rockwell" w:cs="Arial"/>
                <w:b/>
              </w:rPr>
            </w:pPr>
            <w:r w:rsidRPr="00F92AD5">
              <w:rPr>
                <w:rFonts w:ascii="Rockwell" w:hAnsi="Rockwell" w:cs="Arial"/>
                <w:b/>
              </w:rPr>
              <w:t xml:space="preserve">On-going </w:t>
            </w:r>
          </w:p>
          <w:p w:rsidR="00F92AD5" w:rsidRPr="00F92AD5" w:rsidRDefault="00F92AD5" w:rsidP="00986B84">
            <w:pPr>
              <w:rPr>
                <w:rFonts w:ascii="Rockwell" w:hAnsi="Rockwell" w:cs="Arial"/>
                <w:b/>
              </w:rPr>
            </w:pPr>
          </w:p>
          <w:p w:rsidR="00986B84" w:rsidRPr="00F92AD5" w:rsidRDefault="00986B84" w:rsidP="00986B84">
            <w:pPr>
              <w:rPr>
                <w:rFonts w:ascii="Rockwell" w:hAnsi="Rockwell" w:cs="Arial"/>
                <w:b/>
              </w:rPr>
            </w:pPr>
            <w:r w:rsidRPr="00F92AD5">
              <w:rPr>
                <w:rFonts w:ascii="Rockwell" w:hAnsi="Rockwell" w:cs="Arial"/>
                <w:b/>
              </w:rPr>
              <w:t xml:space="preserve">On-going </w:t>
            </w:r>
          </w:p>
          <w:p w:rsidR="00986B84" w:rsidRPr="00F92AD5" w:rsidRDefault="00986B84" w:rsidP="00986B84">
            <w:pPr>
              <w:rPr>
                <w:rFonts w:ascii="Rockwell" w:hAnsi="Rockwell" w:cs="Arial"/>
                <w:b/>
              </w:rPr>
            </w:pPr>
          </w:p>
          <w:p w:rsidR="00986B84" w:rsidRPr="00986B84" w:rsidRDefault="00986B84" w:rsidP="00986B84">
            <w:pPr>
              <w:rPr>
                <w:rFonts w:ascii="Rockwell" w:hAnsi="Rockwell" w:cs="Arial"/>
              </w:rPr>
            </w:pPr>
          </w:p>
        </w:tc>
      </w:tr>
      <w:tr w:rsidR="008A6CE0" w:rsidRPr="00986B84" w:rsidTr="00B52EB7">
        <w:tc>
          <w:tcPr>
            <w:tcW w:w="4341" w:type="dxa"/>
          </w:tcPr>
          <w:p w:rsidR="008A6CE0" w:rsidRPr="008A6CE0" w:rsidRDefault="008A6CE0" w:rsidP="00986B84">
            <w:pPr>
              <w:jc w:val="both"/>
              <w:rPr>
                <w:rFonts w:ascii="Rockwell" w:hAnsi="Rockwell" w:cs="Arial"/>
              </w:rPr>
            </w:pPr>
          </w:p>
          <w:p w:rsidR="008A6CE0" w:rsidRPr="008A6CE0" w:rsidRDefault="008A6CE0" w:rsidP="008A6CE0">
            <w:pPr>
              <w:ind w:left="276"/>
              <w:jc w:val="both"/>
              <w:rPr>
                <w:rFonts w:ascii="Rockwell" w:hAnsi="Rockwell" w:cs="Arial"/>
                <w:b/>
                <w:i/>
              </w:rPr>
            </w:pPr>
            <w:r w:rsidRPr="008A6CE0">
              <w:rPr>
                <w:rFonts w:ascii="Rockwell" w:hAnsi="Rockwell" w:cs="Arial"/>
                <w:b/>
                <w:i/>
              </w:rPr>
              <w:t>Programs for OFWs not properly implemented and monitored</w:t>
            </w:r>
          </w:p>
          <w:p w:rsidR="008A6CE0" w:rsidRPr="008A6CE0" w:rsidRDefault="008A6CE0" w:rsidP="008A6CE0">
            <w:pPr>
              <w:ind w:left="276"/>
              <w:jc w:val="both"/>
              <w:rPr>
                <w:rFonts w:ascii="Rockwell" w:hAnsi="Rockwell" w:cs="Arial"/>
                <w:b/>
                <w:i/>
              </w:rPr>
            </w:pPr>
          </w:p>
          <w:p w:rsidR="008A6CE0" w:rsidRPr="008A6CE0" w:rsidRDefault="008A6CE0" w:rsidP="008A6CE0">
            <w:pPr>
              <w:pStyle w:val="ListParagraph"/>
              <w:numPr>
                <w:ilvl w:val="0"/>
                <w:numId w:val="38"/>
              </w:numPr>
              <w:jc w:val="both"/>
              <w:rPr>
                <w:rFonts w:ascii="Rockwell" w:hAnsi="Rockwell" w:cs="Arial"/>
                <w:b/>
              </w:rPr>
            </w:pPr>
            <w:r w:rsidRPr="008A6CE0">
              <w:rPr>
                <w:rFonts w:ascii="Rockwell" w:hAnsi="Rockwell" w:cs="Arial"/>
                <w:b/>
              </w:rPr>
              <w:t>Evaluation of some of the Programs implemented in various RWOs revealed that in some instances, the required documentary requirements prescribed in the applicable guidelines of the various Programs were not strictly imposed. Likewise, no monitoring and assessment of the effectiveness of the programs were conducted. Also, due to the delay in the implementation of Cash for Work Assistance Program (CWAP) in RWO VII, it was unable to efficiently meet its objective in augmenting the income of OWWA members or their families affected by Typhoon Yolanda in Northern Cebu and the 7.2 magnitude earthquake in Bohol Province during CY 2013.</w:t>
            </w:r>
          </w:p>
          <w:p w:rsidR="008A6CE0" w:rsidRPr="008A6CE0" w:rsidRDefault="008A6CE0" w:rsidP="00986B84">
            <w:pPr>
              <w:jc w:val="both"/>
              <w:rPr>
                <w:rFonts w:ascii="Rockwell" w:hAnsi="Rockwell" w:cs="Arial"/>
              </w:rPr>
            </w:pPr>
          </w:p>
        </w:tc>
        <w:tc>
          <w:tcPr>
            <w:tcW w:w="4309" w:type="dxa"/>
          </w:tcPr>
          <w:p w:rsidR="008A6CE0" w:rsidRDefault="008A6CE0" w:rsidP="008A6CE0">
            <w:pPr>
              <w:jc w:val="both"/>
              <w:rPr>
                <w:rFonts w:ascii="Rockwell" w:hAnsi="Rockwell" w:cs="Arial"/>
              </w:rPr>
            </w:pPr>
          </w:p>
          <w:p w:rsidR="008A6CE0" w:rsidRDefault="008A6CE0" w:rsidP="008A6CE0">
            <w:pPr>
              <w:jc w:val="both"/>
              <w:rPr>
                <w:rFonts w:ascii="Rockwell" w:hAnsi="Rockwell" w:cs="Arial"/>
              </w:rPr>
            </w:pPr>
          </w:p>
          <w:p w:rsidR="008A6CE0" w:rsidRPr="008A6CE0" w:rsidRDefault="008A6CE0" w:rsidP="008A6CE0">
            <w:pPr>
              <w:jc w:val="both"/>
              <w:rPr>
                <w:rFonts w:ascii="Rockwell" w:hAnsi="Rockwell" w:cs="Arial"/>
              </w:rPr>
            </w:pPr>
            <w:r w:rsidRPr="008A6CE0">
              <w:rPr>
                <w:rFonts w:ascii="Rockwell" w:hAnsi="Rockwell" w:cs="Arial"/>
              </w:rPr>
              <w:t>We recommend that Management:</w:t>
            </w:r>
          </w:p>
          <w:p w:rsidR="008A6CE0" w:rsidRPr="008A6CE0" w:rsidRDefault="008A6CE0" w:rsidP="008A6CE0">
            <w:pPr>
              <w:jc w:val="both"/>
              <w:rPr>
                <w:rFonts w:ascii="Rockwell" w:hAnsi="Rockwell" w:cs="Arial"/>
              </w:rPr>
            </w:pPr>
          </w:p>
          <w:p w:rsidR="008A6CE0" w:rsidRPr="008A6CE0" w:rsidRDefault="008A6CE0" w:rsidP="008A6CE0">
            <w:pPr>
              <w:pStyle w:val="ListParagraph"/>
              <w:numPr>
                <w:ilvl w:val="0"/>
                <w:numId w:val="41"/>
              </w:numPr>
              <w:jc w:val="both"/>
              <w:rPr>
                <w:rFonts w:ascii="Rockwell" w:hAnsi="Rockwell" w:cs="Arial"/>
              </w:rPr>
            </w:pPr>
            <w:r w:rsidRPr="008A6CE0">
              <w:rPr>
                <w:rFonts w:ascii="Rockwell" w:hAnsi="Rockwell" w:cs="Arial"/>
              </w:rPr>
              <w:t>Strictly adhere with the specific guidelines contained in the respective Memorandum of Instructions of the various Programs for implementation, particularly on the following:</w:t>
            </w:r>
          </w:p>
          <w:p w:rsidR="008A6CE0" w:rsidRPr="008A6CE0" w:rsidRDefault="008A6CE0" w:rsidP="008A6CE0">
            <w:pPr>
              <w:pStyle w:val="ListParagraph"/>
              <w:jc w:val="both"/>
              <w:rPr>
                <w:rFonts w:ascii="Rockwell" w:hAnsi="Rockwell" w:cs="Arial"/>
              </w:rPr>
            </w:pPr>
          </w:p>
          <w:p w:rsidR="008A6CE0" w:rsidRPr="008A6CE0" w:rsidRDefault="008A6CE0" w:rsidP="008A6CE0">
            <w:pPr>
              <w:pStyle w:val="ListParagraph"/>
              <w:numPr>
                <w:ilvl w:val="0"/>
                <w:numId w:val="29"/>
              </w:numPr>
              <w:ind w:left="1062"/>
              <w:jc w:val="both"/>
              <w:rPr>
                <w:rFonts w:ascii="Rockwell" w:hAnsi="Rockwell" w:cs="Arial"/>
              </w:rPr>
            </w:pPr>
            <w:r w:rsidRPr="008A6CE0">
              <w:rPr>
                <w:rFonts w:ascii="Rockwell" w:hAnsi="Rockwell" w:cs="Arial"/>
              </w:rPr>
              <w:t xml:space="preserve">Compliance with the documentary requirements such as requirements for the </w:t>
            </w:r>
            <w:proofErr w:type="spellStart"/>
            <w:r w:rsidRPr="008A6CE0">
              <w:rPr>
                <w:rFonts w:ascii="Rockwell" w:hAnsi="Rockwell" w:cs="Arial"/>
              </w:rPr>
              <w:t>availment</w:t>
            </w:r>
            <w:proofErr w:type="spellEnd"/>
            <w:r w:rsidRPr="008A6CE0">
              <w:rPr>
                <w:rFonts w:ascii="Rockwell" w:hAnsi="Rockwell" w:cs="Arial"/>
              </w:rPr>
              <w:t xml:space="preserve"> of the benefits of the OWWA Programs;</w:t>
            </w:r>
          </w:p>
          <w:p w:rsidR="008A6CE0" w:rsidRPr="008A6CE0" w:rsidRDefault="008A6CE0" w:rsidP="008A6CE0">
            <w:pPr>
              <w:jc w:val="both"/>
              <w:rPr>
                <w:rFonts w:ascii="Rockwell" w:hAnsi="Rockwell" w:cs="Arial"/>
              </w:rPr>
            </w:pPr>
          </w:p>
          <w:p w:rsidR="008A6CE0" w:rsidRPr="008A6CE0" w:rsidRDefault="008A6CE0" w:rsidP="008A6CE0">
            <w:pPr>
              <w:pStyle w:val="ListParagraph"/>
              <w:numPr>
                <w:ilvl w:val="0"/>
                <w:numId w:val="29"/>
              </w:numPr>
              <w:ind w:left="1062"/>
              <w:jc w:val="both"/>
              <w:rPr>
                <w:rFonts w:ascii="Rockwell" w:hAnsi="Rockwell" w:cs="Arial"/>
              </w:rPr>
            </w:pPr>
            <w:r w:rsidRPr="008A6CE0">
              <w:rPr>
                <w:rFonts w:ascii="Rockwell" w:hAnsi="Rockwell" w:cs="Arial"/>
              </w:rPr>
              <w:t>Guidelines on monitoring; and</w:t>
            </w:r>
          </w:p>
          <w:p w:rsidR="008A6CE0" w:rsidRDefault="008A6CE0" w:rsidP="008A6CE0">
            <w:pPr>
              <w:jc w:val="both"/>
              <w:rPr>
                <w:rFonts w:ascii="Rockwell" w:hAnsi="Rockwell" w:cs="Arial"/>
              </w:rPr>
            </w:pPr>
          </w:p>
          <w:p w:rsidR="00802A4A" w:rsidRDefault="00802A4A" w:rsidP="008A6CE0">
            <w:pPr>
              <w:jc w:val="both"/>
              <w:rPr>
                <w:rFonts w:ascii="Rockwell" w:hAnsi="Rockwell" w:cs="Arial"/>
              </w:rPr>
            </w:pPr>
          </w:p>
          <w:p w:rsidR="00802A4A" w:rsidRDefault="00802A4A" w:rsidP="008A6CE0">
            <w:pPr>
              <w:jc w:val="both"/>
              <w:rPr>
                <w:rFonts w:ascii="Rockwell" w:hAnsi="Rockwell" w:cs="Arial"/>
              </w:rPr>
            </w:pPr>
          </w:p>
          <w:p w:rsidR="00802A4A" w:rsidRDefault="00802A4A" w:rsidP="008A6CE0">
            <w:pPr>
              <w:jc w:val="both"/>
              <w:rPr>
                <w:rFonts w:ascii="Rockwell" w:hAnsi="Rockwell" w:cs="Arial"/>
              </w:rPr>
            </w:pPr>
          </w:p>
          <w:p w:rsidR="00802A4A" w:rsidRPr="008A6CE0" w:rsidRDefault="00802A4A" w:rsidP="008A6CE0">
            <w:pPr>
              <w:jc w:val="both"/>
              <w:rPr>
                <w:rFonts w:ascii="Rockwell" w:hAnsi="Rockwell" w:cs="Arial"/>
              </w:rPr>
            </w:pPr>
          </w:p>
          <w:p w:rsidR="008A6CE0" w:rsidRPr="008A6CE0" w:rsidRDefault="008A6CE0" w:rsidP="008A6CE0">
            <w:pPr>
              <w:pStyle w:val="ListParagraph"/>
              <w:numPr>
                <w:ilvl w:val="0"/>
                <w:numId w:val="29"/>
              </w:numPr>
              <w:ind w:left="1062"/>
              <w:jc w:val="both"/>
              <w:rPr>
                <w:rFonts w:ascii="Rockwell" w:hAnsi="Rockwell" w:cs="Arial"/>
              </w:rPr>
            </w:pPr>
            <w:r w:rsidRPr="008A6CE0">
              <w:rPr>
                <w:rFonts w:ascii="Rockwell" w:hAnsi="Rockwell" w:cs="Arial"/>
              </w:rPr>
              <w:t>The manner of releasing the funds to beneficiaries.</w:t>
            </w:r>
          </w:p>
          <w:p w:rsidR="008A6CE0" w:rsidRPr="008A6CE0" w:rsidRDefault="008A6CE0" w:rsidP="008A6CE0">
            <w:pPr>
              <w:jc w:val="both"/>
              <w:rPr>
                <w:rFonts w:ascii="Rockwell" w:hAnsi="Rockwell" w:cs="Arial"/>
              </w:rPr>
            </w:pPr>
          </w:p>
          <w:p w:rsidR="008A6CE0" w:rsidRPr="008A6CE0" w:rsidRDefault="008A6CE0" w:rsidP="008A6CE0">
            <w:pPr>
              <w:pStyle w:val="ListParagraph"/>
              <w:numPr>
                <w:ilvl w:val="0"/>
                <w:numId w:val="41"/>
              </w:numPr>
              <w:jc w:val="both"/>
              <w:rPr>
                <w:rFonts w:ascii="Rockwell" w:hAnsi="Rockwell" w:cs="Arial"/>
              </w:rPr>
            </w:pPr>
            <w:r w:rsidRPr="008A6CE0">
              <w:rPr>
                <w:rFonts w:ascii="Rockwell" w:hAnsi="Rockwell" w:cs="Arial"/>
              </w:rPr>
              <w:t xml:space="preserve">Ensure that evaluation of the </w:t>
            </w:r>
            <w:r w:rsidRPr="008A6CE0">
              <w:rPr>
                <w:rFonts w:ascii="Rockwell" w:hAnsi="Rockwell" w:cs="Arial"/>
              </w:rPr>
              <w:lastRenderedPageBreak/>
              <w:t>effectiveness be conducted; and</w:t>
            </w:r>
          </w:p>
          <w:p w:rsidR="008A6CE0" w:rsidRPr="008A6CE0" w:rsidRDefault="008A6CE0" w:rsidP="008A6CE0">
            <w:pPr>
              <w:pStyle w:val="ListParagraph"/>
              <w:jc w:val="both"/>
              <w:rPr>
                <w:rFonts w:ascii="Rockwell" w:hAnsi="Rockwell" w:cs="Arial"/>
              </w:rPr>
            </w:pPr>
          </w:p>
          <w:p w:rsidR="008A6CE0" w:rsidRPr="008A6CE0" w:rsidRDefault="008A6CE0" w:rsidP="008A6CE0">
            <w:pPr>
              <w:pStyle w:val="ListParagraph"/>
              <w:numPr>
                <w:ilvl w:val="0"/>
                <w:numId w:val="41"/>
              </w:numPr>
              <w:jc w:val="both"/>
              <w:rPr>
                <w:rFonts w:ascii="Rockwell" w:hAnsi="Rockwell" w:cs="Arial"/>
              </w:rPr>
            </w:pPr>
            <w:r w:rsidRPr="008A6CE0">
              <w:rPr>
                <w:rFonts w:ascii="Rockwell" w:hAnsi="Rockwell" w:cs="Arial"/>
              </w:rPr>
              <w:t>Implement properly programs similar to CWAP so that its objectives will be achieved.</w:t>
            </w:r>
          </w:p>
          <w:p w:rsidR="008A6CE0" w:rsidRPr="008A6CE0" w:rsidRDefault="008A6CE0" w:rsidP="00D11BB3">
            <w:pPr>
              <w:jc w:val="both"/>
              <w:rPr>
                <w:rFonts w:ascii="Rockwell" w:hAnsi="Rockwell"/>
              </w:rPr>
            </w:pPr>
          </w:p>
        </w:tc>
        <w:tc>
          <w:tcPr>
            <w:tcW w:w="3936" w:type="dxa"/>
          </w:tcPr>
          <w:p w:rsidR="008A6CE0" w:rsidRPr="008A6CE0" w:rsidRDefault="008A6CE0" w:rsidP="008A6CE0">
            <w:pPr>
              <w:jc w:val="both"/>
              <w:rPr>
                <w:rFonts w:ascii="Rockwell" w:hAnsi="Rockwell" w:cs="Arial"/>
              </w:rPr>
            </w:pPr>
          </w:p>
          <w:p w:rsidR="008A6CE0" w:rsidRDefault="008A6CE0" w:rsidP="008A6CE0">
            <w:pPr>
              <w:jc w:val="both"/>
              <w:rPr>
                <w:rFonts w:ascii="Rockwell" w:hAnsi="Rockwell" w:cs="Arial"/>
              </w:rPr>
            </w:pPr>
          </w:p>
          <w:p w:rsidR="008A6CE0" w:rsidRDefault="008A6CE0" w:rsidP="008A6CE0">
            <w:pPr>
              <w:jc w:val="both"/>
              <w:rPr>
                <w:rFonts w:ascii="Rockwell" w:hAnsi="Rockwell" w:cs="Arial"/>
              </w:rPr>
            </w:pPr>
          </w:p>
          <w:p w:rsidR="008A6CE0" w:rsidRPr="008A6CE0" w:rsidRDefault="008A6CE0" w:rsidP="008A6CE0">
            <w:pPr>
              <w:jc w:val="both"/>
              <w:rPr>
                <w:rFonts w:ascii="Rockwell" w:hAnsi="Rockwell" w:cs="Arial"/>
              </w:rPr>
            </w:pPr>
          </w:p>
          <w:p w:rsidR="008A6CE0" w:rsidRPr="008A6CE0" w:rsidRDefault="008A6CE0" w:rsidP="008A6CE0">
            <w:pPr>
              <w:jc w:val="both"/>
              <w:rPr>
                <w:rFonts w:ascii="Rockwell" w:hAnsi="Rockwell" w:cs="Arial"/>
              </w:rPr>
            </w:pPr>
            <w:r w:rsidRPr="008A6CE0">
              <w:rPr>
                <w:rFonts w:ascii="Rockwell" w:hAnsi="Rockwell" w:cs="Arial"/>
              </w:rPr>
              <w:t>To comply with the documentary requirements/ specific guidelines contained in the respective Memorandum of Instructions of the various Programs for implementation.</w:t>
            </w:r>
          </w:p>
          <w:p w:rsidR="008A6CE0" w:rsidRPr="008A6CE0" w:rsidRDefault="008A6CE0" w:rsidP="008A6CE0">
            <w:pPr>
              <w:rPr>
                <w:rFonts w:ascii="Rockwell" w:hAnsi="Rockwell" w:cs="Arial"/>
              </w:rPr>
            </w:pPr>
          </w:p>
          <w:p w:rsidR="008A6CE0" w:rsidRPr="008A6CE0" w:rsidRDefault="008A6CE0" w:rsidP="008A6CE0">
            <w:pPr>
              <w:rPr>
                <w:rFonts w:ascii="Rockwell" w:hAnsi="Rockwell" w:cs="Arial"/>
                <w:color w:val="FF0000"/>
              </w:rPr>
            </w:pPr>
            <w:r w:rsidRPr="008A6CE0">
              <w:rPr>
                <w:rFonts w:ascii="Rockwell" w:hAnsi="Rockwell" w:cs="Arial"/>
              </w:rPr>
              <w:t>To satisfy the documentary, monitoring and reporting requirements of the program to meet the program objectives</w:t>
            </w:r>
            <w:r w:rsidRPr="008A6CE0">
              <w:rPr>
                <w:rFonts w:ascii="Rockwell" w:hAnsi="Rockwell" w:cs="Arial"/>
                <w:color w:val="FF0000"/>
              </w:rPr>
              <w:t>.</w:t>
            </w:r>
          </w:p>
          <w:p w:rsidR="008A6CE0" w:rsidRPr="008A6CE0" w:rsidRDefault="008A6CE0" w:rsidP="008A6CE0">
            <w:pPr>
              <w:jc w:val="both"/>
              <w:rPr>
                <w:rFonts w:ascii="Rockwell" w:hAnsi="Rockwell" w:cs="Arial"/>
                <w:color w:val="FF0000"/>
              </w:rPr>
            </w:pPr>
          </w:p>
          <w:p w:rsidR="008A6CE0" w:rsidRPr="008A6CE0" w:rsidRDefault="008A6CE0" w:rsidP="008A6CE0">
            <w:pPr>
              <w:jc w:val="both"/>
              <w:rPr>
                <w:rFonts w:ascii="Rockwell" w:hAnsi="Rockwell" w:cs="Arial"/>
                <w:color w:val="FF0000"/>
              </w:rPr>
            </w:pPr>
          </w:p>
          <w:p w:rsidR="008A6CE0" w:rsidRPr="008A6CE0" w:rsidRDefault="008A6CE0" w:rsidP="008A6CE0">
            <w:pPr>
              <w:jc w:val="both"/>
              <w:rPr>
                <w:rFonts w:ascii="Rockwell" w:hAnsi="Rockwell" w:cs="Arial"/>
              </w:rPr>
            </w:pPr>
            <w:r w:rsidRPr="008A6CE0">
              <w:rPr>
                <w:rFonts w:ascii="Rockwell" w:hAnsi="Rockwell" w:cs="Arial"/>
              </w:rPr>
              <w:t xml:space="preserve">To conduct monitoring and assessment of the effectiveness the programs </w:t>
            </w:r>
          </w:p>
          <w:p w:rsidR="008A6CE0" w:rsidRDefault="008A6CE0" w:rsidP="008A6CE0">
            <w:pPr>
              <w:jc w:val="both"/>
              <w:rPr>
                <w:rFonts w:ascii="Rockwell" w:hAnsi="Rockwell" w:cs="Arial"/>
                <w:color w:val="FF0000"/>
              </w:rPr>
            </w:pPr>
          </w:p>
          <w:p w:rsidR="00802A4A" w:rsidRDefault="00802A4A" w:rsidP="008A6CE0">
            <w:pPr>
              <w:jc w:val="both"/>
              <w:rPr>
                <w:rFonts w:ascii="Rockwell" w:hAnsi="Rockwell" w:cs="Arial"/>
                <w:color w:val="FF0000"/>
              </w:rPr>
            </w:pPr>
          </w:p>
          <w:p w:rsidR="00802A4A" w:rsidRDefault="00802A4A" w:rsidP="008A6CE0">
            <w:pPr>
              <w:jc w:val="both"/>
              <w:rPr>
                <w:rFonts w:ascii="Rockwell" w:hAnsi="Rockwell" w:cs="Arial"/>
                <w:color w:val="FF0000"/>
              </w:rPr>
            </w:pPr>
          </w:p>
          <w:p w:rsidR="00802A4A" w:rsidRPr="008A6CE0" w:rsidRDefault="00802A4A" w:rsidP="008A6CE0">
            <w:pPr>
              <w:jc w:val="both"/>
              <w:rPr>
                <w:rFonts w:ascii="Rockwell" w:hAnsi="Rockwell" w:cs="Arial"/>
                <w:color w:val="FF0000"/>
              </w:rPr>
            </w:pPr>
          </w:p>
          <w:p w:rsidR="008A6CE0" w:rsidRPr="008A6CE0" w:rsidRDefault="008A6CE0" w:rsidP="008A6CE0">
            <w:pPr>
              <w:jc w:val="both"/>
              <w:rPr>
                <w:rFonts w:ascii="Rockwell" w:hAnsi="Rockwell" w:cs="Arial"/>
              </w:rPr>
            </w:pPr>
            <w:r w:rsidRPr="008A6CE0">
              <w:rPr>
                <w:rFonts w:ascii="Rockwell" w:hAnsi="Rockwell" w:cs="Arial"/>
              </w:rPr>
              <w:t>To ensure that the objective of the programs will be achieved.</w:t>
            </w:r>
          </w:p>
          <w:p w:rsidR="008A6CE0" w:rsidRPr="008A6CE0" w:rsidRDefault="008A6CE0" w:rsidP="008A6CE0">
            <w:pPr>
              <w:jc w:val="both"/>
              <w:rPr>
                <w:rFonts w:ascii="Rockwell" w:hAnsi="Rockwell" w:cs="Arial"/>
              </w:rPr>
            </w:pPr>
          </w:p>
          <w:p w:rsidR="008A6CE0" w:rsidRDefault="008A6CE0" w:rsidP="008A6CE0">
            <w:pPr>
              <w:jc w:val="both"/>
              <w:rPr>
                <w:rFonts w:ascii="Rockwell" w:hAnsi="Rockwell" w:cs="Arial"/>
              </w:rPr>
            </w:pPr>
            <w:r w:rsidRPr="008A6CE0">
              <w:rPr>
                <w:rFonts w:ascii="Rockwell" w:hAnsi="Rockwell" w:cs="Arial"/>
              </w:rPr>
              <w:t xml:space="preserve">To conduct interview with SESP </w:t>
            </w:r>
            <w:r w:rsidRPr="008A6CE0">
              <w:rPr>
                <w:rFonts w:ascii="Rockwell" w:hAnsi="Rockwell" w:cs="Arial"/>
              </w:rPr>
              <w:lastRenderedPageBreak/>
              <w:t>Scholars after completion of their course.</w:t>
            </w:r>
          </w:p>
          <w:p w:rsidR="007C4444" w:rsidRDefault="007C4444" w:rsidP="008A6CE0">
            <w:pPr>
              <w:jc w:val="both"/>
              <w:rPr>
                <w:rFonts w:ascii="Rockwell" w:hAnsi="Rockwell" w:cs="Arial"/>
              </w:rPr>
            </w:pPr>
          </w:p>
          <w:p w:rsidR="007C4444" w:rsidRDefault="007C4444" w:rsidP="008A6CE0">
            <w:pPr>
              <w:jc w:val="both"/>
              <w:rPr>
                <w:rFonts w:ascii="Rockwell" w:hAnsi="Rockwell" w:cs="Arial"/>
              </w:rPr>
            </w:pPr>
            <w:r>
              <w:rPr>
                <w:rFonts w:ascii="Rockwell" w:hAnsi="Rockwell" w:cs="Arial"/>
              </w:rPr>
              <w:t>RWO I</w:t>
            </w:r>
          </w:p>
          <w:p w:rsidR="007C4444" w:rsidRDefault="007C4444" w:rsidP="008A6CE0">
            <w:pPr>
              <w:jc w:val="both"/>
              <w:rPr>
                <w:rFonts w:ascii="Rockwell" w:hAnsi="Rockwell" w:cs="Arial"/>
              </w:rPr>
            </w:pPr>
            <w:r>
              <w:rPr>
                <w:rFonts w:ascii="Rockwell" w:hAnsi="Rockwell" w:cs="Arial"/>
              </w:rPr>
              <w:t xml:space="preserve"> </w:t>
            </w:r>
          </w:p>
          <w:p w:rsidR="00802A4A" w:rsidRDefault="00802A4A" w:rsidP="008A6CE0">
            <w:pPr>
              <w:jc w:val="both"/>
              <w:rPr>
                <w:rFonts w:ascii="Rockwell" w:hAnsi="Rockwell" w:cs="Arial"/>
              </w:rPr>
            </w:pPr>
          </w:p>
          <w:p w:rsidR="00802A4A" w:rsidRDefault="00802A4A" w:rsidP="008A6CE0">
            <w:pPr>
              <w:jc w:val="both"/>
              <w:rPr>
                <w:rFonts w:ascii="Rockwell" w:hAnsi="Rockwell" w:cs="Arial"/>
              </w:rPr>
            </w:pPr>
          </w:p>
          <w:p w:rsidR="00802A4A" w:rsidRDefault="00802A4A" w:rsidP="008A6CE0">
            <w:pPr>
              <w:jc w:val="both"/>
              <w:rPr>
                <w:rFonts w:ascii="Rockwell" w:hAnsi="Rockwell" w:cs="Arial"/>
              </w:rPr>
            </w:pPr>
          </w:p>
          <w:p w:rsidR="00802A4A" w:rsidRDefault="00802A4A" w:rsidP="008A6CE0">
            <w:pPr>
              <w:jc w:val="both"/>
              <w:rPr>
                <w:rFonts w:ascii="Rockwell" w:hAnsi="Rockwell" w:cs="Arial"/>
              </w:rPr>
            </w:pPr>
          </w:p>
          <w:p w:rsidR="00802A4A" w:rsidRDefault="00802A4A" w:rsidP="008A6CE0">
            <w:pPr>
              <w:jc w:val="both"/>
              <w:rPr>
                <w:rFonts w:ascii="Rockwell" w:hAnsi="Rockwell" w:cs="Arial"/>
              </w:rPr>
            </w:pPr>
          </w:p>
          <w:p w:rsidR="00802A4A" w:rsidRDefault="00802A4A" w:rsidP="008A6CE0">
            <w:pPr>
              <w:jc w:val="both"/>
              <w:rPr>
                <w:rFonts w:ascii="Rockwell" w:hAnsi="Rockwell" w:cs="Arial"/>
              </w:rPr>
            </w:pPr>
          </w:p>
          <w:p w:rsidR="00802A4A" w:rsidRDefault="00802A4A" w:rsidP="008A6CE0">
            <w:pPr>
              <w:jc w:val="both"/>
              <w:rPr>
                <w:rFonts w:ascii="Rockwell" w:hAnsi="Rockwell" w:cs="Arial"/>
              </w:rPr>
            </w:pPr>
          </w:p>
          <w:p w:rsidR="00802A4A" w:rsidRDefault="00802A4A" w:rsidP="008A6CE0">
            <w:pPr>
              <w:jc w:val="both"/>
              <w:rPr>
                <w:rFonts w:ascii="Rockwell" w:hAnsi="Rockwell" w:cs="Arial"/>
              </w:rPr>
            </w:pPr>
          </w:p>
          <w:p w:rsidR="007C4444" w:rsidRPr="008A6CE0" w:rsidRDefault="007C4444" w:rsidP="008A6CE0">
            <w:pPr>
              <w:jc w:val="both"/>
              <w:rPr>
                <w:rFonts w:ascii="Rockwell" w:hAnsi="Rockwell" w:cs="Arial"/>
              </w:rPr>
            </w:pPr>
            <w:r>
              <w:rPr>
                <w:rFonts w:ascii="Rockwell" w:hAnsi="Rockwell" w:cs="Arial"/>
              </w:rPr>
              <w:t>RWO CARAGA</w:t>
            </w:r>
          </w:p>
          <w:p w:rsidR="008A6CE0" w:rsidRPr="008A6CE0" w:rsidRDefault="008A6CE0" w:rsidP="008A6CE0">
            <w:pPr>
              <w:jc w:val="both"/>
              <w:rPr>
                <w:rFonts w:ascii="Rockwell" w:hAnsi="Rockwell" w:cs="Arial"/>
              </w:rPr>
            </w:pPr>
          </w:p>
          <w:p w:rsidR="008A6CE0" w:rsidRPr="008A6CE0" w:rsidRDefault="008A6CE0" w:rsidP="008A6CE0">
            <w:pPr>
              <w:jc w:val="both"/>
              <w:rPr>
                <w:rFonts w:ascii="Rockwell" w:hAnsi="Rockwell" w:cs="Arial"/>
              </w:rPr>
            </w:pPr>
            <w:r w:rsidRPr="008A6CE0">
              <w:rPr>
                <w:rFonts w:ascii="Rockwell" w:hAnsi="Rockwell" w:cs="Arial"/>
              </w:rPr>
              <w:t xml:space="preserve">To assign Family </w:t>
            </w:r>
            <w:proofErr w:type="spellStart"/>
            <w:r w:rsidRPr="008A6CE0">
              <w:rPr>
                <w:rFonts w:ascii="Rockwell" w:hAnsi="Rockwell" w:cs="Arial"/>
              </w:rPr>
              <w:t>Wellfare</w:t>
            </w:r>
            <w:proofErr w:type="spellEnd"/>
            <w:r w:rsidRPr="008A6CE0">
              <w:rPr>
                <w:rFonts w:ascii="Rockwell" w:hAnsi="Rockwell" w:cs="Arial"/>
              </w:rPr>
              <w:t xml:space="preserve"> Officers to monitor ELAP </w:t>
            </w:r>
            <w:proofErr w:type="gramStart"/>
            <w:r w:rsidRPr="008A6CE0">
              <w:rPr>
                <w:rFonts w:ascii="Rockwell" w:hAnsi="Rockwell" w:cs="Arial"/>
              </w:rPr>
              <w:t>beneficiaries</w:t>
            </w:r>
            <w:proofErr w:type="gramEnd"/>
            <w:r w:rsidRPr="008A6CE0">
              <w:rPr>
                <w:rFonts w:ascii="Rockwell" w:hAnsi="Rockwell" w:cs="Arial"/>
              </w:rPr>
              <w:t xml:space="preserve"> livelihood component effective April 2015 and to submit status report of each beneficiary.</w:t>
            </w:r>
          </w:p>
          <w:p w:rsidR="008A6CE0" w:rsidRDefault="008A6CE0" w:rsidP="008A6CE0">
            <w:pPr>
              <w:jc w:val="both"/>
              <w:rPr>
                <w:rFonts w:ascii="Rockwell" w:hAnsi="Rockwell" w:cs="Arial"/>
              </w:rPr>
            </w:pPr>
          </w:p>
          <w:p w:rsidR="00802A4A" w:rsidRDefault="00802A4A" w:rsidP="008A6CE0">
            <w:pPr>
              <w:jc w:val="both"/>
              <w:rPr>
                <w:rFonts w:ascii="Rockwell" w:hAnsi="Rockwell" w:cs="Arial"/>
              </w:rPr>
            </w:pPr>
          </w:p>
          <w:p w:rsidR="00802A4A" w:rsidRDefault="00802A4A" w:rsidP="008A6CE0">
            <w:pPr>
              <w:jc w:val="both"/>
              <w:rPr>
                <w:rFonts w:ascii="Rockwell" w:hAnsi="Rockwell" w:cs="Arial"/>
              </w:rPr>
            </w:pPr>
          </w:p>
          <w:p w:rsidR="00802A4A" w:rsidRDefault="00802A4A" w:rsidP="008A6CE0">
            <w:pPr>
              <w:jc w:val="both"/>
              <w:rPr>
                <w:rFonts w:ascii="Rockwell" w:hAnsi="Rockwell" w:cs="Arial"/>
              </w:rPr>
            </w:pPr>
          </w:p>
          <w:p w:rsidR="00802A4A" w:rsidRDefault="00802A4A" w:rsidP="008A6CE0">
            <w:pPr>
              <w:jc w:val="both"/>
              <w:rPr>
                <w:rFonts w:ascii="Rockwell" w:hAnsi="Rockwell" w:cs="Arial"/>
              </w:rPr>
            </w:pPr>
          </w:p>
          <w:p w:rsidR="00802A4A" w:rsidRDefault="00802A4A" w:rsidP="008A6CE0">
            <w:pPr>
              <w:jc w:val="both"/>
              <w:rPr>
                <w:rFonts w:ascii="Rockwell" w:hAnsi="Rockwell" w:cs="Arial"/>
              </w:rPr>
            </w:pPr>
          </w:p>
          <w:p w:rsidR="00802A4A" w:rsidRDefault="00802A4A" w:rsidP="008A6CE0">
            <w:pPr>
              <w:jc w:val="both"/>
              <w:rPr>
                <w:rFonts w:ascii="Rockwell" w:hAnsi="Rockwell" w:cs="Arial"/>
              </w:rPr>
            </w:pPr>
          </w:p>
          <w:p w:rsidR="00802A4A" w:rsidRDefault="00802A4A" w:rsidP="008A6CE0">
            <w:pPr>
              <w:jc w:val="both"/>
              <w:rPr>
                <w:rFonts w:ascii="Rockwell" w:hAnsi="Rockwell" w:cs="Arial"/>
              </w:rPr>
            </w:pPr>
          </w:p>
          <w:p w:rsidR="00802A4A" w:rsidRDefault="00802A4A" w:rsidP="008A6CE0">
            <w:pPr>
              <w:jc w:val="both"/>
              <w:rPr>
                <w:rFonts w:ascii="Rockwell" w:hAnsi="Rockwell" w:cs="Arial"/>
              </w:rPr>
            </w:pPr>
          </w:p>
          <w:p w:rsidR="00802A4A" w:rsidRDefault="00802A4A" w:rsidP="008A6CE0">
            <w:pPr>
              <w:jc w:val="both"/>
              <w:rPr>
                <w:rFonts w:ascii="Rockwell" w:hAnsi="Rockwell" w:cs="Arial"/>
              </w:rPr>
            </w:pPr>
          </w:p>
          <w:p w:rsidR="00802A4A" w:rsidRDefault="00802A4A" w:rsidP="008A6CE0">
            <w:pPr>
              <w:jc w:val="both"/>
              <w:rPr>
                <w:rFonts w:ascii="Rockwell" w:hAnsi="Rockwell" w:cs="Arial"/>
              </w:rPr>
            </w:pPr>
          </w:p>
          <w:p w:rsidR="00802A4A" w:rsidRDefault="00802A4A" w:rsidP="008A6CE0">
            <w:pPr>
              <w:jc w:val="both"/>
              <w:rPr>
                <w:rFonts w:ascii="Rockwell" w:hAnsi="Rockwell" w:cs="Arial"/>
              </w:rPr>
            </w:pPr>
          </w:p>
          <w:p w:rsidR="00802A4A" w:rsidRPr="008A6CE0" w:rsidRDefault="00802A4A" w:rsidP="008A6CE0">
            <w:pPr>
              <w:jc w:val="both"/>
              <w:rPr>
                <w:rFonts w:ascii="Rockwell" w:hAnsi="Rockwell" w:cs="Arial"/>
              </w:rPr>
            </w:pPr>
          </w:p>
          <w:p w:rsidR="008A6CE0" w:rsidRPr="008A6CE0" w:rsidRDefault="008A6CE0" w:rsidP="008A6CE0">
            <w:pPr>
              <w:jc w:val="both"/>
              <w:rPr>
                <w:rFonts w:ascii="Rockwell" w:hAnsi="Rockwell" w:cs="Arial"/>
              </w:rPr>
            </w:pPr>
            <w:r w:rsidRPr="008A6CE0">
              <w:rPr>
                <w:rFonts w:ascii="Rockwell" w:hAnsi="Rockwell" w:cs="Arial"/>
              </w:rPr>
              <w:t xml:space="preserve">To conduct monitoring and </w:t>
            </w:r>
            <w:r w:rsidRPr="008A6CE0">
              <w:rPr>
                <w:rFonts w:ascii="Rockwell" w:hAnsi="Rockwell" w:cs="Arial"/>
              </w:rPr>
              <w:lastRenderedPageBreak/>
              <w:t>evaluation on the projects and undertakings completed by the LGUs in Bohol and Cebu Provinces for  CWAP programs</w:t>
            </w:r>
          </w:p>
          <w:p w:rsidR="008A6CE0" w:rsidRPr="008A6CE0" w:rsidRDefault="008A6CE0" w:rsidP="00986B84">
            <w:pPr>
              <w:jc w:val="both"/>
              <w:rPr>
                <w:rFonts w:ascii="Rockwell" w:hAnsi="Rockwell" w:cs="Arial"/>
              </w:rPr>
            </w:pPr>
          </w:p>
        </w:tc>
        <w:tc>
          <w:tcPr>
            <w:tcW w:w="2453" w:type="dxa"/>
          </w:tcPr>
          <w:p w:rsidR="008A6CE0" w:rsidRPr="008A6CE0" w:rsidRDefault="008A6CE0" w:rsidP="008A6CE0">
            <w:pPr>
              <w:rPr>
                <w:rFonts w:ascii="Rockwell" w:hAnsi="Rockwell" w:cs="Arial"/>
              </w:rPr>
            </w:pPr>
          </w:p>
          <w:p w:rsidR="008A6CE0" w:rsidRDefault="008A6CE0" w:rsidP="008A6CE0">
            <w:pPr>
              <w:rPr>
                <w:rFonts w:ascii="Rockwell" w:hAnsi="Rockwell" w:cs="Arial"/>
              </w:rPr>
            </w:pPr>
          </w:p>
          <w:p w:rsidR="008A6CE0" w:rsidRPr="008A6CE0" w:rsidRDefault="008A6CE0" w:rsidP="008A6CE0">
            <w:pPr>
              <w:rPr>
                <w:rFonts w:ascii="Rockwell" w:hAnsi="Rockwell" w:cs="Arial"/>
              </w:rPr>
            </w:pPr>
          </w:p>
          <w:p w:rsidR="008A6CE0" w:rsidRDefault="008A6CE0" w:rsidP="008A6CE0">
            <w:pPr>
              <w:rPr>
                <w:rFonts w:ascii="Rockwell" w:hAnsi="Rockwell" w:cs="Arial"/>
              </w:rPr>
            </w:pPr>
          </w:p>
          <w:p w:rsidR="008A6CE0" w:rsidRDefault="008A6CE0" w:rsidP="008A6CE0">
            <w:pPr>
              <w:rPr>
                <w:rFonts w:ascii="Rockwell" w:hAnsi="Rockwell" w:cs="Arial"/>
              </w:rPr>
            </w:pPr>
          </w:p>
          <w:p w:rsidR="008A6CE0" w:rsidRDefault="008A6CE0" w:rsidP="008A6CE0">
            <w:pPr>
              <w:rPr>
                <w:rFonts w:ascii="Rockwell" w:hAnsi="Rockwell" w:cs="Arial"/>
              </w:rPr>
            </w:pPr>
          </w:p>
          <w:p w:rsidR="008A6CE0" w:rsidRDefault="008A6CE0" w:rsidP="008A6CE0">
            <w:pPr>
              <w:rPr>
                <w:rFonts w:ascii="Rockwell" w:hAnsi="Rockwell" w:cs="Arial"/>
              </w:rPr>
            </w:pPr>
          </w:p>
          <w:p w:rsidR="008A6CE0" w:rsidRDefault="008A6CE0" w:rsidP="008A6CE0">
            <w:pPr>
              <w:rPr>
                <w:rFonts w:ascii="Rockwell" w:hAnsi="Rockwell" w:cs="Arial"/>
              </w:rPr>
            </w:pPr>
          </w:p>
          <w:p w:rsidR="008A6CE0" w:rsidRDefault="008A6CE0" w:rsidP="008A6CE0">
            <w:pPr>
              <w:rPr>
                <w:rFonts w:ascii="Rockwell" w:hAnsi="Rockwell" w:cs="Arial"/>
              </w:rPr>
            </w:pPr>
          </w:p>
          <w:p w:rsidR="008A6CE0" w:rsidRDefault="008A6CE0" w:rsidP="008A6CE0">
            <w:pPr>
              <w:rPr>
                <w:rFonts w:ascii="Rockwell" w:hAnsi="Rockwell" w:cs="Arial"/>
              </w:rPr>
            </w:pPr>
          </w:p>
          <w:p w:rsidR="008A6CE0" w:rsidRDefault="008A6CE0" w:rsidP="008A6CE0">
            <w:pPr>
              <w:rPr>
                <w:rFonts w:ascii="Rockwell" w:hAnsi="Rockwell" w:cs="Arial"/>
              </w:rPr>
            </w:pPr>
          </w:p>
          <w:p w:rsidR="008A6CE0" w:rsidRDefault="008A6CE0" w:rsidP="008A6CE0">
            <w:pPr>
              <w:rPr>
                <w:rFonts w:ascii="Rockwell" w:hAnsi="Rockwell" w:cs="Arial"/>
              </w:rPr>
            </w:pPr>
          </w:p>
          <w:p w:rsidR="008A6CE0" w:rsidRDefault="008A6CE0" w:rsidP="008A6CE0">
            <w:pPr>
              <w:rPr>
                <w:rFonts w:ascii="Rockwell" w:hAnsi="Rockwell" w:cs="Arial"/>
              </w:rPr>
            </w:pPr>
          </w:p>
          <w:p w:rsidR="008A6CE0" w:rsidRDefault="008A6CE0" w:rsidP="008A6CE0">
            <w:pPr>
              <w:rPr>
                <w:rFonts w:ascii="Rockwell" w:hAnsi="Rockwell" w:cs="Arial"/>
              </w:rPr>
            </w:pPr>
          </w:p>
          <w:p w:rsidR="008A6CE0" w:rsidRDefault="008A6CE0" w:rsidP="008A6CE0">
            <w:pPr>
              <w:rPr>
                <w:rFonts w:ascii="Rockwell" w:hAnsi="Rockwell" w:cs="Arial"/>
              </w:rPr>
            </w:pPr>
          </w:p>
          <w:p w:rsidR="008A6CE0" w:rsidRDefault="008A6CE0" w:rsidP="008A6CE0">
            <w:pPr>
              <w:rPr>
                <w:rFonts w:ascii="Rockwell" w:hAnsi="Rockwell" w:cs="Arial"/>
              </w:rPr>
            </w:pPr>
          </w:p>
          <w:p w:rsidR="008A6CE0" w:rsidRPr="007C4444" w:rsidRDefault="008A6CE0" w:rsidP="008A6CE0">
            <w:pPr>
              <w:rPr>
                <w:rFonts w:ascii="Rockwell" w:hAnsi="Rockwell" w:cs="Arial"/>
                <w:b/>
              </w:rPr>
            </w:pPr>
          </w:p>
          <w:p w:rsidR="00802A4A" w:rsidRDefault="00802A4A" w:rsidP="00802A4A">
            <w:pPr>
              <w:rPr>
                <w:rFonts w:ascii="Rockwell" w:hAnsi="Rockwell" w:cs="Arial"/>
                <w:b/>
              </w:rPr>
            </w:pPr>
            <w:r>
              <w:rPr>
                <w:rFonts w:ascii="Rockwell" w:hAnsi="Rockwell" w:cs="Arial"/>
                <w:b/>
              </w:rPr>
              <w:t>On-going</w:t>
            </w:r>
          </w:p>
          <w:p w:rsidR="00802A4A" w:rsidRPr="00802A4A" w:rsidRDefault="00802A4A" w:rsidP="00802A4A">
            <w:pPr>
              <w:rPr>
                <w:rFonts w:ascii="Rockwell" w:hAnsi="Rockwell" w:cs="Arial"/>
                <w:b/>
              </w:rPr>
            </w:pPr>
            <w:r w:rsidRPr="00802A4A">
              <w:rPr>
                <w:rFonts w:ascii="Rockwell" w:hAnsi="Rockwell" w:cs="Arial"/>
                <w:i/>
              </w:rPr>
              <w:t>With an on-going tracer study on SESP and EDSP  conducted by the Institute for Labor Studies (ILS)</w:t>
            </w:r>
          </w:p>
          <w:p w:rsidR="008A6CE0" w:rsidRPr="007C4444" w:rsidRDefault="008A6CE0" w:rsidP="008A6CE0">
            <w:pPr>
              <w:rPr>
                <w:rFonts w:ascii="Rockwell" w:hAnsi="Rockwell" w:cs="Arial"/>
                <w:b/>
              </w:rPr>
            </w:pPr>
          </w:p>
          <w:p w:rsidR="008A6CE0" w:rsidRPr="007C4444" w:rsidRDefault="008A6CE0" w:rsidP="008A6CE0">
            <w:pPr>
              <w:rPr>
                <w:rFonts w:ascii="Rockwell" w:hAnsi="Rockwell" w:cs="Arial"/>
                <w:b/>
              </w:rPr>
            </w:pPr>
          </w:p>
          <w:p w:rsidR="008A6CE0" w:rsidRPr="007C4444" w:rsidRDefault="008A6CE0" w:rsidP="008A6CE0">
            <w:pPr>
              <w:rPr>
                <w:rFonts w:ascii="Rockwell" w:hAnsi="Rockwell" w:cs="Arial"/>
                <w:b/>
              </w:rPr>
            </w:pPr>
          </w:p>
          <w:p w:rsidR="008A6CE0" w:rsidRPr="007C4444" w:rsidRDefault="008A6CE0" w:rsidP="008A6CE0">
            <w:pPr>
              <w:rPr>
                <w:rFonts w:ascii="Rockwell" w:hAnsi="Rockwell" w:cs="Arial"/>
                <w:b/>
              </w:rPr>
            </w:pPr>
          </w:p>
          <w:p w:rsidR="008A6CE0" w:rsidRPr="007C4444" w:rsidRDefault="008A6CE0" w:rsidP="008A6CE0">
            <w:pPr>
              <w:rPr>
                <w:rFonts w:ascii="Rockwell" w:hAnsi="Rockwell" w:cs="Arial"/>
                <w:b/>
              </w:rPr>
            </w:pPr>
          </w:p>
          <w:p w:rsidR="008A6CE0" w:rsidRPr="007C4444" w:rsidRDefault="008A6CE0" w:rsidP="008A6CE0">
            <w:pPr>
              <w:rPr>
                <w:rFonts w:ascii="Rockwell" w:hAnsi="Rockwell" w:cs="Arial"/>
                <w:b/>
              </w:rPr>
            </w:pPr>
          </w:p>
          <w:p w:rsidR="007C4444" w:rsidRDefault="007C4444" w:rsidP="008A6CE0">
            <w:pPr>
              <w:rPr>
                <w:rFonts w:ascii="Rockwell" w:hAnsi="Rockwell" w:cs="Arial"/>
                <w:b/>
              </w:rPr>
            </w:pPr>
          </w:p>
          <w:p w:rsidR="00802A4A" w:rsidRPr="007C4444" w:rsidRDefault="00802A4A" w:rsidP="008A6CE0">
            <w:pPr>
              <w:rPr>
                <w:rFonts w:ascii="Rockwell" w:hAnsi="Rockwell" w:cs="Arial"/>
                <w:b/>
              </w:rPr>
            </w:pPr>
          </w:p>
          <w:p w:rsidR="008A6CE0" w:rsidRPr="007C4444" w:rsidRDefault="008A6CE0" w:rsidP="008A6CE0">
            <w:pPr>
              <w:rPr>
                <w:rFonts w:ascii="Rockwell" w:hAnsi="Rockwell" w:cs="Arial"/>
                <w:b/>
              </w:rPr>
            </w:pPr>
            <w:r w:rsidRPr="007C4444">
              <w:rPr>
                <w:rFonts w:ascii="Rockwell" w:hAnsi="Rockwell" w:cs="Arial"/>
                <w:b/>
              </w:rPr>
              <w:t>On-going</w:t>
            </w:r>
          </w:p>
          <w:p w:rsidR="00802A4A" w:rsidRPr="00802A4A" w:rsidRDefault="00802A4A" w:rsidP="00802A4A">
            <w:pPr>
              <w:jc w:val="both"/>
              <w:rPr>
                <w:rFonts w:ascii="Rockwell" w:hAnsi="Rockwell" w:cs="Arial"/>
                <w:i/>
              </w:rPr>
            </w:pPr>
            <w:r>
              <w:rPr>
                <w:rFonts w:ascii="Rockwell" w:hAnsi="Rockwell" w:cs="Arial"/>
                <w:i/>
              </w:rPr>
              <w:t>(</w:t>
            </w:r>
            <w:r w:rsidRPr="00802A4A">
              <w:rPr>
                <w:rFonts w:ascii="Rockwell" w:hAnsi="Rockwell" w:cs="Arial"/>
                <w:i/>
              </w:rPr>
              <w:t>Interviewed SESP Scholars through telephone calls to ascertain if they are employed or not. To send OWWA Scholar Graduates Tracer to SESP graduates.</w:t>
            </w:r>
            <w:r>
              <w:rPr>
                <w:rFonts w:ascii="Rockwell" w:hAnsi="Rockwell" w:cs="Arial"/>
                <w:i/>
              </w:rPr>
              <w:t>)</w:t>
            </w:r>
          </w:p>
          <w:p w:rsidR="008A6CE0" w:rsidRPr="007C4444" w:rsidRDefault="008A6CE0" w:rsidP="008A6CE0">
            <w:pPr>
              <w:rPr>
                <w:rFonts w:ascii="Rockwell" w:hAnsi="Rockwell" w:cs="Arial"/>
                <w:b/>
              </w:rPr>
            </w:pPr>
          </w:p>
          <w:p w:rsidR="008A6CE0" w:rsidRPr="007C4444" w:rsidRDefault="008A6CE0" w:rsidP="008A6CE0">
            <w:pPr>
              <w:rPr>
                <w:rFonts w:ascii="Rockwell" w:hAnsi="Rockwell" w:cs="Arial"/>
                <w:b/>
              </w:rPr>
            </w:pPr>
            <w:r w:rsidRPr="007C4444">
              <w:rPr>
                <w:rFonts w:ascii="Rockwell" w:hAnsi="Rockwell" w:cs="Arial"/>
                <w:b/>
              </w:rPr>
              <w:t>On-going</w:t>
            </w:r>
          </w:p>
          <w:p w:rsidR="008A6CE0" w:rsidRPr="007C4444" w:rsidRDefault="008A6CE0" w:rsidP="008A6CE0">
            <w:pPr>
              <w:rPr>
                <w:rFonts w:ascii="Rockwell" w:hAnsi="Rockwell" w:cs="Arial"/>
                <w:b/>
              </w:rPr>
            </w:pPr>
          </w:p>
          <w:p w:rsidR="008A6CE0" w:rsidRPr="007C4444" w:rsidRDefault="008A6CE0" w:rsidP="008A6CE0">
            <w:pPr>
              <w:rPr>
                <w:rFonts w:ascii="Rockwell" w:hAnsi="Rockwell" w:cs="Arial"/>
                <w:b/>
              </w:rPr>
            </w:pPr>
            <w:r w:rsidRPr="007C4444">
              <w:rPr>
                <w:rFonts w:ascii="Rockwell" w:hAnsi="Rockwell" w:cs="Arial"/>
                <w:b/>
              </w:rPr>
              <w:t>Fully Implemented</w:t>
            </w:r>
          </w:p>
          <w:p w:rsidR="00802A4A" w:rsidRPr="00802A4A" w:rsidRDefault="00802A4A" w:rsidP="00802A4A">
            <w:pPr>
              <w:jc w:val="both"/>
              <w:rPr>
                <w:rFonts w:ascii="Rockwell" w:hAnsi="Rockwell" w:cs="Arial"/>
                <w:i/>
              </w:rPr>
            </w:pPr>
            <w:r>
              <w:rPr>
                <w:rFonts w:ascii="Rockwell" w:hAnsi="Rockwell" w:cs="Arial"/>
                <w:i/>
              </w:rPr>
              <w:t>(</w:t>
            </w:r>
            <w:r w:rsidRPr="00802A4A">
              <w:rPr>
                <w:rFonts w:ascii="Rockwell" w:hAnsi="Rockwell" w:cs="Arial"/>
                <w:i/>
              </w:rPr>
              <w:t>RWO VII</w:t>
            </w:r>
            <w:r>
              <w:rPr>
                <w:rFonts w:ascii="Rockwell" w:hAnsi="Rockwell" w:cs="Arial"/>
                <w:i/>
              </w:rPr>
              <w:t xml:space="preserve"> </w:t>
            </w:r>
            <w:r w:rsidRPr="00802A4A">
              <w:rPr>
                <w:rFonts w:ascii="Rockwell" w:hAnsi="Rockwell" w:cs="Arial"/>
                <w:i/>
              </w:rPr>
              <w:t>-</w:t>
            </w:r>
            <w:r>
              <w:rPr>
                <w:rFonts w:ascii="Rockwell" w:hAnsi="Rockwell" w:cs="Arial"/>
                <w:i/>
              </w:rPr>
              <w:t xml:space="preserve"> </w:t>
            </w:r>
            <w:r w:rsidRPr="00802A4A">
              <w:rPr>
                <w:rFonts w:ascii="Rockwell" w:hAnsi="Rockwell" w:cs="Arial"/>
                <w:i/>
              </w:rPr>
              <w:t xml:space="preserve">Release </w:t>
            </w:r>
            <w:proofErr w:type="gramStart"/>
            <w:r w:rsidRPr="00802A4A">
              <w:rPr>
                <w:rFonts w:ascii="Rockwell" w:hAnsi="Rockwell" w:cs="Arial"/>
                <w:i/>
              </w:rPr>
              <w:t>of  ELAP</w:t>
            </w:r>
            <w:proofErr w:type="gramEnd"/>
            <w:r w:rsidRPr="00802A4A">
              <w:rPr>
                <w:rFonts w:ascii="Rockwell" w:hAnsi="Rockwell" w:cs="Arial"/>
                <w:i/>
              </w:rPr>
              <w:t xml:space="preserve"> has been supported with business permit and other documents to ensure that goods and services given to them is for its purpose. However, only 14 of 26 were remain operational and some other closed their business due to bankruptcy and other reasons</w:t>
            </w:r>
            <w:r>
              <w:rPr>
                <w:rFonts w:ascii="Rockwell" w:hAnsi="Rockwell" w:cs="Arial"/>
                <w:i/>
              </w:rPr>
              <w:t>)</w:t>
            </w:r>
          </w:p>
          <w:p w:rsidR="008A6CE0" w:rsidRPr="007C4444" w:rsidRDefault="008A6CE0" w:rsidP="008A6CE0">
            <w:pPr>
              <w:rPr>
                <w:rFonts w:ascii="Rockwell" w:hAnsi="Rockwell" w:cs="Arial"/>
                <w:b/>
              </w:rPr>
            </w:pPr>
          </w:p>
          <w:p w:rsidR="008A6CE0" w:rsidRPr="008A6CE0" w:rsidRDefault="008A6CE0" w:rsidP="008A6CE0">
            <w:pPr>
              <w:rPr>
                <w:rFonts w:ascii="Rockwell" w:hAnsi="Rockwell" w:cs="Arial"/>
              </w:rPr>
            </w:pPr>
          </w:p>
          <w:p w:rsidR="008A6CE0" w:rsidRPr="008A6CE0" w:rsidRDefault="008A6CE0" w:rsidP="008A6CE0">
            <w:pPr>
              <w:rPr>
                <w:rFonts w:ascii="Rockwell" w:hAnsi="Rockwell" w:cs="Arial"/>
              </w:rPr>
            </w:pPr>
          </w:p>
          <w:p w:rsidR="008A6CE0" w:rsidRPr="008A6CE0" w:rsidRDefault="008A6CE0" w:rsidP="008A6CE0">
            <w:pPr>
              <w:rPr>
                <w:rFonts w:ascii="Rockwell" w:hAnsi="Rockwell" w:cs="Arial"/>
              </w:rPr>
            </w:pPr>
          </w:p>
          <w:p w:rsidR="008A6CE0" w:rsidRPr="008A6CE0" w:rsidRDefault="008A6CE0" w:rsidP="008A6CE0">
            <w:pPr>
              <w:rPr>
                <w:rFonts w:ascii="Rockwell" w:hAnsi="Rockwell" w:cs="Arial"/>
              </w:rPr>
            </w:pPr>
          </w:p>
          <w:p w:rsidR="008A6CE0" w:rsidRPr="008A6CE0" w:rsidRDefault="008A6CE0" w:rsidP="00986B84">
            <w:pPr>
              <w:rPr>
                <w:rFonts w:ascii="Rockwell" w:hAnsi="Rockwell" w:cs="Arial"/>
              </w:rPr>
            </w:pPr>
          </w:p>
        </w:tc>
      </w:tr>
      <w:tr w:rsidR="007C4444" w:rsidRPr="00986B84" w:rsidTr="00B52EB7">
        <w:tc>
          <w:tcPr>
            <w:tcW w:w="4341" w:type="dxa"/>
          </w:tcPr>
          <w:p w:rsidR="007C4444" w:rsidRPr="007C4444" w:rsidRDefault="007C4444" w:rsidP="00986B84">
            <w:pPr>
              <w:jc w:val="both"/>
              <w:rPr>
                <w:rFonts w:ascii="Rockwell" w:hAnsi="Rockwell" w:cs="Arial"/>
              </w:rPr>
            </w:pPr>
          </w:p>
          <w:p w:rsidR="007C4444" w:rsidRPr="007C4444" w:rsidRDefault="007C4444" w:rsidP="007C4444">
            <w:pPr>
              <w:ind w:left="276"/>
              <w:jc w:val="both"/>
              <w:rPr>
                <w:rFonts w:ascii="Rockwell" w:hAnsi="Rockwell" w:cs="Arial"/>
                <w:b/>
                <w:i/>
              </w:rPr>
            </w:pPr>
            <w:r w:rsidRPr="007C4444">
              <w:rPr>
                <w:rFonts w:ascii="Rockwell" w:hAnsi="Rockwell" w:cs="Arial"/>
                <w:b/>
                <w:i/>
              </w:rPr>
              <w:t>Non-disposal of unserviceable properties</w:t>
            </w:r>
          </w:p>
          <w:p w:rsidR="007C4444" w:rsidRPr="007C4444" w:rsidRDefault="007C4444" w:rsidP="007C4444">
            <w:pPr>
              <w:ind w:left="276"/>
              <w:jc w:val="both"/>
              <w:rPr>
                <w:rFonts w:ascii="Rockwell" w:hAnsi="Rockwell" w:cs="Arial"/>
                <w:b/>
                <w:i/>
              </w:rPr>
            </w:pPr>
          </w:p>
          <w:p w:rsidR="007C4444" w:rsidRPr="007C4444" w:rsidRDefault="007C4444" w:rsidP="007C4444">
            <w:pPr>
              <w:pStyle w:val="ListParagraph"/>
              <w:numPr>
                <w:ilvl w:val="0"/>
                <w:numId w:val="38"/>
              </w:numPr>
              <w:jc w:val="both"/>
              <w:rPr>
                <w:rFonts w:ascii="Rockwell" w:hAnsi="Rockwell" w:cs="Arial"/>
                <w:b/>
              </w:rPr>
            </w:pPr>
            <w:r w:rsidRPr="007C4444">
              <w:rPr>
                <w:rFonts w:ascii="Rockwell" w:hAnsi="Rockwell" w:cs="Arial"/>
                <w:b/>
              </w:rPr>
              <w:t>Audit of RWO VI and ARMM revealed that unserviceable properties amounting to P654</w:t>
            </w:r>
            <w:proofErr w:type="gramStart"/>
            <w:r w:rsidRPr="007C4444">
              <w:rPr>
                <w:rFonts w:ascii="Rockwell" w:hAnsi="Rockwell" w:cs="Arial"/>
                <w:b/>
              </w:rPr>
              <w:t>,824</w:t>
            </w:r>
            <w:proofErr w:type="gramEnd"/>
            <w:r w:rsidRPr="007C4444">
              <w:rPr>
                <w:rFonts w:ascii="Rockwell" w:hAnsi="Rockwell" w:cs="Arial"/>
                <w:b/>
              </w:rPr>
              <w:t xml:space="preserve"> were not yet disposed thus exposing them to further deterioration and entailing additional expenses to OWWA in terms of rental/warehousing cost, contrary to Section 502 of the GAAM Volume I.</w:t>
            </w:r>
          </w:p>
          <w:p w:rsidR="007C4444" w:rsidRPr="007C4444" w:rsidRDefault="007C4444" w:rsidP="007C4444">
            <w:pPr>
              <w:pStyle w:val="ListParagraph"/>
              <w:ind w:left="636"/>
              <w:jc w:val="both"/>
              <w:rPr>
                <w:rFonts w:ascii="Rockwell" w:hAnsi="Rockwell" w:cs="Arial"/>
                <w:b/>
              </w:rPr>
            </w:pPr>
          </w:p>
          <w:p w:rsidR="007C4444" w:rsidRDefault="007C4444" w:rsidP="007C4444">
            <w:pPr>
              <w:pStyle w:val="ListParagraph"/>
              <w:ind w:left="636"/>
              <w:jc w:val="both"/>
              <w:rPr>
                <w:rFonts w:ascii="Rockwell" w:hAnsi="Rockwell" w:cs="Arial"/>
              </w:rPr>
            </w:pPr>
            <w:r w:rsidRPr="007C4444">
              <w:rPr>
                <w:rFonts w:ascii="Rockwell" w:hAnsi="Rockwell" w:cs="Arial"/>
              </w:rPr>
              <w:t>Audit of RWO VI and RWO ARMM disclosed that unserviceable properties worth P336</w:t>
            </w:r>
            <w:proofErr w:type="gramStart"/>
            <w:r w:rsidRPr="007C4444">
              <w:rPr>
                <w:rFonts w:ascii="Rockwell" w:hAnsi="Rockwell" w:cs="Arial"/>
              </w:rPr>
              <w:t>,329</w:t>
            </w:r>
            <w:proofErr w:type="gramEnd"/>
            <w:r w:rsidRPr="007C4444">
              <w:rPr>
                <w:rFonts w:ascii="Rockwell" w:hAnsi="Rockwell" w:cs="Arial"/>
              </w:rPr>
              <w:t xml:space="preserve"> and P318,695, respectively, or a total of P654,824 were not yet disposed.</w:t>
            </w:r>
          </w:p>
          <w:p w:rsidR="007C4444" w:rsidRDefault="007C4444" w:rsidP="007C4444">
            <w:pPr>
              <w:pStyle w:val="ListParagraph"/>
              <w:ind w:left="636"/>
              <w:jc w:val="both"/>
              <w:rPr>
                <w:rFonts w:ascii="Rockwell" w:hAnsi="Rockwell" w:cs="Arial"/>
              </w:rPr>
            </w:pPr>
          </w:p>
          <w:p w:rsidR="007C4444" w:rsidRPr="007C4444" w:rsidRDefault="007C4444" w:rsidP="007C4444">
            <w:pPr>
              <w:pStyle w:val="ListParagraph"/>
              <w:ind w:left="636"/>
              <w:jc w:val="both"/>
              <w:rPr>
                <w:rFonts w:ascii="Rockwell" w:hAnsi="Rockwell" w:cs="Arial"/>
              </w:rPr>
            </w:pPr>
          </w:p>
        </w:tc>
        <w:tc>
          <w:tcPr>
            <w:tcW w:w="4309" w:type="dxa"/>
          </w:tcPr>
          <w:p w:rsidR="007C4444" w:rsidRPr="007C4444" w:rsidRDefault="007C4444" w:rsidP="008A6CE0">
            <w:pPr>
              <w:jc w:val="both"/>
              <w:rPr>
                <w:rFonts w:ascii="Rockwell" w:hAnsi="Rockwell" w:cs="Arial"/>
              </w:rPr>
            </w:pPr>
          </w:p>
          <w:p w:rsidR="007C4444" w:rsidRPr="007C4444" w:rsidRDefault="007C4444" w:rsidP="007C4444">
            <w:pPr>
              <w:jc w:val="both"/>
              <w:rPr>
                <w:rFonts w:ascii="Rockwell" w:hAnsi="Rockwell" w:cs="Arial"/>
              </w:rPr>
            </w:pPr>
          </w:p>
          <w:p w:rsid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p>
          <w:p w:rsidR="007C4444" w:rsidRPr="007C4444" w:rsidRDefault="007C4444" w:rsidP="007C4444">
            <w:pPr>
              <w:rPr>
                <w:rFonts w:ascii="Rockwell" w:hAnsi="Rockwell" w:cs="Arial"/>
              </w:rPr>
            </w:pPr>
            <w:r w:rsidRPr="007C4444">
              <w:rPr>
                <w:rFonts w:ascii="Rockwell" w:hAnsi="Rockwell" w:cs="Arial"/>
              </w:rPr>
              <w:t>We recommended that Management comply with the provisions of Section 502 of GAAM Volume I for proper disposal of unserviceable properties.</w:t>
            </w:r>
          </w:p>
          <w:p w:rsidR="007C4444" w:rsidRP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p>
          <w:p w:rsidR="007C4444" w:rsidRPr="007C4444" w:rsidRDefault="007C4444" w:rsidP="008A6CE0">
            <w:pPr>
              <w:jc w:val="both"/>
              <w:rPr>
                <w:rFonts w:ascii="Rockwell" w:hAnsi="Rockwell" w:cs="Arial"/>
              </w:rPr>
            </w:pPr>
          </w:p>
        </w:tc>
        <w:tc>
          <w:tcPr>
            <w:tcW w:w="3936" w:type="dxa"/>
          </w:tcPr>
          <w:p w:rsidR="007C4444" w:rsidRPr="007C4444" w:rsidRDefault="007C4444" w:rsidP="008A6CE0">
            <w:pPr>
              <w:jc w:val="both"/>
              <w:rPr>
                <w:rFonts w:ascii="Rockwell" w:hAnsi="Rockwell" w:cs="Arial"/>
              </w:rPr>
            </w:pPr>
          </w:p>
          <w:p w:rsidR="007C4444" w:rsidRDefault="007C4444" w:rsidP="007C4444">
            <w:pPr>
              <w:jc w:val="both"/>
              <w:rPr>
                <w:rFonts w:ascii="Rockwell" w:hAnsi="Rockwell" w:cs="Arial"/>
              </w:rPr>
            </w:pPr>
          </w:p>
          <w:p w:rsid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r w:rsidRPr="007C4444">
              <w:rPr>
                <w:rFonts w:ascii="Rockwell" w:hAnsi="Rockwell" w:cs="Arial"/>
              </w:rPr>
              <w:t xml:space="preserve">Concerned RWOs </w:t>
            </w:r>
            <w:r w:rsidRPr="007C4444">
              <w:rPr>
                <w:rFonts w:ascii="Rockwell" w:hAnsi="Rockwell"/>
              </w:rPr>
              <w:t xml:space="preserve">will </w:t>
            </w:r>
            <w:r w:rsidRPr="007C4444">
              <w:rPr>
                <w:rFonts w:ascii="Rockwell" w:hAnsi="Rockwell" w:cs="Arial"/>
              </w:rPr>
              <w:t xml:space="preserve">secure approval to the Home Office for the disposal of unserviceable properties. </w:t>
            </w:r>
          </w:p>
          <w:p w:rsidR="007C4444" w:rsidRPr="007C4444" w:rsidRDefault="007C4444" w:rsidP="007C4444">
            <w:pPr>
              <w:ind w:left="72"/>
              <w:jc w:val="both"/>
              <w:rPr>
                <w:rFonts w:ascii="Rockwell" w:hAnsi="Rockwell" w:cs="Arial"/>
              </w:rPr>
            </w:pPr>
          </w:p>
          <w:p w:rsidR="007C4444" w:rsidRDefault="007C4444" w:rsidP="008A6CE0">
            <w:pPr>
              <w:jc w:val="both"/>
              <w:rPr>
                <w:rFonts w:ascii="Rockwell" w:hAnsi="Rockwell" w:cs="Arial"/>
              </w:rPr>
            </w:pPr>
            <w:r>
              <w:rPr>
                <w:rFonts w:ascii="Rockwell" w:hAnsi="Rockwell" w:cs="Arial"/>
              </w:rPr>
              <w:t>RWO VI</w:t>
            </w:r>
          </w:p>
          <w:p w:rsidR="007C4444" w:rsidRDefault="007C4444" w:rsidP="008A6CE0">
            <w:pPr>
              <w:jc w:val="both"/>
              <w:rPr>
                <w:rFonts w:ascii="Rockwell" w:hAnsi="Rockwell" w:cs="Arial"/>
              </w:rPr>
            </w:pPr>
          </w:p>
          <w:p w:rsidR="007C4444" w:rsidRPr="007C4444" w:rsidRDefault="007C4444" w:rsidP="008A6CE0">
            <w:pPr>
              <w:jc w:val="both"/>
              <w:rPr>
                <w:rFonts w:ascii="Rockwell" w:hAnsi="Rockwell" w:cs="Arial"/>
              </w:rPr>
            </w:pPr>
            <w:r>
              <w:rPr>
                <w:rFonts w:ascii="Rockwell" w:hAnsi="Rockwell" w:cs="Arial"/>
              </w:rPr>
              <w:t>RWO ARMM</w:t>
            </w:r>
          </w:p>
        </w:tc>
        <w:tc>
          <w:tcPr>
            <w:tcW w:w="2453" w:type="dxa"/>
          </w:tcPr>
          <w:p w:rsidR="007C4444" w:rsidRPr="007C4444" w:rsidRDefault="007C4444" w:rsidP="008A6CE0">
            <w:pPr>
              <w:rPr>
                <w:rFonts w:ascii="Rockwell" w:hAnsi="Rockwell" w:cs="Arial"/>
              </w:rPr>
            </w:pPr>
          </w:p>
          <w:p w:rsidR="007C4444" w:rsidRPr="007C4444" w:rsidRDefault="007C4444" w:rsidP="008A6CE0">
            <w:pPr>
              <w:rPr>
                <w:rFonts w:ascii="Rockwell" w:hAnsi="Rockwell" w:cs="Arial"/>
              </w:rPr>
            </w:pPr>
          </w:p>
          <w:p w:rsidR="007C4444" w:rsidRPr="007C4444" w:rsidRDefault="007C4444" w:rsidP="007C4444">
            <w:pPr>
              <w:rPr>
                <w:rFonts w:ascii="Rockwell" w:hAnsi="Rockwell" w:cs="Arial"/>
              </w:rPr>
            </w:pPr>
          </w:p>
          <w:p w:rsidR="007C4444" w:rsidRDefault="007C4444" w:rsidP="007C4444">
            <w:pPr>
              <w:rPr>
                <w:rFonts w:ascii="Rockwell" w:hAnsi="Rockwell" w:cs="Arial"/>
              </w:rPr>
            </w:pPr>
          </w:p>
          <w:p w:rsidR="007C4444" w:rsidRPr="007C4444" w:rsidRDefault="007C4444" w:rsidP="007C4444">
            <w:pPr>
              <w:rPr>
                <w:rFonts w:ascii="Rockwell" w:hAnsi="Rockwell" w:cs="Arial"/>
                <w:b/>
              </w:rPr>
            </w:pPr>
          </w:p>
          <w:p w:rsidR="007C4444" w:rsidRPr="007C4444" w:rsidRDefault="007C4444" w:rsidP="007C4444">
            <w:pPr>
              <w:rPr>
                <w:rFonts w:ascii="Rockwell" w:hAnsi="Rockwell" w:cs="Arial"/>
                <w:b/>
              </w:rPr>
            </w:pPr>
          </w:p>
          <w:p w:rsidR="007C4444" w:rsidRPr="007C4444" w:rsidRDefault="007C4444" w:rsidP="007C4444">
            <w:pPr>
              <w:rPr>
                <w:rFonts w:ascii="Rockwell" w:hAnsi="Rockwell" w:cs="Arial"/>
                <w:b/>
              </w:rPr>
            </w:pPr>
          </w:p>
          <w:p w:rsidR="007C4444" w:rsidRPr="007C4444" w:rsidRDefault="007C4444" w:rsidP="007C4444">
            <w:pPr>
              <w:rPr>
                <w:rFonts w:ascii="Rockwell" w:hAnsi="Rockwell" w:cs="Arial"/>
                <w:b/>
              </w:rPr>
            </w:pPr>
          </w:p>
          <w:p w:rsidR="007C4444" w:rsidRPr="007C4444" w:rsidRDefault="007C4444" w:rsidP="007C4444">
            <w:pPr>
              <w:rPr>
                <w:rFonts w:ascii="Rockwell" w:hAnsi="Rockwell" w:cs="Arial"/>
                <w:b/>
              </w:rPr>
            </w:pPr>
          </w:p>
          <w:p w:rsidR="007C4444" w:rsidRPr="007C4444" w:rsidRDefault="007C4444" w:rsidP="007C4444">
            <w:pPr>
              <w:rPr>
                <w:rFonts w:ascii="Rockwell" w:hAnsi="Rockwell" w:cs="Arial"/>
                <w:b/>
              </w:rPr>
            </w:pPr>
            <w:r w:rsidRPr="007C4444">
              <w:rPr>
                <w:rFonts w:ascii="Rockwell" w:hAnsi="Rockwell" w:cs="Arial"/>
                <w:b/>
              </w:rPr>
              <w:t xml:space="preserve">On-going </w:t>
            </w:r>
          </w:p>
          <w:p w:rsidR="007C4444" w:rsidRPr="007C4444" w:rsidRDefault="007C4444" w:rsidP="007C4444">
            <w:pPr>
              <w:rPr>
                <w:rFonts w:ascii="Rockwell" w:hAnsi="Rockwell" w:cs="Arial"/>
                <w:b/>
              </w:rPr>
            </w:pPr>
          </w:p>
          <w:p w:rsidR="007C4444" w:rsidRPr="007C4444" w:rsidRDefault="007C4444" w:rsidP="007C4444">
            <w:pPr>
              <w:rPr>
                <w:rFonts w:ascii="Rockwell" w:hAnsi="Rockwell" w:cs="Arial"/>
                <w:b/>
              </w:rPr>
            </w:pPr>
            <w:r w:rsidRPr="007C4444">
              <w:rPr>
                <w:rFonts w:ascii="Rockwell" w:hAnsi="Rockwell" w:cs="Arial"/>
                <w:b/>
              </w:rPr>
              <w:t xml:space="preserve">On-going </w:t>
            </w:r>
          </w:p>
          <w:p w:rsidR="00802A4A" w:rsidRPr="00802A4A" w:rsidRDefault="00802A4A" w:rsidP="00802A4A">
            <w:pPr>
              <w:jc w:val="both"/>
              <w:rPr>
                <w:rFonts w:ascii="Rockwell" w:hAnsi="Rockwell" w:cs="Arial"/>
                <w:i/>
              </w:rPr>
            </w:pPr>
            <w:r>
              <w:rPr>
                <w:rFonts w:ascii="Rockwell" w:hAnsi="Rockwell" w:cs="Arial"/>
                <w:i/>
              </w:rPr>
              <w:t>(</w:t>
            </w:r>
            <w:r w:rsidRPr="00802A4A">
              <w:rPr>
                <w:rFonts w:ascii="Rockwell" w:hAnsi="Rockwell" w:cs="Arial"/>
                <w:i/>
              </w:rPr>
              <w:t>Only P111</w:t>
            </w:r>
            <w:proofErr w:type="gramStart"/>
            <w:r w:rsidRPr="00802A4A">
              <w:rPr>
                <w:rFonts w:ascii="Rockwell" w:hAnsi="Rockwell" w:cs="Arial"/>
                <w:i/>
              </w:rPr>
              <w:t>,114.64</w:t>
            </w:r>
            <w:proofErr w:type="gramEnd"/>
            <w:r w:rsidRPr="00802A4A">
              <w:rPr>
                <w:rFonts w:ascii="Rockwell" w:hAnsi="Rockwell" w:cs="Arial"/>
                <w:i/>
              </w:rPr>
              <w:t xml:space="preserve"> is classified as Unserviceable Properties. The remaining amount of </w:t>
            </w:r>
            <w:proofErr w:type="spellStart"/>
            <w:r w:rsidRPr="00802A4A">
              <w:rPr>
                <w:rFonts w:ascii="Rockwell" w:hAnsi="Rockwell" w:cs="Arial"/>
                <w:i/>
              </w:rPr>
              <w:t>Php</w:t>
            </w:r>
            <w:proofErr w:type="spellEnd"/>
            <w:r w:rsidRPr="00802A4A">
              <w:rPr>
                <w:rFonts w:ascii="Rockwell" w:hAnsi="Rockwell" w:cs="Arial"/>
                <w:i/>
              </w:rPr>
              <w:t xml:space="preserve"> 207,580.90 represents the land received   as collateral for the Livelihood Development Program for OFWs under National Livelihood Support Fund.</w:t>
            </w:r>
            <w:r>
              <w:rPr>
                <w:rFonts w:ascii="Rockwell" w:hAnsi="Rockwell" w:cs="Arial"/>
                <w:i/>
              </w:rPr>
              <w:t>)</w:t>
            </w:r>
          </w:p>
          <w:p w:rsidR="007C4444" w:rsidRDefault="007C4444" w:rsidP="008A6CE0">
            <w:pPr>
              <w:rPr>
                <w:rFonts w:ascii="Rockwell" w:hAnsi="Rockwell" w:cs="Arial"/>
              </w:rPr>
            </w:pPr>
          </w:p>
          <w:p w:rsidR="00802A4A" w:rsidRPr="007C4444" w:rsidRDefault="00802A4A" w:rsidP="008A6CE0">
            <w:pPr>
              <w:rPr>
                <w:rFonts w:ascii="Rockwell" w:hAnsi="Rockwell" w:cs="Arial"/>
              </w:rPr>
            </w:pPr>
          </w:p>
        </w:tc>
      </w:tr>
      <w:tr w:rsidR="00F9649F" w:rsidRPr="00986B84" w:rsidTr="00B52EB7">
        <w:trPr>
          <w:trHeight w:val="255"/>
        </w:trPr>
        <w:tc>
          <w:tcPr>
            <w:tcW w:w="15039" w:type="dxa"/>
            <w:gridSpan w:val="4"/>
            <w:shd w:val="clear" w:color="auto" w:fill="BFBFBF" w:themeFill="background1" w:themeFillShade="BF"/>
          </w:tcPr>
          <w:p w:rsidR="00F9649F" w:rsidRPr="00F9649F" w:rsidRDefault="00F9649F" w:rsidP="00F9649F">
            <w:pPr>
              <w:pStyle w:val="ListParagraph"/>
              <w:numPr>
                <w:ilvl w:val="0"/>
                <w:numId w:val="49"/>
              </w:numPr>
              <w:rPr>
                <w:rFonts w:ascii="Rockwell" w:hAnsi="Rockwell" w:cs="Arial"/>
                <w:b/>
              </w:rPr>
            </w:pPr>
            <w:r w:rsidRPr="00F9649F">
              <w:rPr>
                <w:rFonts w:ascii="Rockwell" w:hAnsi="Rockwell" w:cs="Arial"/>
                <w:b/>
              </w:rPr>
              <w:t>AUDIT OF FOREIGN POST</w:t>
            </w:r>
          </w:p>
        </w:tc>
      </w:tr>
      <w:tr w:rsidR="007C4444" w:rsidRPr="00986B84" w:rsidTr="00B52EB7">
        <w:trPr>
          <w:trHeight w:val="6450"/>
        </w:trPr>
        <w:tc>
          <w:tcPr>
            <w:tcW w:w="4341" w:type="dxa"/>
          </w:tcPr>
          <w:p w:rsidR="007C4444" w:rsidRDefault="007C4444" w:rsidP="00802A4A">
            <w:pPr>
              <w:jc w:val="both"/>
              <w:rPr>
                <w:rFonts w:ascii="Rockwell" w:hAnsi="Rockwell" w:cs="Arial"/>
                <w:b/>
              </w:rPr>
            </w:pPr>
          </w:p>
          <w:p w:rsidR="007C4444" w:rsidRPr="007C4444" w:rsidRDefault="007C4444" w:rsidP="007C4444">
            <w:pPr>
              <w:ind w:left="6"/>
              <w:jc w:val="both"/>
              <w:rPr>
                <w:rFonts w:ascii="Rockwell" w:hAnsi="Rockwell" w:cs="Arial"/>
                <w:b/>
              </w:rPr>
            </w:pPr>
            <w:r w:rsidRPr="007C4444">
              <w:rPr>
                <w:rFonts w:ascii="Rockwell" w:hAnsi="Rockwell" w:cs="Arial"/>
                <w:b/>
              </w:rPr>
              <w:t>Financial and Compliance Audit</w:t>
            </w:r>
          </w:p>
          <w:p w:rsidR="007C4444" w:rsidRPr="007C4444" w:rsidRDefault="007C4444" w:rsidP="007C4444">
            <w:pPr>
              <w:ind w:left="6"/>
              <w:jc w:val="both"/>
              <w:rPr>
                <w:rFonts w:ascii="Rockwell" w:hAnsi="Rockwell" w:cs="Arial"/>
              </w:rPr>
            </w:pPr>
          </w:p>
          <w:p w:rsidR="007C4444" w:rsidRPr="007C4444" w:rsidRDefault="007C4444" w:rsidP="007C4444">
            <w:pPr>
              <w:ind w:left="276"/>
              <w:jc w:val="both"/>
              <w:rPr>
                <w:rFonts w:ascii="Rockwell" w:hAnsi="Rockwell" w:cs="Arial"/>
                <w:b/>
                <w:i/>
              </w:rPr>
            </w:pPr>
            <w:r w:rsidRPr="007C4444">
              <w:rPr>
                <w:rFonts w:ascii="Rockwell" w:hAnsi="Rockwell" w:cs="Arial"/>
                <w:b/>
                <w:i/>
              </w:rPr>
              <w:t>Non-compliance with Administrative</w:t>
            </w:r>
            <w:r w:rsidRPr="007C4444">
              <w:rPr>
                <w:rFonts w:ascii="Rockwell" w:hAnsi="Rockwell" w:cs="Arial"/>
              </w:rPr>
              <w:t xml:space="preserve"> Order </w:t>
            </w:r>
            <w:r w:rsidRPr="007C4444">
              <w:rPr>
                <w:rFonts w:ascii="Rockwell" w:hAnsi="Rockwell" w:cs="Arial"/>
                <w:b/>
                <w:i/>
              </w:rPr>
              <w:t>(AO) No. 168, series of 2013</w:t>
            </w:r>
          </w:p>
          <w:p w:rsidR="007C4444" w:rsidRPr="007C4444" w:rsidRDefault="007C4444" w:rsidP="007C4444">
            <w:pPr>
              <w:ind w:left="276"/>
              <w:jc w:val="both"/>
              <w:rPr>
                <w:rFonts w:ascii="Rockwell" w:hAnsi="Rockwell" w:cs="Arial"/>
                <w:b/>
                <w:i/>
              </w:rPr>
            </w:pPr>
          </w:p>
          <w:p w:rsidR="007C4444" w:rsidRPr="007C4444" w:rsidRDefault="007C4444" w:rsidP="007C4444">
            <w:pPr>
              <w:pStyle w:val="ListParagraph"/>
              <w:numPr>
                <w:ilvl w:val="0"/>
                <w:numId w:val="42"/>
              </w:numPr>
              <w:jc w:val="both"/>
              <w:rPr>
                <w:rFonts w:ascii="Rockwell" w:hAnsi="Rockwell" w:cs="Arial"/>
                <w:b/>
              </w:rPr>
            </w:pPr>
            <w:r w:rsidRPr="007C4444">
              <w:rPr>
                <w:rFonts w:ascii="Rockwell" w:hAnsi="Rockwell" w:cs="Arial"/>
                <w:b/>
              </w:rPr>
              <w:t xml:space="preserve">The requirement under Administrative Order (AO) No. 168, series of 2013, for the opening of local currency savings/current account for MOOE and collection from membership contributions, both in the name of the </w:t>
            </w:r>
            <w:proofErr w:type="spellStart"/>
            <w:r w:rsidRPr="007C4444">
              <w:rPr>
                <w:rFonts w:ascii="Rockwell" w:hAnsi="Rockwell" w:cs="Arial"/>
                <w:b/>
              </w:rPr>
              <w:t>WelOf</w:t>
            </w:r>
            <w:proofErr w:type="spellEnd"/>
            <w:r w:rsidRPr="007C4444">
              <w:rPr>
                <w:rFonts w:ascii="Rockwell" w:hAnsi="Rockwell" w:cs="Arial"/>
                <w:b/>
              </w:rPr>
              <w:t xml:space="preserve">, was not observed. The collection from membership contributions were merely kept inside the safety deposit box until remitted to the OWWA Manila account, while the funds intended for the operations of OWWA Milan was deposited to the personal account of the </w:t>
            </w:r>
            <w:proofErr w:type="spellStart"/>
            <w:r w:rsidRPr="007C4444">
              <w:rPr>
                <w:rFonts w:ascii="Rockwell" w:hAnsi="Rockwell" w:cs="Arial"/>
                <w:b/>
              </w:rPr>
              <w:t>WelOf</w:t>
            </w:r>
            <w:proofErr w:type="spellEnd"/>
            <w:r w:rsidRPr="007C4444">
              <w:rPr>
                <w:rFonts w:ascii="Rockwell" w:hAnsi="Rockwell" w:cs="Arial"/>
                <w:b/>
              </w:rPr>
              <w:t>.</w:t>
            </w:r>
          </w:p>
          <w:p w:rsidR="007C4444" w:rsidRPr="007C4444" w:rsidRDefault="007C4444" w:rsidP="00986B84">
            <w:pPr>
              <w:jc w:val="both"/>
              <w:rPr>
                <w:rFonts w:ascii="Rockwell" w:hAnsi="Rockwell" w:cs="Arial"/>
              </w:rPr>
            </w:pPr>
          </w:p>
        </w:tc>
        <w:tc>
          <w:tcPr>
            <w:tcW w:w="4309" w:type="dxa"/>
          </w:tcPr>
          <w:p w:rsidR="007C4444" w:rsidRDefault="007C4444" w:rsidP="007C4444">
            <w:pPr>
              <w:jc w:val="both"/>
              <w:rPr>
                <w:rFonts w:ascii="Rockwell" w:hAnsi="Rockwell" w:cs="Arial"/>
              </w:rPr>
            </w:pPr>
          </w:p>
          <w:p w:rsidR="007C4444" w:rsidRDefault="007C4444" w:rsidP="007C4444">
            <w:pPr>
              <w:jc w:val="both"/>
              <w:rPr>
                <w:rFonts w:ascii="Rockwell" w:hAnsi="Rockwell" w:cs="Arial"/>
              </w:rPr>
            </w:pPr>
          </w:p>
          <w:p w:rsidR="007C4444" w:rsidRDefault="007C4444" w:rsidP="007C4444">
            <w:pPr>
              <w:jc w:val="both"/>
              <w:rPr>
                <w:rFonts w:ascii="Rockwell" w:hAnsi="Rockwell" w:cs="Arial"/>
              </w:rPr>
            </w:pPr>
          </w:p>
          <w:p w:rsid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r w:rsidRPr="007C4444">
              <w:rPr>
                <w:rFonts w:ascii="Rockwell" w:hAnsi="Rockwell" w:cs="Arial"/>
              </w:rPr>
              <w:t>The team recommended that OWWA Milan coordinate with the Philippine Consulate Government (PCG) for the opening of two accounts, one for collections of OWWA Membership contributions and the other for OWWA MOOE.</w:t>
            </w:r>
          </w:p>
          <w:p w:rsidR="007C4444" w:rsidRP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p>
          <w:p w:rsidR="007C4444" w:rsidRPr="007C4444" w:rsidRDefault="007C4444" w:rsidP="008A6CE0">
            <w:pPr>
              <w:jc w:val="both"/>
              <w:rPr>
                <w:rFonts w:ascii="Rockwell" w:hAnsi="Rockwell" w:cs="Arial"/>
              </w:rPr>
            </w:pPr>
          </w:p>
        </w:tc>
        <w:tc>
          <w:tcPr>
            <w:tcW w:w="3936" w:type="dxa"/>
          </w:tcPr>
          <w:p w:rsidR="007C4444" w:rsidRDefault="007C4444" w:rsidP="007C4444">
            <w:pPr>
              <w:jc w:val="both"/>
              <w:rPr>
                <w:rFonts w:ascii="Rockwell" w:hAnsi="Rockwell" w:cs="Arial"/>
              </w:rPr>
            </w:pPr>
          </w:p>
          <w:p w:rsidR="007C4444" w:rsidRDefault="007C4444" w:rsidP="007C4444">
            <w:pPr>
              <w:jc w:val="both"/>
              <w:rPr>
                <w:rFonts w:ascii="Rockwell" w:hAnsi="Rockwell" w:cs="Arial"/>
              </w:rPr>
            </w:pPr>
          </w:p>
          <w:p w:rsidR="007C4444" w:rsidRDefault="007C4444" w:rsidP="007C4444">
            <w:pPr>
              <w:jc w:val="both"/>
              <w:rPr>
                <w:rFonts w:ascii="Rockwell" w:hAnsi="Rockwell" w:cs="Arial"/>
              </w:rPr>
            </w:pPr>
          </w:p>
          <w:p w:rsidR="007C4444" w:rsidRDefault="007C4444" w:rsidP="007C4444">
            <w:pPr>
              <w:jc w:val="both"/>
              <w:rPr>
                <w:rFonts w:ascii="Rockwell" w:hAnsi="Rockwell" w:cs="Arial"/>
              </w:rPr>
            </w:pPr>
          </w:p>
          <w:p w:rsid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r w:rsidRPr="007C4444">
              <w:rPr>
                <w:rFonts w:ascii="Rockwell" w:hAnsi="Rockwell" w:cs="Arial"/>
              </w:rPr>
              <w:t>To coordinate with the Philippine Consulate Government (PCG) for the possible opening of two (2) accounts, one for collections of OWWA Membership contributions and the other for OWWA MOOE as may be allowed by host country laws.</w:t>
            </w:r>
          </w:p>
          <w:p w:rsidR="007C4444" w:rsidRDefault="007C4444" w:rsidP="008A6CE0">
            <w:pPr>
              <w:jc w:val="both"/>
              <w:rPr>
                <w:rFonts w:ascii="Rockwell" w:hAnsi="Rockwell" w:cs="Arial"/>
              </w:rPr>
            </w:pPr>
          </w:p>
          <w:p w:rsidR="007C4444" w:rsidRPr="007C4444" w:rsidRDefault="007C4444" w:rsidP="008A6CE0">
            <w:pPr>
              <w:jc w:val="both"/>
              <w:rPr>
                <w:rFonts w:ascii="Rockwell" w:hAnsi="Rockwell" w:cs="Arial"/>
              </w:rPr>
            </w:pPr>
          </w:p>
        </w:tc>
        <w:tc>
          <w:tcPr>
            <w:tcW w:w="2453" w:type="dxa"/>
          </w:tcPr>
          <w:p w:rsidR="007C4444" w:rsidRPr="007C4444" w:rsidRDefault="007C4444" w:rsidP="007C4444">
            <w:pPr>
              <w:rPr>
                <w:rFonts w:ascii="Rockwell" w:hAnsi="Rockwell" w:cs="Arial"/>
              </w:rPr>
            </w:pPr>
          </w:p>
          <w:p w:rsidR="007C4444" w:rsidRDefault="007C4444" w:rsidP="007C4444">
            <w:pPr>
              <w:rPr>
                <w:rFonts w:ascii="Rockwell" w:hAnsi="Rockwell" w:cs="Arial"/>
              </w:rPr>
            </w:pPr>
          </w:p>
          <w:p w:rsidR="007C4444" w:rsidRDefault="007C4444" w:rsidP="007C4444">
            <w:pPr>
              <w:rPr>
                <w:rFonts w:ascii="Rockwell" w:hAnsi="Rockwell" w:cs="Arial"/>
              </w:rPr>
            </w:pPr>
          </w:p>
          <w:p w:rsidR="007C4444" w:rsidRDefault="007C4444" w:rsidP="007C4444">
            <w:pPr>
              <w:rPr>
                <w:rFonts w:ascii="Rockwell" w:hAnsi="Rockwell" w:cs="Arial"/>
              </w:rPr>
            </w:pPr>
          </w:p>
          <w:p w:rsidR="007C4444" w:rsidRPr="007C4444" w:rsidRDefault="007C4444" w:rsidP="007C4444">
            <w:pPr>
              <w:rPr>
                <w:rFonts w:ascii="Rockwell" w:hAnsi="Rockwell" w:cs="Arial"/>
              </w:rPr>
            </w:pPr>
          </w:p>
          <w:p w:rsidR="007C4444" w:rsidRPr="007C4444" w:rsidRDefault="007C4444" w:rsidP="007C4444">
            <w:pPr>
              <w:rPr>
                <w:rFonts w:ascii="Rockwell" w:hAnsi="Rockwell" w:cs="Arial"/>
              </w:rPr>
            </w:pPr>
          </w:p>
          <w:p w:rsidR="007C4444" w:rsidRPr="007C4444" w:rsidRDefault="007C4444" w:rsidP="007C4444">
            <w:pPr>
              <w:rPr>
                <w:rFonts w:ascii="Rockwell" w:hAnsi="Rockwell" w:cs="Arial"/>
                <w:b/>
              </w:rPr>
            </w:pPr>
            <w:r w:rsidRPr="007C4444">
              <w:rPr>
                <w:rFonts w:ascii="Rockwell" w:hAnsi="Rockwell" w:cs="Arial"/>
                <w:b/>
              </w:rPr>
              <w:t>On-going</w:t>
            </w:r>
          </w:p>
          <w:p w:rsidR="007C4444" w:rsidRPr="007C4444" w:rsidRDefault="007C4444" w:rsidP="007C4444">
            <w:pPr>
              <w:rPr>
                <w:rFonts w:ascii="Rockwell" w:hAnsi="Rockwell" w:cs="Arial"/>
              </w:rPr>
            </w:pPr>
          </w:p>
          <w:p w:rsidR="007C4444" w:rsidRPr="00525841" w:rsidRDefault="007C4444" w:rsidP="007C4444">
            <w:pPr>
              <w:jc w:val="both"/>
              <w:rPr>
                <w:rFonts w:ascii="Rockwell" w:hAnsi="Rockwell" w:cs="Arial"/>
                <w:i/>
              </w:rPr>
            </w:pPr>
            <w:r w:rsidRPr="00525841">
              <w:rPr>
                <w:rFonts w:ascii="Rockwell" w:hAnsi="Rockwell" w:cs="Arial"/>
                <w:i/>
              </w:rPr>
              <w:t xml:space="preserve">Continuous negotiation with the bank for possible opening of accounts </w:t>
            </w:r>
          </w:p>
          <w:p w:rsidR="007C4444" w:rsidRPr="007C4444" w:rsidRDefault="007C4444" w:rsidP="007C4444">
            <w:pPr>
              <w:rPr>
                <w:rFonts w:ascii="Rockwell" w:hAnsi="Rockwell" w:cs="Arial"/>
                <w:b/>
                <w:i/>
              </w:rPr>
            </w:pPr>
          </w:p>
          <w:p w:rsidR="007C4444" w:rsidRPr="007C4444" w:rsidRDefault="007C4444" w:rsidP="008A6CE0">
            <w:pPr>
              <w:rPr>
                <w:rFonts w:ascii="Rockwell" w:hAnsi="Rockwell" w:cs="Arial"/>
              </w:rPr>
            </w:pPr>
          </w:p>
        </w:tc>
      </w:tr>
      <w:tr w:rsidR="007C4444" w:rsidRPr="00986B84" w:rsidTr="00B52EB7">
        <w:tc>
          <w:tcPr>
            <w:tcW w:w="4341" w:type="dxa"/>
          </w:tcPr>
          <w:p w:rsidR="007C4444" w:rsidRPr="007C4444" w:rsidRDefault="007C4444" w:rsidP="007C4444">
            <w:pPr>
              <w:jc w:val="both"/>
              <w:rPr>
                <w:rFonts w:ascii="Rockwell" w:hAnsi="Rockwell" w:cs="Arial"/>
                <w:b/>
                <w:i/>
              </w:rPr>
            </w:pPr>
          </w:p>
          <w:p w:rsidR="007C4444" w:rsidRPr="007C4444" w:rsidRDefault="007C4444" w:rsidP="007C4444">
            <w:pPr>
              <w:pStyle w:val="ListParagraph"/>
              <w:ind w:left="276"/>
              <w:jc w:val="both"/>
              <w:rPr>
                <w:rFonts w:ascii="Rockwell" w:hAnsi="Rockwell" w:cs="Arial"/>
                <w:b/>
                <w:i/>
              </w:rPr>
            </w:pPr>
            <w:r w:rsidRPr="007C4444">
              <w:rPr>
                <w:rFonts w:ascii="Rockwell" w:hAnsi="Rockwell" w:cs="Arial"/>
                <w:b/>
                <w:i/>
              </w:rPr>
              <w:t>Accountable Officers not bonded</w:t>
            </w:r>
          </w:p>
          <w:p w:rsidR="007C4444" w:rsidRPr="007C4444" w:rsidRDefault="007C4444" w:rsidP="007C4444">
            <w:pPr>
              <w:pStyle w:val="ListParagraph"/>
              <w:ind w:left="276"/>
              <w:jc w:val="both"/>
              <w:rPr>
                <w:rFonts w:ascii="Rockwell" w:hAnsi="Rockwell" w:cs="Arial"/>
              </w:rPr>
            </w:pPr>
          </w:p>
          <w:p w:rsidR="007C4444" w:rsidRPr="007C4444" w:rsidRDefault="007C4444" w:rsidP="007C4444">
            <w:pPr>
              <w:pStyle w:val="ListParagraph"/>
              <w:numPr>
                <w:ilvl w:val="0"/>
                <w:numId w:val="42"/>
              </w:numPr>
              <w:jc w:val="both"/>
              <w:rPr>
                <w:rFonts w:ascii="Rockwell" w:hAnsi="Rockwell" w:cs="Arial"/>
                <w:b/>
              </w:rPr>
            </w:pPr>
            <w:r w:rsidRPr="007C4444">
              <w:rPr>
                <w:rFonts w:ascii="Rockwell" w:hAnsi="Rockwell" w:cs="Arial"/>
                <w:b/>
              </w:rPr>
              <w:t xml:space="preserve">Section 1 of Presidential Decree (PD) 1445 and Treasury Circular No. 02-2009 dated August 6, 2009 which requires for the fidelity bonds for </w:t>
            </w:r>
            <w:proofErr w:type="gramStart"/>
            <w:r w:rsidRPr="007C4444">
              <w:rPr>
                <w:rFonts w:ascii="Rockwell" w:hAnsi="Rockwell" w:cs="Arial"/>
                <w:b/>
              </w:rPr>
              <w:t>accountable</w:t>
            </w:r>
            <w:proofErr w:type="gramEnd"/>
            <w:r w:rsidRPr="007C4444">
              <w:rPr>
                <w:rFonts w:ascii="Rockwell" w:hAnsi="Rockwell" w:cs="Arial"/>
                <w:b/>
              </w:rPr>
              <w:t xml:space="preserve"> officers was not complied with. </w:t>
            </w:r>
            <w:r w:rsidRPr="007C4444">
              <w:rPr>
                <w:rFonts w:ascii="Rockwell" w:hAnsi="Rockwell" w:cs="Arial"/>
                <w:b/>
              </w:rPr>
              <w:lastRenderedPageBreak/>
              <w:t xml:space="preserve">The Accountable Officers (AOs) were not bonded and/or bonds were already lapsed as noted in the audit of OWWA, Riyadh, including Central Region Operations, Riyadh, Kingdom of Saudi Arabia, and </w:t>
            </w:r>
            <w:proofErr w:type="spellStart"/>
            <w:r w:rsidRPr="007C4444">
              <w:rPr>
                <w:rFonts w:ascii="Rockwell" w:hAnsi="Rockwell" w:cs="Arial"/>
                <w:b/>
              </w:rPr>
              <w:t>Hongkong</w:t>
            </w:r>
            <w:proofErr w:type="spellEnd"/>
            <w:r w:rsidRPr="007C4444">
              <w:rPr>
                <w:rFonts w:ascii="Rockwell" w:hAnsi="Rockwell" w:cs="Arial"/>
                <w:b/>
              </w:rPr>
              <w:t>, China. In effect, government funds were unsecured from possible loss through defalcation, shortages or unrelieved losses.</w:t>
            </w:r>
          </w:p>
          <w:p w:rsidR="007C4444" w:rsidRPr="007C4444" w:rsidRDefault="007C4444" w:rsidP="00986B84">
            <w:pPr>
              <w:jc w:val="both"/>
              <w:rPr>
                <w:rFonts w:ascii="Rockwell" w:hAnsi="Rockwell" w:cs="Arial"/>
              </w:rPr>
            </w:pPr>
          </w:p>
        </w:tc>
        <w:tc>
          <w:tcPr>
            <w:tcW w:w="4309" w:type="dxa"/>
          </w:tcPr>
          <w:p w:rsidR="007C4444" w:rsidRP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r w:rsidRPr="007C4444">
              <w:rPr>
                <w:rFonts w:ascii="Rockwell" w:hAnsi="Rockwell" w:cs="Arial"/>
              </w:rPr>
              <w:t xml:space="preserve">The audit teams recommended that the </w:t>
            </w:r>
            <w:proofErr w:type="spellStart"/>
            <w:r w:rsidRPr="007C4444">
              <w:rPr>
                <w:rFonts w:ascii="Rockwell" w:hAnsi="Rockwell" w:cs="Arial"/>
              </w:rPr>
              <w:t>WelOf</w:t>
            </w:r>
            <w:proofErr w:type="spellEnd"/>
            <w:r w:rsidRPr="007C4444">
              <w:rPr>
                <w:rFonts w:ascii="Rockwell" w:hAnsi="Rockwell" w:cs="Arial"/>
              </w:rPr>
              <w:t xml:space="preserve"> and other concerned Accountable Officers strictly comply with the requirement for fidelity bond, as prescribed in Section 1 of. Presidential Decree (PD) 1445 and </w:t>
            </w:r>
            <w:r w:rsidRPr="007C4444">
              <w:rPr>
                <w:rFonts w:ascii="Rockwell" w:hAnsi="Rockwell" w:cs="Arial"/>
              </w:rPr>
              <w:lastRenderedPageBreak/>
              <w:t>Treasury Circular No. 02-2009 dated August 6, 2009.</w:t>
            </w:r>
          </w:p>
          <w:p w:rsidR="007C4444" w:rsidRP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p>
        </w:tc>
        <w:tc>
          <w:tcPr>
            <w:tcW w:w="3936" w:type="dxa"/>
          </w:tcPr>
          <w:p w:rsidR="007C4444" w:rsidRDefault="007C4444" w:rsidP="007C4444">
            <w:pPr>
              <w:jc w:val="both"/>
              <w:rPr>
                <w:rFonts w:ascii="Rockwell" w:hAnsi="Rockwell" w:cs="Arial"/>
              </w:rPr>
            </w:pPr>
          </w:p>
          <w:p w:rsid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p>
          <w:p w:rsidR="007C4444" w:rsidRDefault="007C4444" w:rsidP="007C4444">
            <w:pPr>
              <w:jc w:val="both"/>
              <w:rPr>
                <w:rFonts w:ascii="Rockwell" w:hAnsi="Rockwell" w:cs="Arial"/>
              </w:rPr>
            </w:pPr>
            <w:r w:rsidRPr="007C4444">
              <w:rPr>
                <w:rFonts w:ascii="Rockwell" w:hAnsi="Rockwell" w:cs="Arial"/>
              </w:rPr>
              <w:t>OOCS to coordinate with HRMDD on the renewal of Fidelity Bond of Welfare Officer / Administrative Staff.</w:t>
            </w:r>
          </w:p>
          <w:p w:rsidR="007C4444" w:rsidRDefault="007C4444" w:rsidP="007C4444">
            <w:pPr>
              <w:jc w:val="both"/>
              <w:rPr>
                <w:rFonts w:ascii="Rockwell" w:hAnsi="Rockwell" w:cs="Arial"/>
              </w:rPr>
            </w:pPr>
          </w:p>
          <w:p w:rsidR="007C4444" w:rsidRPr="007C4444" w:rsidRDefault="007C4444" w:rsidP="007C4444">
            <w:pPr>
              <w:rPr>
                <w:rFonts w:ascii="Rockwell" w:hAnsi="Rockwell" w:cs="Arial"/>
              </w:rPr>
            </w:pPr>
            <w:proofErr w:type="spellStart"/>
            <w:r w:rsidRPr="007C4444">
              <w:rPr>
                <w:rFonts w:ascii="Rockwell" w:hAnsi="Rockwell" w:cs="Arial"/>
              </w:rPr>
              <w:t>WelOf</w:t>
            </w:r>
            <w:proofErr w:type="spellEnd"/>
            <w:r w:rsidRPr="007C4444">
              <w:rPr>
                <w:rFonts w:ascii="Rockwell" w:hAnsi="Rockwell" w:cs="Arial"/>
              </w:rPr>
              <w:t xml:space="preserve"> and AS  – </w:t>
            </w:r>
            <w:proofErr w:type="spellStart"/>
            <w:r w:rsidRPr="007C4444">
              <w:rPr>
                <w:rFonts w:ascii="Rockwell" w:hAnsi="Rockwell" w:cs="Arial"/>
              </w:rPr>
              <w:t>Hongkong</w:t>
            </w:r>
            <w:proofErr w:type="spellEnd"/>
            <w:r w:rsidRPr="007C4444">
              <w:rPr>
                <w:rFonts w:ascii="Rockwell" w:hAnsi="Rockwell" w:cs="Arial"/>
              </w:rPr>
              <w:t>, China</w:t>
            </w:r>
          </w:p>
          <w:p w:rsidR="007C4444" w:rsidRDefault="007C4444" w:rsidP="007C4444">
            <w:pPr>
              <w:jc w:val="both"/>
              <w:rPr>
                <w:rFonts w:ascii="Rockwell" w:hAnsi="Rockwell" w:cs="Arial"/>
              </w:rPr>
            </w:pPr>
          </w:p>
          <w:p w:rsidR="00525841" w:rsidRDefault="00525841" w:rsidP="007C4444">
            <w:pPr>
              <w:jc w:val="both"/>
              <w:rPr>
                <w:rFonts w:ascii="Rockwell" w:hAnsi="Rockwell" w:cs="Arial"/>
              </w:rPr>
            </w:pPr>
          </w:p>
          <w:p w:rsidR="00525841" w:rsidRDefault="00525841" w:rsidP="007C4444">
            <w:pPr>
              <w:jc w:val="both"/>
              <w:rPr>
                <w:rFonts w:ascii="Rockwell" w:hAnsi="Rockwell" w:cs="Arial"/>
              </w:rPr>
            </w:pPr>
          </w:p>
          <w:p w:rsidR="00525841" w:rsidRDefault="00525841" w:rsidP="007C4444">
            <w:pPr>
              <w:jc w:val="both"/>
              <w:rPr>
                <w:rFonts w:ascii="Rockwell" w:hAnsi="Rockwell" w:cs="Arial"/>
              </w:rPr>
            </w:pPr>
          </w:p>
          <w:p w:rsidR="00525841" w:rsidRDefault="00525841" w:rsidP="007C4444">
            <w:pPr>
              <w:jc w:val="both"/>
              <w:rPr>
                <w:rFonts w:ascii="Rockwell" w:hAnsi="Rockwell" w:cs="Arial"/>
              </w:rPr>
            </w:pPr>
          </w:p>
          <w:p w:rsidR="00525841" w:rsidRDefault="00525841" w:rsidP="007C4444">
            <w:pPr>
              <w:jc w:val="both"/>
              <w:rPr>
                <w:rFonts w:ascii="Rockwell" w:hAnsi="Rockwell" w:cs="Arial"/>
              </w:rPr>
            </w:pPr>
          </w:p>
          <w:p w:rsidR="00525841" w:rsidRDefault="00525841" w:rsidP="007C4444">
            <w:pPr>
              <w:jc w:val="both"/>
              <w:rPr>
                <w:rFonts w:ascii="Rockwell" w:hAnsi="Rockwell" w:cs="Arial"/>
              </w:rPr>
            </w:pPr>
          </w:p>
          <w:p w:rsidR="00525841" w:rsidRDefault="00525841" w:rsidP="007C4444">
            <w:pPr>
              <w:jc w:val="both"/>
              <w:rPr>
                <w:rFonts w:ascii="Rockwell" w:hAnsi="Rockwell" w:cs="Arial"/>
              </w:rPr>
            </w:pPr>
          </w:p>
          <w:p w:rsidR="00525841" w:rsidRDefault="00525841" w:rsidP="007C4444">
            <w:pPr>
              <w:jc w:val="both"/>
              <w:rPr>
                <w:rFonts w:ascii="Rockwell" w:hAnsi="Rockwell" w:cs="Arial"/>
              </w:rPr>
            </w:pPr>
          </w:p>
          <w:p w:rsidR="00525841" w:rsidRDefault="00525841" w:rsidP="007C4444">
            <w:pPr>
              <w:jc w:val="both"/>
              <w:rPr>
                <w:rFonts w:ascii="Rockwell" w:hAnsi="Rockwell" w:cs="Arial"/>
              </w:rPr>
            </w:pPr>
          </w:p>
          <w:p w:rsidR="00525841" w:rsidRDefault="00525841" w:rsidP="007C4444">
            <w:pPr>
              <w:jc w:val="both"/>
              <w:rPr>
                <w:rFonts w:ascii="Rockwell" w:hAnsi="Rockwell" w:cs="Arial"/>
              </w:rPr>
            </w:pPr>
          </w:p>
          <w:p w:rsidR="00525841" w:rsidRPr="007C4444" w:rsidRDefault="00525841" w:rsidP="007C4444">
            <w:pPr>
              <w:jc w:val="both"/>
              <w:rPr>
                <w:rFonts w:ascii="Rockwell" w:hAnsi="Rockwell" w:cs="Arial"/>
              </w:rPr>
            </w:pPr>
          </w:p>
          <w:p w:rsidR="007C4444" w:rsidRPr="007C4444" w:rsidRDefault="007C4444" w:rsidP="007C4444">
            <w:pPr>
              <w:jc w:val="both"/>
              <w:rPr>
                <w:rFonts w:ascii="Rockwell" w:hAnsi="Rockwell" w:cs="Arial"/>
              </w:rPr>
            </w:pPr>
            <w:r w:rsidRPr="007C4444">
              <w:rPr>
                <w:rFonts w:ascii="Rockwell" w:hAnsi="Rockwell" w:cs="Arial"/>
              </w:rPr>
              <w:t>To provide the Office of the Auditor with copies of the valid Fidelity Bond.</w:t>
            </w:r>
          </w:p>
          <w:p w:rsidR="007C4444" w:rsidRP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r w:rsidRPr="007C4444">
              <w:rPr>
                <w:rFonts w:ascii="Rockwell" w:hAnsi="Rockwell" w:cs="Arial"/>
              </w:rPr>
              <w:t xml:space="preserve">To monitor status of bond and advice concerned </w:t>
            </w:r>
            <w:proofErr w:type="spellStart"/>
            <w:r w:rsidRPr="007C4444">
              <w:rPr>
                <w:rFonts w:ascii="Rockwell" w:hAnsi="Rockwell" w:cs="Arial"/>
              </w:rPr>
              <w:t>WelOfs</w:t>
            </w:r>
            <w:proofErr w:type="spellEnd"/>
            <w:r w:rsidRPr="007C4444">
              <w:rPr>
                <w:rFonts w:ascii="Rockwell" w:hAnsi="Rockwell" w:cs="Arial"/>
              </w:rPr>
              <w:t>/SDOs/DCO to submit required documents for renewal.</w:t>
            </w:r>
          </w:p>
        </w:tc>
        <w:tc>
          <w:tcPr>
            <w:tcW w:w="2453" w:type="dxa"/>
          </w:tcPr>
          <w:p w:rsidR="007C4444" w:rsidRPr="007C4444" w:rsidRDefault="007C4444" w:rsidP="007C4444">
            <w:pPr>
              <w:rPr>
                <w:rFonts w:ascii="Rockwell" w:hAnsi="Rockwell" w:cs="Arial"/>
              </w:rPr>
            </w:pPr>
          </w:p>
          <w:p w:rsidR="007C4444" w:rsidRDefault="007C4444" w:rsidP="007C4444">
            <w:pPr>
              <w:rPr>
                <w:rFonts w:ascii="Rockwell" w:hAnsi="Rockwell" w:cs="Arial"/>
              </w:rPr>
            </w:pPr>
          </w:p>
          <w:p w:rsidR="007C4444" w:rsidRPr="007C4444" w:rsidRDefault="007C4444" w:rsidP="007C4444">
            <w:pPr>
              <w:rPr>
                <w:rFonts w:ascii="Rockwell" w:hAnsi="Rockwell" w:cs="Arial"/>
                <w:b/>
              </w:rPr>
            </w:pPr>
          </w:p>
          <w:p w:rsidR="007C4444" w:rsidRPr="007C4444" w:rsidRDefault="007C4444" w:rsidP="007C4444">
            <w:pPr>
              <w:rPr>
                <w:rFonts w:ascii="Rockwell" w:hAnsi="Rockwell" w:cs="Arial"/>
                <w:b/>
              </w:rPr>
            </w:pPr>
            <w:r w:rsidRPr="007C4444">
              <w:rPr>
                <w:rFonts w:ascii="Rockwell" w:hAnsi="Rockwell" w:cs="Arial"/>
                <w:b/>
              </w:rPr>
              <w:t>Fully Implemented</w:t>
            </w:r>
          </w:p>
          <w:p w:rsidR="00525841" w:rsidRDefault="00525841" w:rsidP="00525841">
            <w:pPr>
              <w:rPr>
                <w:rFonts w:ascii="Rockwell" w:hAnsi="Rockwell" w:cs="Arial"/>
                <w:i/>
              </w:rPr>
            </w:pPr>
          </w:p>
          <w:p w:rsidR="00525841" w:rsidRDefault="00525841" w:rsidP="00525841">
            <w:pPr>
              <w:rPr>
                <w:rFonts w:ascii="Rockwell" w:hAnsi="Rockwell" w:cs="Arial"/>
                <w:i/>
              </w:rPr>
            </w:pPr>
          </w:p>
          <w:p w:rsidR="00525841" w:rsidRDefault="00525841" w:rsidP="00525841">
            <w:pPr>
              <w:rPr>
                <w:rFonts w:ascii="Rockwell" w:hAnsi="Rockwell" w:cs="Arial"/>
                <w:i/>
              </w:rPr>
            </w:pPr>
          </w:p>
          <w:p w:rsidR="00525841" w:rsidRDefault="00525841" w:rsidP="00525841">
            <w:pPr>
              <w:rPr>
                <w:rFonts w:ascii="Rockwell" w:hAnsi="Rockwell" w:cs="Arial"/>
                <w:i/>
              </w:rPr>
            </w:pPr>
          </w:p>
          <w:p w:rsidR="00525841" w:rsidRPr="007C4444" w:rsidRDefault="00525841" w:rsidP="00525841">
            <w:pPr>
              <w:rPr>
                <w:rFonts w:ascii="Rockwell" w:hAnsi="Rockwell" w:cs="Arial"/>
                <w:b/>
              </w:rPr>
            </w:pPr>
            <w:r w:rsidRPr="007C4444">
              <w:rPr>
                <w:rFonts w:ascii="Rockwell" w:hAnsi="Rockwell" w:cs="Arial"/>
                <w:b/>
              </w:rPr>
              <w:t>Fully Implemented</w:t>
            </w:r>
          </w:p>
          <w:p w:rsidR="007C4444" w:rsidRPr="007C4444" w:rsidRDefault="007C4444" w:rsidP="007C4444">
            <w:pPr>
              <w:rPr>
                <w:rFonts w:ascii="Rockwell" w:hAnsi="Rockwell" w:cs="Arial"/>
                <w:b/>
              </w:rPr>
            </w:pPr>
          </w:p>
          <w:p w:rsidR="007C4444" w:rsidRPr="007C4444" w:rsidRDefault="007C4444" w:rsidP="007C4444">
            <w:pPr>
              <w:rPr>
                <w:rFonts w:ascii="Rockwell" w:hAnsi="Rockwell" w:cs="Arial"/>
                <w:b/>
              </w:rPr>
            </w:pPr>
          </w:p>
          <w:p w:rsidR="007C4444" w:rsidRDefault="007C4444" w:rsidP="007C4444">
            <w:pPr>
              <w:rPr>
                <w:rFonts w:ascii="Rockwell" w:hAnsi="Rockwell" w:cs="Arial"/>
                <w:b/>
              </w:rPr>
            </w:pPr>
          </w:p>
          <w:p w:rsidR="004D2247" w:rsidRDefault="004D2247" w:rsidP="007C4444">
            <w:pPr>
              <w:rPr>
                <w:rFonts w:ascii="Rockwell" w:hAnsi="Rockwell" w:cs="Arial"/>
                <w:b/>
              </w:rPr>
            </w:pPr>
          </w:p>
          <w:p w:rsidR="004D2247" w:rsidRDefault="004D2247" w:rsidP="007C4444">
            <w:pPr>
              <w:rPr>
                <w:rFonts w:ascii="Rockwell" w:hAnsi="Rockwell" w:cs="Arial"/>
                <w:b/>
              </w:rPr>
            </w:pPr>
          </w:p>
          <w:p w:rsidR="004D2247" w:rsidRDefault="004D2247" w:rsidP="007C4444">
            <w:pPr>
              <w:rPr>
                <w:rFonts w:ascii="Rockwell" w:hAnsi="Rockwell" w:cs="Arial"/>
                <w:b/>
              </w:rPr>
            </w:pPr>
          </w:p>
          <w:p w:rsidR="004D2247" w:rsidRDefault="004D2247" w:rsidP="007C4444">
            <w:pPr>
              <w:rPr>
                <w:rFonts w:ascii="Rockwell" w:hAnsi="Rockwell" w:cs="Arial"/>
                <w:b/>
              </w:rPr>
            </w:pPr>
          </w:p>
          <w:p w:rsidR="004D2247" w:rsidRDefault="004D2247" w:rsidP="007C4444">
            <w:pPr>
              <w:rPr>
                <w:rFonts w:ascii="Rockwell" w:hAnsi="Rockwell" w:cs="Arial"/>
                <w:b/>
              </w:rPr>
            </w:pPr>
          </w:p>
          <w:p w:rsidR="004D2247" w:rsidRDefault="004D2247" w:rsidP="007C4444">
            <w:pPr>
              <w:rPr>
                <w:rFonts w:ascii="Rockwell" w:hAnsi="Rockwell" w:cs="Arial"/>
                <w:b/>
              </w:rPr>
            </w:pPr>
          </w:p>
          <w:p w:rsidR="004D2247" w:rsidRDefault="004D2247" w:rsidP="007C4444">
            <w:pPr>
              <w:rPr>
                <w:rFonts w:ascii="Rockwell" w:hAnsi="Rockwell" w:cs="Arial"/>
                <w:b/>
              </w:rPr>
            </w:pPr>
          </w:p>
          <w:p w:rsidR="004D2247" w:rsidRDefault="004D2247" w:rsidP="007C4444">
            <w:pPr>
              <w:rPr>
                <w:rFonts w:ascii="Rockwell" w:hAnsi="Rockwell" w:cs="Arial"/>
                <w:b/>
              </w:rPr>
            </w:pPr>
          </w:p>
          <w:p w:rsidR="004D2247" w:rsidRPr="007C4444" w:rsidRDefault="004D2247" w:rsidP="007C4444">
            <w:pPr>
              <w:rPr>
                <w:rFonts w:ascii="Rockwell" w:hAnsi="Rockwell" w:cs="Arial"/>
                <w:b/>
              </w:rPr>
            </w:pPr>
          </w:p>
          <w:p w:rsidR="007C4444" w:rsidRPr="007C4444" w:rsidRDefault="007C4444" w:rsidP="007C4444">
            <w:pPr>
              <w:rPr>
                <w:rFonts w:ascii="Rockwell" w:hAnsi="Rockwell" w:cs="Arial"/>
                <w:b/>
              </w:rPr>
            </w:pPr>
            <w:r w:rsidRPr="007C4444">
              <w:rPr>
                <w:rFonts w:ascii="Rockwell" w:hAnsi="Rockwell" w:cs="Arial"/>
                <w:b/>
              </w:rPr>
              <w:t>Fully Implemented</w:t>
            </w:r>
          </w:p>
          <w:p w:rsidR="007C4444" w:rsidRPr="007C4444" w:rsidRDefault="007C4444" w:rsidP="007C4444">
            <w:pPr>
              <w:rPr>
                <w:rFonts w:ascii="Rockwell" w:hAnsi="Rockwell" w:cs="Arial"/>
                <w:b/>
              </w:rPr>
            </w:pPr>
          </w:p>
          <w:p w:rsidR="007C4444" w:rsidRPr="007C4444" w:rsidRDefault="007C4444" w:rsidP="007C4444">
            <w:pPr>
              <w:rPr>
                <w:rFonts w:ascii="Rockwell" w:hAnsi="Rockwell" w:cs="Arial"/>
                <w:b/>
              </w:rPr>
            </w:pPr>
          </w:p>
          <w:p w:rsidR="007C4444" w:rsidRPr="007C4444" w:rsidRDefault="007C4444" w:rsidP="007C4444">
            <w:pPr>
              <w:rPr>
                <w:rFonts w:ascii="Rockwell" w:hAnsi="Rockwell" w:cs="Arial"/>
                <w:b/>
              </w:rPr>
            </w:pPr>
          </w:p>
          <w:p w:rsidR="007C4444" w:rsidRPr="007C4444" w:rsidRDefault="007C4444" w:rsidP="007C4444">
            <w:pPr>
              <w:rPr>
                <w:rFonts w:ascii="Rockwell" w:hAnsi="Rockwell" w:cs="Arial"/>
                <w:b/>
              </w:rPr>
            </w:pPr>
            <w:r w:rsidRPr="007C4444">
              <w:rPr>
                <w:rFonts w:ascii="Rockwell" w:hAnsi="Rockwell" w:cs="Arial"/>
                <w:b/>
              </w:rPr>
              <w:t>Fully Implemented</w:t>
            </w:r>
          </w:p>
          <w:p w:rsidR="007C4444" w:rsidRPr="007C4444" w:rsidRDefault="007C4444" w:rsidP="007C4444">
            <w:pPr>
              <w:rPr>
                <w:rFonts w:ascii="Rockwell" w:hAnsi="Rockwell" w:cs="Arial"/>
                <w:b/>
              </w:rPr>
            </w:pPr>
          </w:p>
          <w:p w:rsidR="007C4444" w:rsidRPr="007C4444" w:rsidRDefault="007C4444" w:rsidP="007C4444">
            <w:pPr>
              <w:rPr>
                <w:rFonts w:ascii="Rockwell" w:hAnsi="Rockwell" w:cs="Arial"/>
                <w:b/>
              </w:rPr>
            </w:pPr>
          </w:p>
          <w:p w:rsidR="007C4444" w:rsidRPr="007C4444" w:rsidRDefault="007C4444" w:rsidP="007C4444">
            <w:pPr>
              <w:rPr>
                <w:rFonts w:ascii="Rockwell" w:hAnsi="Rockwell" w:cs="Arial"/>
                <w:b/>
              </w:rPr>
            </w:pPr>
          </w:p>
          <w:p w:rsidR="007C4444" w:rsidRPr="007C4444" w:rsidRDefault="007C4444" w:rsidP="008A6CE0">
            <w:pPr>
              <w:rPr>
                <w:rFonts w:ascii="Rockwell" w:hAnsi="Rockwell" w:cs="Arial"/>
              </w:rPr>
            </w:pPr>
          </w:p>
        </w:tc>
      </w:tr>
      <w:tr w:rsidR="007C4444" w:rsidRPr="00986B84" w:rsidTr="00B52EB7">
        <w:tc>
          <w:tcPr>
            <w:tcW w:w="4341" w:type="dxa"/>
          </w:tcPr>
          <w:p w:rsidR="007C4444" w:rsidRPr="007C4444" w:rsidRDefault="007C4444" w:rsidP="007C4444">
            <w:pPr>
              <w:jc w:val="both"/>
              <w:rPr>
                <w:rFonts w:ascii="Rockwell" w:hAnsi="Rockwell" w:cs="Arial"/>
                <w:b/>
                <w:i/>
              </w:rPr>
            </w:pPr>
          </w:p>
          <w:p w:rsidR="007C4444" w:rsidRPr="007C4444" w:rsidRDefault="007C4444" w:rsidP="007C4444">
            <w:pPr>
              <w:ind w:left="276"/>
              <w:jc w:val="both"/>
              <w:rPr>
                <w:rFonts w:ascii="Rockwell" w:hAnsi="Rockwell" w:cs="Arial"/>
                <w:b/>
                <w:i/>
              </w:rPr>
            </w:pPr>
            <w:r w:rsidRPr="007C4444">
              <w:rPr>
                <w:rFonts w:ascii="Rockwell" w:hAnsi="Rockwell" w:cs="Arial"/>
                <w:b/>
                <w:i/>
              </w:rPr>
              <w:t>Accountable Officers not using safety vaults and not complying with Section 7 (b), Article V, of the Omnibus Policies</w:t>
            </w:r>
          </w:p>
          <w:p w:rsidR="007C4444" w:rsidRPr="007C4444" w:rsidRDefault="007C4444" w:rsidP="007C4444">
            <w:pPr>
              <w:ind w:left="276"/>
              <w:jc w:val="both"/>
              <w:rPr>
                <w:rFonts w:ascii="Rockwell" w:hAnsi="Rockwell" w:cs="Arial"/>
              </w:rPr>
            </w:pPr>
          </w:p>
          <w:p w:rsidR="007C4444" w:rsidRPr="007C4444" w:rsidRDefault="007C4444" w:rsidP="007C4444">
            <w:pPr>
              <w:pStyle w:val="ListParagraph"/>
              <w:numPr>
                <w:ilvl w:val="0"/>
                <w:numId w:val="42"/>
              </w:numPr>
              <w:jc w:val="both"/>
              <w:rPr>
                <w:rFonts w:ascii="Rockwell" w:hAnsi="Rockwell" w:cs="Arial"/>
                <w:b/>
              </w:rPr>
            </w:pPr>
            <w:r w:rsidRPr="007C4444">
              <w:rPr>
                <w:rFonts w:ascii="Rockwell" w:hAnsi="Rockwell" w:cs="Arial"/>
                <w:b/>
              </w:rPr>
              <w:t xml:space="preserve">The absence of a safety vault and/or of there is a safety vault but safety dial combination is not already functioning, as noted in the audit of OWWA </w:t>
            </w:r>
            <w:proofErr w:type="spellStart"/>
            <w:r w:rsidRPr="007C4444">
              <w:rPr>
                <w:rFonts w:ascii="Rockwell" w:hAnsi="Rockwell" w:cs="Arial"/>
                <w:b/>
              </w:rPr>
              <w:t>Hongkong</w:t>
            </w:r>
            <w:proofErr w:type="spellEnd"/>
            <w:r w:rsidRPr="007C4444">
              <w:rPr>
                <w:rFonts w:ascii="Rockwell" w:hAnsi="Rockwell" w:cs="Arial"/>
                <w:b/>
              </w:rPr>
              <w:t xml:space="preserve">, China and Singapore. Furthermore, in the </w:t>
            </w:r>
            <w:r w:rsidRPr="007C4444">
              <w:rPr>
                <w:rFonts w:ascii="Rockwell" w:hAnsi="Rockwell" w:cs="Arial"/>
                <w:b/>
              </w:rPr>
              <w:lastRenderedPageBreak/>
              <w:t>audit of London, United Kingdom and Milan, Italy, the required frequency of deposit stated in Section 7 (b), Article V, of the Omnibus Policies of the OWWA dated September 19, 2003 was not strictly followed, thus exposed OWWA funds to risk of possible loss.</w:t>
            </w:r>
          </w:p>
          <w:p w:rsidR="007C4444" w:rsidRPr="007C4444" w:rsidRDefault="007C4444" w:rsidP="007C4444">
            <w:pPr>
              <w:pStyle w:val="ListParagraph"/>
              <w:ind w:left="636"/>
              <w:jc w:val="both"/>
              <w:rPr>
                <w:rFonts w:ascii="Rockwell" w:hAnsi="Rockwell" w:cs="Arial"/>
              </w:rPr>
            </w:pPr>
          </w:p>
          <w:p w:rsidR="007C4444" w:rsidRPr="007C4444" w:rsidRDefault="007C4444" w:rsidP="007C4444">
            <w:pPr>
              <w:jc w:val="both"/>
              <w:rPr>
                <w:rFonts w:ascii="Rockwell" w:hAnsi="Rockwell" w:cs="Arial"/>
                <w:b/>
                <w:i/>
              </w:rPr>
            </w:pPr>
          </w:p>
        </w:tc>
        <w:tc>
          <w:tcPr>
            <w:tcW w:w="4309" w:type="dxa"/>
          </w:tcPr>
          <w:p w:rsidR="007C4444" w:rsidRDefault="007C4444" w:rsidP="007C4444">
            <w:pPr>
              <w:jc w:val="both"/>
              <w:rPr>
                <w:rFonts w:ascii="Rockwell" w:hAnsi="Rockwell" w:cs="Arial"/>
              </w:rPr>
            </w:pPr>
          </w:p>
          <w:p w:rsid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r w:rsidRPr="007C4444">
              <w:rPr>
                <w:rFonts w:ascii="Rockwell" w:hAnsi="Rockwell" w:cs="Arial"/>
              </w:rPr>
              <w:t>The teams recommended  the following:</w:t>
            </w:r>
          </w:p>
          <w:p w:rsidR="007C4444" w:rsidRP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p>
          <w:p w:rsidR="007C4444" w:rsidRPr="007C4444" w:rsidRDefault="007C4444" w:rsidP="007C4444">
            <w:pPr>
              <w:pStyle w:val="ListParagraph"/>
              <w:numPr>
                <w:ilvl w:val="0"/>
                <w:numId w:val="43"/>
              </w:numPr>
              <w:jc w:val="both"/>
              <w:rPr>
                <w:rFonts w:ascii="Rockwell" w:hAnsi="Rockwell" w:cs="Arial"/>
              </w:rPr>
            </w:pPr>
            <w:r w:rsidRPr="007C4444">
              <w:rPr>
                <w:rFonts w:ascii="Rockwell" w:hAnsi="Rockwell" w:cs="Arial"/>
              </w:rPr>
              <w:t xml:space="preserve">That the </w:t>
            </w:r>
            <w:proofErr w:type="spellStart"/>
            <w:r w:rsidRPr="007C4444">
              <w:rPr>
                <w:rFonts w:ascii="Rockwell" w:hAnsi="Rockwell" w:cs="Arial"/>
              </w:rPr>
              <w:t>WelOf</w:t>
            </w:r>
            <w:proofErr w:type="spellEnd"/>
            <w:r w:rsidRPr="007C4444">
              <w:rPr>
                <w:rFonts w:ascii="Rockwell" w:hAnsi="Rockwell" w:cs="Arial"/>
              </w:rPr>
              <w:t xml:space="preserve"> of OWWA </w:t>
            </w:r>
            <w:proofErr w:type="spellStart"/>
            <w:r w:rsidRPr="007C4444">
              <w:rPr>
                <w:rFonts w:ascii="Rockwell" w:hAnsi="Rockwell" w:cs="Arial"/>
              </w:rPr>
              <w:t>Hongkong</w:t>
            </w:r>
            <w:proofErr w:type="spellEnd"/>
            <w:r w:rsidRPr="007C4444">
              <w:rPr>
                <w:rFonts w:ascii="Rockwell" w:hAnsi="Rockwell" w:cs="Arial"/>
              </w:rPr>
              <w:t>, China to make representation  with OWWA Home Office for the acquisition of a safety vault;</w:t>
            </w:r>
          </w:p>
          <w:p w:rsidR="00525841" w:rsidRPr="007C4444" w:rsidRDefault="00525841" w:rsidP="007C4444">
            <w:pPr>
              <w:jc w:val="both"/>
              <w:rPr>
                <w:rFonts w:ascii="Rockwell" w:hAnsi="Rockwell" w:cs="Arial"/>
              </w:rPr>
            </w:pPr>
          </w:p>
          <w:p w:rsidR="007C4444" w:rsidRPr="007C4444" w:rsidRDefault="007C4444" w:rsidP="007C4444">
            <w:pPr>
              <w:pStyle w:val="ListParagraph"/>
              <w:numPr>
                <w:ilvl w:val="0"/>
                <w:numId w:val="43"/>
              </w:numPr>
              <w:jc w:val="both"/>
              <w:rPr>
                <w:rFonts w:ascii="Rockwell" w:hAnsi="Rockwell" w:cs="Arial"/>
              </w:rPr>
            </w:pPr>
            <w:r w:rsidRPr="007C4444">
              <w:rPr>
                <w:rFonts w:ascii="Rockwell" w:hAnsi="Rockwell" w:cs="Arial"/>
              </w:rPr>
              <w:t xml:space="preserve">That the Labor </w:t>
            </w:r>
            <w:proofErr w:type="spellStart"/>
            <w:r w:rsidRPr="007C4444">
              <w:rPr>
                <w:rFonts w:ascii="Rockwell" w:hAnsi="Rockwell" w:cs="Arial"/>
              </w:rPr>
              <w:t>Attache</w:t>
            </w:r>
            <w:proofErr w:type="spellEnd"/>
            <w:r w:rsidRPr="007C4444">
              <w:rPr>
                <w:rFonts w:ascii="Rockwell" w:hAnsi="Rockwell" w:cs="Arial"/>
              </w:rPr>
              <w:t xml:space="preserve"> II of </w:t>
            </w:r>
            <w:r w:rsidRPr="007C4444">
              <w:rPr>
                <w:rFonts w:ascii="Rockwell" w:hAnsi="Rockwell" w:cs="Arial"/>
              </w:rPr>
              <w:lastRenderedPageBreak/>
              <w:t xml:space="preserve">OWWA, Singapore who is administratively supervising the </w:t>
            </w:r>
            <w:proofErr w:type="spellStart"/>
            <w:r w:rsidRPr="007C4444">
              <w:rPr>
                <w:rFonts w:ascii="Rockwell" w:hAnsi="Rockwell" w:cs="Arial"/>
              </w:rPr>
              <w:t>WelOf</w:t>
            </w:r>
            <w:proofErr w:type="spellEnd"/>
            <w:r w:rsidRPr="007C4444">
              <w:rPr>
                <w:rFonts w:ascii="Rockwell" w:hAnsi="Rockwell" w:cs="Arial"/>
              </w:rPr>
              <w:t xml:space="preserve">/SCO, be furnished the key in a sealed envelope. It is further recommended that the dial safe combination be restored and the sealed copy of the new combination be furnished the Labor </w:t>
            </w:r>
            <w:proofErr w:type="spellStart"/>
            <w:r w:rsidRPr="007C4444">
              <w:rPr>
                <w:rFonts w:ascii="Rockwell" w:hAnsi="Rockwell" w:cs="Arial"/>
              </w:rPr>
              <w:t>Attache</w:t>
            </w:r>
            <w:proofErr w:type="spellEnd"/>
            <w:r w:rsidRPr="007C4444">
              <w:rPr>
                <w:rFonts w:ascii="Rockwell" w:hAnsi="Rockwell" w:cs="Arial"/>
              </w:rPr>
              <w:t xml:space="preserve"> II; and</w:t>
            </w:r>
          </w:p>
          <w:p w:rsidR="007C4444" w:rsidRPr="007C4444" w:rsidRDefault="007C4444" w:rsidP="007C4444">
            <w:pPr>
              <w:pStyle w:val="ListParagraph"/>
              <w:rPr>
                <w:rFonts w:ascii="Rockwell" w:hAnsi="Rockwell" w:cs="Arial"/>
              </w:rPr>
            </w:pPr>
          </w:p>
          <w:p w:rsidR="007C4444" w:rsidRPr="007C4444" w:rsidRDefault="007C4444" w:rsidP="007C4444">
            <w:pPr>
              <w:pStyle w:val="ListParagraph"/>
              <w:numPr>
                <w:ilvl w:val="0"/>
                <w:numId w:val="43"/>
              </w:numPr>
              <w:jc w:val="both"/>
              <w:rPr>
                <w:rFonts w:ascii="Rockwell" w:hAnsi="Rockwell" w:cs="Arial"/>
              </w:rPr>
            </w:pPr>
            <w:r w:rsidRPr="007C4444">
              <w:rPr>
                <w:rFonts w:ascii="Rockwell" w:hAnsi="Rockwell" w:cs="Arial"/>
              </w:rPr>
              <w:t>Ensure strict compliance with Section 7 (b), Article V, of the Omnibus Policies of the OWWA that requires deposit of collections of membership contributions on a daily basis.</w:t>
            </w:r>
          </w:p>
          <w:p w:rsidR="007C4444" w:rsidRPr="007C4444" w:rsidRDefault="007C4444" w:rsidP="007C4444">
            <w:pPr>
              <w:jc w:val="both"/>
              <w:rPr>
                <w:rFonts w:ascii="Rockwell" w:hAnsi="Rockwell" w:cs="Arial"/>
              </w:rPr>
            </w:pPr>
          </w:p>
        </w:tc>
        <w:tc>
          <w:tcPr>
            <w:tcW w:w="3936" w:type="dxa"/>
          </w:tcPr>
          <w:p w:rsidR="007C4444" w:rsidRP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p>
          <w:p w:rsidR="007C4444" w:rsidRDefault="007C4444" w:rsidP="007C4444">
            <w:pPr>
              <w:jc w:val="both"/>
              <w:rPr>
                <w:rFonts w:ascii="Rockwell" w:hAnsi="Rockwell" w:cs="Arial"/>
              </w:rPr>
            </w:pPr>
          </w:p>
          <w:p w:rsid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r w:rsidRPr="007C4444">
              <w:rPr>
                <w:rFonts w:ascii="Rockwell" w:hAnsi="Rockwell" w:cs="Arial"/>
              </w:rPr>
              <w:t xml:space="preserve">The </w:t>
            </w:r>
            <w:proofErr w:type="spellStart"/>
            <w:r w:rsidRPr="007C4444">
              <w:rPr>
                <w:rFonts w:ascii="Rockwell" w:hAnsi="Rockwell" w:cs="Arial"/>
              </w:rPr>
              <w:t>WelOf</w:t>
            </w:r>
            <w:proofErr w:type="spellEnd"/>
            <w:r w:rsidRPr="007C4444">
              <w:rPr>
                <w:rFonts w:ascii="Rockwell" w:hAnsi="Rockwell" w:cs="Arial"/>
              </w:rPr>
              <w:t xml:space="preserve"> will make request with OWWA HO for the acquisition of the safety vault. </w:t>
            </w:r>
          </w:p>
          <w:p w:rsidR="007C4444" w:rsidRP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r w:rsidRPr="007C4444">
              <w:rPr>
                <w:rFonts w:ascii="Rockwell" w:hAnsi="Rockwell" w:cs="Arial"/>
              </w:rPr>
              <w:t xml:space="preserve">To furnish the Labor </w:t>
            </w:r>
            <w:proofErr w:type="spellStart"/>
            <w:r w:rsidRPr="007C4444">
              <w:rPr>
                <w:rFonts w:ascii="Rockwell" w:hAnsi="Rockwell" w:cs="Arial"/>
              </w:rPr>
              <w:t>Attache</w:t>
            </w:r>
            <w:proofErr w:type="spellEnd"/>
            <w:r w:rsidRPr="007C4444">
              <w:rPr>
                <w:rFonts w:ascii="Rockwell" w:hAnsi="Rockwell" w:cs="Arial"/>
              </w:rPr>
              <w:t xml:space="preserve"> with the </w:t>
            </w:r>
            <w:r w:rsidRPr="007C4444">
              <w:rPr>
                <w:rFonts w:ascii="Rockwell" w:hAnsi="Rockwell" w:cs="Arial"/>
              </w:rPr>
              <w:lastRenderedPageBreak/>
              <w:t>key  together with  a copy of the new combination of the dial safe as soon as it is restored</w:t>
            </w:r>
          </w:p>
          <w:p w:rsidR="007C4444" w:rsidRP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p>
          <w:p w:rsid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r w:rsidRPr="007C4444">
              <w:rPr>
                <w:rFonts w:ascii="Rockwell" w:hAnsi="Rockwell" w:cs="Arial"/>
              </w:rPr>
              <w:t xml:space="preserve">To strictly  comply with the provision on daily deposit of collections of membership contributions </w:t>
            </w:r>
          </w:p>
          <w:p w:rsidR="007C4444" w:rsidRP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p>
        </w:tc>
        <w:tc>
          <w:tcPr>
            <w:tcW w:w="2453" w:type="dxa"/>
          </w:tcPr>
          <w:p w:rsidR="007C4444" w:rsidRPr="007C4444" w:rsidRDefault="007C4444" w:rsidP="008C1A20">
            <w:pPr>
              <w:rPr>
                <w:rFonts w:ascii="Rockwell" w:hAnsi="Rockwell" w:cs="Arial"/>
              </w:rPr>
            </w:pPr>
          </w:p>
          <w:p w:rsidR="007C4444" w:rsidRPr="007C4444" w:rsidRDefault="007C4444" w:rsidP="008C1A20">
            <w:pPr>
              <w:rPr>
                <w:rFonts w:ascii="Rockwell" w:hAnsi="Rockwell" w:cs="Arial"/>
              </w:rPr>
            </w:pPr>
          </w:p>
          <w:p w:rsidR="007C4444" w:rsidRPr="007C4444" w:rsidRDefault="007C4444" w:rsidP="008C1A20">
            <w:pPr>
              <w:rPr>
                <w:rFonts w:ascii="Rockwell" w:hAnsi="Rockwell" w:cs="Arial"/>
              </w:rPr>
            </w:pPr>
          </w:p>
          <w:p w:rsidR="007C4444" w:rsidRPr="007C4444" w:rsidRDefault="007C4444" w:rsidP="008C1A20">
            <w:pPr>
              <w:rPr>
                <w:rFonts w:ascii="Rockwell" w:hAnsi="Rockwell" w:cs="Arial"/>
                <w:b/>
              </w:rPr>
            </w:pPr>
          </w:p>
          <w:p w:rsidR="007C4444" w:rsidRPr="007C4444" w:rsidRDefault="007C4444" w:rsidP="008C1A20">
            <w:pPr>
              <w:rPr>
                <w:rFonts w:ascii="Rockwell" w:hAnsi="Rockwell" w:cs="Arial"/>
                <w:b/>
              </w:rPr>
            </w:pPr>
          </w:p>
          <w:p w:rsidR="007C4444" w:rsidRPr="007C4444" w:rsidRDefault="007C4444" w:rsidP="008C1A20">
            <w:pPr>
              <w:rPr>
                <w:rFonts w:ascii="Rockwell" w:hAnsi="Rockwell" w:cs="Arial"/>
                <w:b/>
              </w:rPr>
            </w:pPr>
          </w:p>
          <w:p w:rsidR="007C4444" w:rsidRPr="007C4444" w:rsidRDefault="007C4444" w:rsidP="008C1A20">
            <w:pPr>
              <w:rPr>
                <w:rFonts w:ascii="Rockwell" w:hAnsi="Rockwell" w:cs="Arial"/>
                <w:b/>
              </w:rPr>
            </w:pPr>
            <w:r w:rsidRPr="007C4444">
              <w:rPr>
                <w:rFonts w:ascii="Rockwell" w:hAnsi="Rockwell" w:cs="Arial"/>
                <w:b/>
              </w:rPr>
              <w:t>Fully Implemented</w:t>
            </w:r>
          </w:p>
          <w:p w:rsidR="007C4444" w:rsidRPr="00525841" w:rsidRDefault="00525841" w:rsidP="008C1A20">
            <w:pPr>
              <w:rPr>
                <w:rFonts w:ascii="Rockwell" w:hAnsi="Rockwell" w:cs="Arial"/>
                <w:b/>
                <w:i/>
              </w:rPr>
            </w:pPr>
            <w:r w:rsidRPr="00525841">
              <w:rPr>
                <w:rFonts w:ascii="Rockwell" w:hAnsi="Rockwell" w:cs="Arial"/>
                <w:i/>
              </w:rPr>
              <w:t>Fund was already released to Post to purchase  the new safety vault</w:t>
            </w:r>
          </w:p>
          <w:p w:rsidR="007C4444" w:rsidRPr="007C4444" w:rsidRDefault="007C4444" w:rsidP="008C1A20">
            <w:pPr>
              <w:rPr>
                <w:rFonts w:ascii="Rockwell" w:hAnsi="Rockwell" w:cs="Arial"/>
                <w:b/>
              </w:rPr>
            </w:pPr>
          </w:p>
          <w:p w:rsidR="007C4444" w:rsidRPr="007C4444" w:rsidRDefault="007C4444" w:rsidP="008C1A20">
            <w:pPr>
              <w:rPr>
                <w:rFonts w:ascii="Rockwell" w:hAnsi="Rockwell" w:cs="Arial"/>
                <w:b/>
              </w:rPr>
            </w:pPr>
            <w:r w:rsidRPr="007C4444">
              <w:rPr>
                <w:rFonts w:ascii="Rockwell" w:hAnsi="Rockwell" w:cs="Arial"/>
                <w:b/>
              </w:rPr>
              <w:t>Fully Implemented</w:t>
            </w:r>
          </w:p>
          <w:p w:rsidR="007C4444" w:rsidRPr="007C4444" w:rsidRDefault="007C4444" w:rsidP="008C1A20">
            <w:pPr>
              <w:rPr>
                <w:rFonts w:ascii="Rockwell" w:hAnsi="Rockwell" w:cs="Arial"/>
                <w:b/>
              </w:rPr>
            </w:pPr>
          </w:p>
          <w:p w:rsidR="007C4444" w:rsidRPr="007C4444" w:rsidRDefault="007C4444" w:rsidP="008C1A20">
            <w:pPr>
              <w:rPr>
                <w:rFonts w:ascii="Rockwell" w:hAnsi="Rockwell" w:cs="Arial"/>
                <w:b/>
              </w:rPr>
            </w:pPr>
          </w:p>
          <w:p w:rsidR="007C4444" w:rsidRPr="007C4444" w:rsidRDefault="007C4444" w:rsidP="008C1A20">
            <w:pPr>
              <w:rPr>
                <w:rFonts w:ascii="Rockwell" w:hAnsi="Rockwell" w:cs="Arial"/>
                <w:b/>
              </w:rPr>
            </w:pPr>
          </w:p>
          <w:p w:rsidR="007C4444" w:rsidRPr="007C4444" w:rsidRDefault="007C4444" w:rsidP="008C1A20">
            <w:pPr>
              <w:rPr>
                <w:rFonts w:ascii="Rockwell" w:hAnsi="Rockwell" w:cs="Arial"/>
                <w:b/>
              </w:rPr>
            </w:pPr>
          </w:p>
          <w:p w:rsidR="007C4444" w:rsidRPr="007C4444" w:rsidRDefault="007C4444" w:rsidP="008C1A20">
            <w:pPr>
              <w:rPr>
                <w:rFonts w:ascii="Rockwell" w:hAnsi="Rockwell" w:cs="Arial"/>
                <w:b/>
              </w:rPr>
            </w:pPr>
          </w:p>
          <w:p w:rsidR="007C4444" w:rsidRPr="007C4444" w:rsidRDefault="007C4444" w:rsidP="008C1A20">
            <w:pPr>
              <w:rPr>
                <w:rFonts w:ascii="Rockwell" w:hAnsi="Rockwell" w:cs="Arial"/>
                <w:b/>
              </w:rPr>
            </w:pPr>
          </w:p>
          <w:p w:rsidR="007C4444" w:rsidRPr="007C4444" w:rsidRDefault="007C4444" w:rsidP="008C1A20">
            <w:pPr>
              <w:rPr>
                <w:rFonts w:ascii="Rockwell" w:hAnsi="Rockwell" w:cs="Arial"/>
                <w:b/>
              </w:rPr>
            </w:pPr>
          </w:p>
          <w:p w:rsidR="007C4444" w:rsidRPr="007C4444" w:rsidRDefault="007C4444" w:rsidP="008C1A20">
            <w:pPr>
              <w:rPr>
                <w:rFonts w:ascii="Rockwell" w:hAnsi="Rockwell" w:cs="Arial"/>
                <w:b/>
              </w:rPr>
            </w:pPr>
          </w:p>
          <w:p w:rsidR="007C4444" w:rsidRPr="007C4444" w:rsidRDefault="007C4444" w:rsidP="008C1A20">
            <w:pPr>
              <w:rPr>
                <w:rFonts w:ascii="Rockwell" w:hAnsi="Rockwell" w:cs="Arial"/>
                <w:b/>
              </w:rPr>
            </w:pPr>
          </w:p>
          <w:p w:rsidR="007C4444" w:rsidRPr="007C4444" w:rsidRDefault="007C4444" w:rsidP="008C1A20">
            <w:pPr>
              <w:rPr>
                <w:rFonts w:ascii="Rockwell" w:hAnsi="Rockwell" w:cs="Arial"/>
                <w:b/>
              </w:rPr>
            </w:pPr>
          </w:p>
          <w:p w:rsidR="007C4444" w:rsidRPr="007C4444" w:rsidRDefault="007C4444" w:rsidP="008C1A20">
            <w:pPr>
              <w:rPr>
                <w:rFonts w:ascii="Rockwell" w:hAnsi="Rockwell" w:cs="Arial"/>
                <w:b/>
              </w:rPr>
            </w:pPr>
          </w:p>
          <w:p w:rsidR="007C4444" w:rsidRPr="007C4444" w:rsidRDefault="007C4444" w:rsidP="008C1A20">
            <w:pPr>
              <w:rPr>
                <w:rFonts w:ascii="Rockwell" w:hAnsi="Rockwell" w:cs="Arial"/>
                <w:b/>
              </w:rPr>
            </w:pPr>
            <w:r w:rsidRPr="007C4444">
              <w:rPr>
                <w:rFonts w:ascii="Rockwell" w:hAnsi="Rockwell" w:cs="Arial"/>
                <w:b/>
              </w:rPr>
              <w:t>On-going</w:t>
            </w:r>
          </w:p>
          <w:p w:rsidR="007C4444" w:rsidRDefault="00525841" w:rsidP="008C1A20">
            <w:pPr>
              <w:rPr>
                <w:rFonts w:ascii="Arial" w:hAnsi="Arial" w:cs="Arial"/>
                <w:i/>
              </w:rPr>
            </w:pPr>
            <w:r>
              <w:rPr>
                <w:rFonts w:ascii="Arial" w:hAnsi="Arial" w:cs="Arial"/>
                <w:i/>
              </w:rPr>
              <w:t>(</w:t>
            </w:r>
            <w:r w:rsidRPr="00525841">
              <w:rPr>
                <w:rFonts w:ascii="Arial" w:hAnsi="Arial" w:cs="Arial"/>
                <w:i/>
              </w:rPr>
              <w:t>Milan Post</w:t>
            </w:r>
            <w:r>
              <w:rPr>
                <w:rFonts w:ascii="Arial" w:hAnsi="Arial" w:cs="Arial"/>
                <w:i/>
              </w:rPr>
              <w:t xml:space="preserve"> </w:t>
            </w:r>
            <w:r w:rsidRPr="00525841">
              <w:rPr>
                <w:rFonts w:ascii="Arial" w:hAnsi="Arial" w:cs="Arial"/>
                <w:i/>
              </w:rPr>
              <w:t xml:space="preserve">- continuous negotiation  with the Italian </w:t>
            </w:r>
            <w:proofErr w:type="spellStart"/>
            <w:r w:rsidRPr="00525841">
              <w:rPr>
                <w:rFonts w:ascii="Arial" w:hAnsi="Arial" w:cs="Arial"/>
                <w:i/>
              </w:rPr>
              <w:t>Commercialista</w:t>
            </w:r>
            <w:proofErr w:type="spellEnd"/>
            <w:r w:rsidRPr="00525841">
              <w:rPr>
                <w:rFonts w:ascii="Arial" w:hAnsi="Arial" w:cs="Arial"/>
                <w:i/>
              </w:rPr>
              <w:t xml:space="preserve"> re: documentation requirements to open bank account</w:t>
            </w:r>
            <w:r>
              <w:rPr>
                <w:rFonts w:ascii="Arial" w:hAnsi="Arial" w:cs="Arial"/>
                <w:i/>
              </w:rPr>
              <w:t>)</w:t>
            </w:r>
          </w:p>
          <w:p w:rsidR="00525841" w:rsidRDefault="00525841" w:rsidP="008C1A20">
            <w:pPr>
              <w:rPr>
                <w:rFonts w:ascii="Arial" w:hAnsi="Arial" w:cs="Arial"/>
                <w:i/>
              </w:rPr>
            </w:pPr>
          </w:p>
          <w:p w:rsidR="00525841" w:rsidRPr="00525841" w:rsidRDefault="00525841" w:rsidP="00525841">
            <w:pPr>
              <w:rPr>
                <w:rFonts w:ascii="Rockwell" w:hAnsi="Rockwell" w:cs="Arial"/>
                <w:b/>
              </w:rPr>
            </w:pPr>
            <w:r w:rsidRPr="00525841">
              <w:rPr>
                <w:rFonts w:ascii="Rockwell" w:hAnsi="Rockwell" w:cs="Arial"/>
                <w:b/>
              </w:rPr>
              <w:t>Fully Implemented</w:t>
            </w:r>
          </w:p>
          <w:p w:rsidR="00525841" w:rsidRPr="00525841" w:rsidRDefault="00525841" w:rsidP="00525841">
            <w:pPr>
              <w:rPr>
                <w:rFonts w:ascii="Rockwell" w:hAnsi="Rockwell" w:cs="Arial"/>
                <w:b/>
              </w:rPr>
            </w:pPr>
            <w:r w:rsidRPr="00525841">
              <w:rPr>
                <w:rFonts w:ascii="Rockwell" w:hAnsi="Rockwell" w:cs="Arial"/>
                <w:b/>
              </w:rPr>
              <w:t>( weekly deposits of collections)</w:t>
            </w:r>
          </w:p>
          <w:p w:rsidR="00525841" w:rsidRPr="00525841" w:rsidRDefault="00525841" w:rsidP="00525841">
            <w:pPr>
              <w:rPr>
                <w:rFonts w:ascii="Rockwell" w:hAnsi="Rockwell" w:cs="Arial"/>
                <w:i/>
              </w:rPr>
            </w:pPr>
            <w:r w:rsidRPr="00525841">
              <w:rPr>
                <w:rFonts w:ascii="Rockwell" w:hAnsi="Rockwell" w:cs="Arial"/>
                <w:i/>
              </w:rPr>
              <w:t>London Post-with approval  from OWWA HO request for exemption from the Policy of Daily Deposits</w:t>
            </w:r>
          </w:p>
          <w:p w:rsidR="007C4444" w:rsidRPr="007C4444" w:rsidRDefault="007C4444" w:rsidP="004D2247">
            <w:pPr>
              <w:jc w:val="both"/>
              <w:rPr>
                <w:rFonts w:ascii="Rockwell" w:hAnsi="Rockwell" w:cs="Arial"/>
              </w:rPr>
            </w:pPr>
          </w:p>
        </w:tc>
      </w:tr>
      <w:tr w:rsidR="007C4444" w:rsidRPr="00986B84" w:rsidTr="00B52EB7">
        <w:tc>
          <w:tcPr>
            <w:tcW w:w="4341" w:type="dxa"/>
          </w:tcPr>
          <w:p w:rsidR="007C4444" w:rsidRPr="007C4444" w:rsidRDefault="007C4444" w:rsidP="007C4444">
            <w:pPr>
              <w:jc w:val="both"/>
              <w:rPr>
                <w:rFonts w:ascii="Rockwell" w:hAnsi="Rockwell" w:cs="Arial"/>
                <w:b/>
                <w:i/>
              </w:rPr>
            </w:pPr>
          </w:p>
          <w:p w:rsidR="007C4444" w:rsidRPr="007C4444" w:rsidRDefault="007C4444" w:rsidP="007C4444">
            <w:pPr>
              <w:ind w:left="276"/>
              <w:jc w:val="both"/>
              <w:rPr>
                <w:rFonts w:ascii="Rockwell" w:hAnsi="Rockwell" w:cs="Arial"/>
                <w:b/>
                <w:i/>
              </w:rPr>
            </w:pPr>
            <w:r w:rsidRPr="007C4444">
              <w:rPr>
                <w:rFonts w:ascii="Rockwell" w:hAnsi="Rockwell" w:cs="Arial"/>
                <w:b/>
                <w:i/>
              </w:rPr>
              <w:t xml:space="preserve">Annual physical inventory of properties not conducted and non-compliance with some related </w:t>
            </w:r>
            <w:r w:rsidRPr="007C4444">
              <w:rPr>
                <w:rFonts w:ascii="Rockwell" w:hAnsi="Rockwell" w:cs="Arial"/>
                <w:b/>
                <w:i/>
              </w:rPr>
              <w:lastRenderedPageBreak/>
              <w:t>control measures</w:t>
            </w:r>
          </w:p>
          <w:p w:rsidR="007C4444" w:rsidRPr="007C4444" w:rsidRDefault="007C4444" w:rsidP="007C4444">
            <w:pPr>
              <w:ind w:left="276"/>
              <w:jc w:val="both"/>
              <w:rPr>
                <w:rFonts w:ascii="Rockwell" w:hAnsi="Rockwell" w:cs="Arial"/>
              </w:rPr>
            </w:pPr>
          </w:p>
          <w:p w:rsidR="007C4444" w:rsidRPr="007C4444" w:rsidRDefault="007C4444" w:rsidP="007C4444">
            <w:pPr>
              <w:pStyle w:val="ListParagraph"/>
              <w:numPr>
                <w:ilvl w:val="0"/>
                <w:numId w:val="42"/>
              </w:numPr>
              <w:jc w:val="both"/>
              <w:rPr>
                <w:rFonts w:ascii="Rockwell" w:hAnsi="Rockwell" w:cs="Arial"/>
                <w:b/>
              </w:rPr>
            </w:pPr>
            <w:r w:rsidRPr="007C4444">
              <w:rPr>
                <w:rFonts w:ascii="Rockwell" w:hAnsi="Rockwell" w:cs="Arial"/>
                <w:b/>
              </w:rPr>
              <w:t xml:space="preserve">Various deficiencies were noted in the audit of properties of OWWA Central Regional Operations, and Riyadh, both of Kingdom of Saudi Arabia, Singapore, </w:t>
            </w:r>
            <w:proofErr w:type="spellStart"/>
            <w:r w:rsidRPr="007C4444">
              <w:rPr>
                <w:rFonts w:ascii="Rockwell" w:hAnsi="Rockwell" w:cs="Arial"/>
                <w:b/>
              </w:rPr>
              <w:t>Hongkong</w:t>
            </w:r>
            <w:proofErr w:type="spellEnd"/>
            <w:r w:rsidRPr="007C4444">
              <w:rPr>
                <w:rFonts w:ascii="Rockwell" w:hAnsi="Rockwell" w:cs="Arial"/>
                <w:b/>
              </w:rPr>
              <w:t>, China and Milan, Italy, such as the foreign post do not have property officer, required annual inventory not conducted, and/or related required documentations, for purposes of control, were not complied with and such other deficiencies noted. Said deficiencies exposed government properties to possible losses, misuse, damage or deterioration. As a result of aforesaid deficiencies, total accountabilities of the Property Officers cannot be established.</w:t>
            </w:r>
          </w:p>
          <w:p w:rsidR="007C4444" w:rsidRPr="007C4444" w:rsidRDefault="007C4444" w:rsidP="007C4444">
            <w:pPr>
              <w:jc w:val="both"/>
              <w:rPr>
                <w:rFonts w:ascii="Rockwell" w:hAnsi="Rockwell" w:cs="Arial"/>
                <w:b/>
                <w:i/>
              </w:rPr>
            </w:pPr>
          </w:p>
        </w:tc>
        <w:tc>
          <w:tcPr>
            <w:tcW w:w="4309" w:type="dxa"/>
          </w:tcPr>
          <w:p w:rsidR="007C4444" w:rsidRPr="007C4444" w:rsidRDefault="007C4444" w:rsidP="007C4444">
            <w:pPr>
              <w:jc w:val="both"/>
              <w:rPr>
                <w:rFonts w:ascii="Rockwell" w:hAnsi="Rockwell" w:cs="Arial"/>
              </w:rPr>
            </w:pPr>
          </w:p>
          <w:p w:rsidR="007C4444" w:rsidRDefault="007C4444" w:rsidP="007C4444">
            <w:pPr>
              <w:jc w:val="both"/>
              <w:rPr>
                <w:rFonts w:ascii="Rockwell" w:hAnsi="Rockwell" w:cs="Arial"/>
              </w:rPr>
            </w:pPr>
          </w:p>
          <w:p w:rsidR="00CA39D0" w:rsidRPr="007C4444" w:rsidRDefault="00CA39D0" w:rsidP="007C4444">
            <w:pPr>
              <w:jc w:val="both"/>
              <w:rPr>
                <w:rFonts w:ascii="Rockwell" w:hAnsi="Rockwell" w:cs="Arial"/>
              </w:rPr>
            </w:pPr>
          </w:p>
          <w:p w:rsidR="007C4444" w:rsidRPr="007C4444" w:rsidRDefault="007C4444" w:rsidP="007C4444">
            <w:pPr>
              <w:jc w:val="both"/>
              <w:rPr>
                <w:rFonts w:ascii="Rockwell" w:hAnsi="Rockwell" w:cs="Arial"/>
              </w:rPr>
            </w:pPr>
            <w:r w:rsidRPr="007C4444">
              <w:rPr>
                <w:rFonts w:ascii="Rockwell" w:hAnsi="Rockwell" w:cs="Arial"/>
              </w:rPr>
              <w:t xml:space="preserve">The teams recommended that </w:t>
            </w:r>
            <w:r w:rsidRPr="007C4444">
              <w:rPr>
                <w:rFonts w:ascii="Rockwell" w:hAnsi="Rockwell" w:cs="Arial"/>
              </w:rPr>
              <w:lastRenderedPageBreak/>
              <w:t>Management:</w:t>
            </w:r>
          </w:p>
          <w:p w:rsidR="007C4444" w:rsidRPr="007C4444" w:rsidRDefault="007C4444" w:rsidP="007C4444">
            <w:pPr>
              <w:jc w:val="both"/>
              <w:rPr>
                <w:rFonts w:ascii="Rockwell" w:hAnsi="Rockwell" w:cs="Arial"/>
              </w:rPr>
            </w:pPr>
          </w:p>
          <w:p w:rsidR="007C4444" w:rsidRPr="007C4444" w:rsidRDefault="007C4444" w:rsidP="007C4444">
            <w:pPr>
              <w:pStyle w:val="ListParagraph"/>
              <w:numPr>
                <w:ilvl w:val="0"/>
                <w:numId w:val="44"/>
              </w:numPr>
              <w:jc w:val="both"/>
              <w:rPr>
                <w:rFonts w:ascii="Rockwell" w:hAnsi="Rockwell" w:cs="Arial"/>
              </w:rPr>
            </w:pPr>
            <w:r w:rsidRPr="007C4444">
              <w:rPr>
                <w:rFonts w:ascii="Rockwell" w:hAnsi="Rockwell" w:cs="Arial"/>
              </w:rPr>
              <w:t>Strictly comply with the provisions of Manual on the NGAS-Corporate specifically on the following:</w:t>
            </w:r>
          </w:p>
          <w:p w:rsidR="007C4444" w:rsidRPr="007C4444" w:rsidRDefault="007C4444" w:rsidP="007C4444">
            <w:pPr>
              <w:pStyle w:val="ListParagraph"/>
              <w:jc w:val="both"/>
              <w:rPr>
                <w:rFonts w:ascii="Rockwell" w:hAnsi="Rockwell" w:cs="Arial"/>
              </w:rPr>
            </w:pPr>
          </w:p>
          <w:p w:rsidR="007C4444" w:rsidRPr="007C4444" w:rsidRDefault="007C4444" w:rsidP="007C4444">
            <w:pPr>
              <w:pStyle w:val="ListParagraph"/>
              <w:numPr>
                <w:ilvl w:val="0"/>
                <w:numId w:val="29"/>
              </w:numPr>
              <w:ind w:left="1062"/>
              <w:jc w:val="both"/>
              <w:rPr>
                <w:rFonts w:ascii="Rockwell" w:hAnsi="Rockwell" w:cs="Arial"/>
              </w:rPr>
            </w:pPr>
            <w:r w:rsidRPr="007C4444">
              <w:rPr>
                <w:rFonts w:ascii="Rockwell" w:hAnsi="Rockwell" w:cs="Arial"/>
              </w:rPr>
              <w:t>Use of proper form of reporting which is the RPCPPE indicating therein all the necessary information</w:t>
            </w:r>
          </w:p>
          <w:p w:rsidR="007C4444" w:rsidRPr="007C4444" w:rsidRDefault="007C4444" w:rsidP="007C4444">
            <w:pPr>
              <w:pStyle w:val="ListParagraph"/>
              <w:ind w:left="1062"/>
              <w:jc w:val="both"/>
              <w:rPr>
                <w:rFonts w:ascii="Rockwell" w:hAnsi="Rockwell" w:cs="Arial"/>
              </w:rPr>
            </w:pPr>
          </w:p>
          <w:p w:rsidR="007C4444" w:rsidRPr="007C4444" w:rsidRDefault="007C4444" w:rsidP="007C4444">
            <w:pPr>
              <w:pStyle w:val="ListParagraph"/>
              <w:numPr>
                <w:ilvl w:val="0"/>
                <w:numId w:val="29"/>
              </w:numPr>
              <w:ind w:left="1062"/>
              <w:jc w:val="both"/>
              <w:rPr>
                <w:rFonts w:ascii="Rockwell" w:hAnsi="Rockwell" w:cs="Arial"/>
              </w:rPr>
            </w:pPr>
            <w:r w:rsidRPr="007C4444">
              <w:rPr>
                <w:rFonts w:ascii="Rockwell" w:hAnsi="Rockwell" w:cs="Arial"/>
              </w:rPr>
              <w:t>Maintenance of subsidiary ledgers such as Property, Plant and Equipment Ledger Card (PPELC) and PPE Ledger Card – specific item (PPELC-SI);</w:t>
            </w:r>
          </w:p>
          <w:p w:rsidR="007C4444" w:rsidRDefault="007C4444" w:rsidP="007C4444">
            <w:pPr>
              <w:pStyle w:val="ListParagraph"/>
              <w:jc w:val="both"/>
              <w:rPr>
                <w:rFonts w:ascii="Rockwell" w:hAnsi="Rockwell" w:cs="Arial"/>
              </w:rPr>
            </w:pPr>
          </w:p>
          <w:p w:rsidR="00525841" w:rsidRDefault="00525841" w:rsidP="007C4444">
            <w:pPr>
              <w:pStyle w:val="ListParagraph"/>
              <w:jc w:val="both"/>
              <w:rPr>
                <w:rFonts w:ascii="Rockwell" w:hAnsi="Rockwell" w:cs="Arial"/>
              </w:rPr>
            </w:pPr>
          </w:p>
          <w:p w:rsidR="00525841" w:rsidRDefault="00525841" w:rsidP="007C4444">
            <w:pPr>
              <w:pStyle w:val="ListParagraph"/>
              <w:jc w:val="both"/>
              <w:rPr>
                <w:rFonts w:ascii="Rockwell" w:hAnsi="Rockwell" w:cs="Arial"/>
              </w:rPr>
            </w:pPr>
          </w:p>
          <w:p w:rsidR="004D2247" w:rsidRDefault="004D2247" w:rsidP="007C4444">
            <w:pPr>
              <w:pStyle w:val="ListParagraph"/>
              <w:jc w:val="both"/>
              <w:rPr>
                <w:rFonts w:ascii="Rockwell" w:hAnsi="Rockwell" w:cs="Arial"/>
              </w:rPr>
            </w:pPr>
          </w:p>
          <w:p w:rsidR="004D2247" w:rsidRDefault="004D2247" w:rsidP="007C4444">
            <w:pPr>
              <w:pStyle w:val="ListParagraph"/>
              <w:jc w:val="both"/>
              <w:rPr>
                <w:rFonts w:ascii="Rockwell" w:hAnsi="Rockwell" w:cs="Arial"/>
              </w:rPr>
            </w:pPr>
          </w:p>
          <w:p w:rsidR="004D2247" w:rsidRDefault="004D2247" w:rsidP="007C4444">
            <w:pPr>
              <w:pStyle w:val="ListParagraph"/>
              <w:jc w:val="both"/>
              <w:rPr>
                <w:rFonts w:ascii="Rockwell" w:hAnsi="Rockwell" w:cs="Arial"/>
              </w:rPr>
            </w:pPr>
          </w:p>
          <w:p w:rsidR="004D2247" w:rsidRDefault="004D2247" w:rsidP="007C4444">
            <w:pPr>
              <w:pStyle w:val="ListParagraph"/>
              <w:jc w:val="both"/>
              <w:rPr>
                <w:rFonts w:ascii="Rockwell" w:hAnsi="Rockwell" w:cs="Arial"/>
              </w:rPr>
            </w:pPr>
          </w:p>
          <w:p w:rsidR="004D2247" w:rsidRDefault="004D2247" w:rsidP="007C4444">
            <w:pPr>
              <w:pStyle w:val="ListParagraph"/>
              <w:jc w:val="both"/>
              <w:rPr>
                <w:rFonts w:ascii="Rockwell" w:hAnsi="Rockwell" w:cs="Arial"/>
              </w:rPr>
            </w:pPr>
          </w:p>
          <w:p w:rsidR="00525841" w:rsidRDefault="00525841" w:rsidP="007C4444">
            <w:pPr>
              <w:pStyle w:val="ListParagraph"/>
              <w:jc w:val="both"/>
              <w:rPr>
                <w:rFonts w:ascii="Rockwell" w:hAnsi="Rockwell" w:cs="Arial"/>
              </w:rPr>
            </w:pPr>
          </w:p>
          <w:p w:rsidR="00525841" w:rsidRPr="007C4444" w:rsidRDefault="00525841" w:rsidP="007C4444">
            <w:pPr>
              <w:pStyle w:val="ListParagraph"/>
              <w:jc w:val="both"/>
              <w:rPr>
                <w:rFonts w:ascii="Rockwell" w:hAnsi="Rockwell" w:cs="Arial"/>
              </w:rPr>
            </w:pPr>
          </w:p>
          <w:p w:rsidR="007C4444" w:rsidRPr="007C4444" w:rsidRDefault="007C4444" w:rsidP="007C4444">
            <w:pPr>
              <w:pStyle w:val="ListParagraph"/>
              <w:numPr>
                <w:ilvl w:val="0"/>
                <w:numId w:val="29"/>
              </w:numPr>
              <w:ind w:left="1062"/>
              <w:jc w:val="both"/>
              <w:rPr>
                <w:rFonts w:ascii="Rockwell" w:hAnsi="Rockwell" w:cs="Arial"/>
              </w:rPr>
            </w:pPr>
            <w:r w:rsidRPr="007C4444">
              <w:rPr>
                <w:rFonts w:ascii="Rockwell" w:hAnsi="Rockwell" w:cs="Arial"/>
              </w:rPr>
              <w:t xml:space="preserve">Use of Property Card (PC) to record the description, transfer/acquisition, disposal and other information to be kept by the Supply and Property Unit for each PPE; </w:t>
            </w:r>
            <w:r w:rsidRPr="007C4444">
              <w:rPr>
                <w:rFonts w:ascii="Rockwell" w:hAnsi="Rockwell" w:cs="Arial"/>
              </w:rPr>
              <w:lastRenderedPageBreak/>
              <w:t xml:space="preserve">and </w:t>
            </w:r>
          </w:p>
          <w:p w:rsidR="007C4444" w:rsidRPr="007C4444" w:rsidRDefault="007C4444" w:rsidP="007C4444">
            <w:pPr>
              <w:pStyle w:val="ListParagraph"/>
              <w:jc w:val="both"/>
              <w:rPr>
                <w:rFonts w:ascii="Rockwell" w:hAnsi="Rockwell" w:cs="Arial"/>
              </w:rPr>
            </w:pPr>
          </w:p>
          <w:p w:rsidR="007C4444" w:rsidRPr="007C4444" w:rsidRDefault="007C4444" w:rsidP="007C4444">
            <w:pPr>
              <w:pStyle w:val="ListParagraph"/>
              <w:numPr>
                <w:ilvl w:val="0"/>
                <w:numId w:val="29"/>
              </w:numPr>
              <w:ind w:left="1062"/>
              <w:jc w:val="both"/>
              <w:rPr>
                <w:rFonts w:ascii="Rockwell" w:hAnsi="Rockwell" w:cs="Arial"/>
              </w:rPr>
            </w:pPr>
            <w:r w:rsidRPr="007C4444">
              <w:rPr>
                <w:rFonts w:ascii="Rockwell" w:hAnsi="Rockwell" w:cs="Arial"/>
              </w:rPr>
              <w:t>Renewal of PAR every three years of every time there is a change in property accountability.</w:t>
            </w:r>
          </w:p>
          <w:p w:rsidR="007C4444" w:rsidRPr="007C4444" w:rsidRDefault="007C4444" w:rsidP="007C4444">
            <w:pPr>
              <w:pStyle w:val="ListParagraph"/>
              <w:jc w:val="both"/>
              <w:rPr>
                <w:rFonts w:ascii="Rockwell" w:hAnsi="Rockwell" w:cs="Arial"/>
              </w:rPr>
            </w:pPr>
          </w:p>
          <w:p w:rsidR="007C4444" w:rsidRPr="007C4444" w:rsidRDefault="007C4444" w:rsidP="007C4444">
            <w:pPr>
              <w:pStyle w:val="ListParagraph"/>
              <w:numPr>
                <w:ilvl w:val="0"/>
                <w:numId w:val="44"/>
              </w:numPr>
              <w:jc w:val="both"/>
              <w:rPr>
                <w:rFonts w:ascii="Rockwell" w:hAnsi="Rockwell" w:cs="Arial"/>
              </w:rPr>
            </w:pPr>
            <w:r w:rsidRPr="007C4444">
              <w:rPr>
                <w:rFonts w:ascii="Rockwell" w:hAnsi="Rockwell" w:cs="Arial"/>
              </w:rPr>
              <w:t>Ensure adherence to Section 79 of P.D. 1445 that prescribed the procedures on the destruction or sale of unserviceable property and COA Circular no. 80-124 dated January 18, 1980 on the conduct of inventory of all assets of GOCC and reconciliation of the Accounting and Inventory Records.</w:t>
            </w:r>
          </w:p>
          <w:p w:rsidR="007C4444" w:rsidRPr="007C4444" w:rsidRDefault="007C4444" w:rsidP="007C4444">
            <w:pPr>
              <w:jc w:val="both"/>
              <w:rPr>
                <w:rFonts w:ascii="Rockwell" w:hAnsi="Rockwell" w:cs="Arial"/>
              </w:rPr>
            </w:pPr>
          </w:p>
        </w:tc>
        <w:tc>
          <w:tcPr>
            <w:tcW w:w="3936" w:type="dxa"/>
          </w:tcPr>
          <w:p w:rsidR="007C4444" w:rsidRPr="007C4444" w:rsidRDefault="007C4444" w:rsidP="007C4444">
            <w:pPr>
              <w:jc w:val="both"/>
              <w:rPr>
                <w:rFonts w:ascii="Rockwell" w:hAnsi="Rockwell" w:cs="Arial"/>
              </w:rPr>
            </w:pPr>
          </w:p>
          <w:p w:rsidR="007C4444" w:rsidRDefault="007C4444" w:rsidP="007C4444">
            <w:pPr>
              <w:jc w:val="both"/>
              <w:rPr>
                <w:rFonts w:ascii="Rockwell" w:hAnsi="Rockwell" w:cs="Arial"/>
              </w:rPr>
            </w:pPr>
          </w:p>
          <w:p w:rsidR="00CA39D0" w:rsidRDefault="00CA39D0" w:rsidP="007C4444">
            <w:pPr>
              <w:jc w:val="both"/>
              <w:rPr>
                <w:rFonts w:ascii="Rockwell" w:hAnsi="Rockwell" w:cs="Arial"/>
              </w:rPr>
            </w:pPr>
          </w:p>
          <w:p w:rsidR="00CA39D0" w:rsidRDefault="00CA39D0" w:rsidP="007C4444">
            <w:pPr>
              <w:jc w:val="both"/>
              <w:rPr>
                <w:rFonts w:ascii="Rockwell" w:hAnsi="Rockwell" w:cs="Arial"/>
              </w:rPr>
            </w:pPr>
          </w:p>
          <w:p w:rsidR="00CA39D0" w:rsidRDefault="00CA39D0" w:rsidP="007C4444">
            <w:pPr>
              <w:jc w:val="both"/>
              <w:rPr>
                <w:rFonts w:ascii="Rockwell" w:hAnsi="Rockwell" w:cs="Arial"/>
              </w:rPr>
            </w:pPr>
          </w:p>
          <w:p w:rsidR="004D2247" w:rsidRPr="007C4444" w:rsidRDefault="004D2247" w:rsidP="007C4444">
            <w:pPr>
              <w:jc w:val="both"/>
              <w:rPr>
                <w:rFonts w:ascii="Rockwell" w:hAnsi="Rockwell" w:cs="Arial"/>
              </w:rPr>
            </w:pPr>
          </w:p>
          <w:p w:rsidR="007C4444" w:rsidRP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r w:rsidRPr="007C4444">
              <w:rPr>
                <w:rFonts w:ascii="Rockwell" w:hAnsi="Rockwell" w:cs="Arial"/>
              </w:rPr>
              <w:t>To use</w:t>
            </w:r>
            <w:r w:rsidRPr="007C4444">
              <w:rPr>
                <w:rFonts w:ascii="Rockwell" w:hAnsi="Rockwell"/>
              </w:rPr>
              <w:t xml:space="preserve"> the form of  </w:t>
            </w:r>
            <w:r w:rsidRPr="007C4444">
              <w:rPr>
                <w:rFonts w:ascii="Rockwell" w:hAnsi="Rockwell" w:cs="Arial"/>
              </w:rPr>
              <w:t>RPCPPE  in reporting and  indicate all the necessary information</w:t>
            </w:r>
          </w:p>
          <w:p w:rsidR="007C4444" w:rsidRP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r w:rsidRPr="007C4444">
              <w:rPr>
                <w:rFonts w:ascii="Rockwell" w:hAnsi="Rockwell" w:cs="Arial"/>
              </w:rPr>
              <w:t>To maintain the required subsidiary ledgers</w:t>
            </w:r>
          </w:p>
          <w:p w:rsidR="00CA39D0" w:rsidRDefault="00CA39D0" w:rsidP="00CA39D0">
            <w:pPr>
              <w:rPr>
                <w:rFonts w:ascii="Rockwell" w:hAnsi="Rockwell" w:cs="Arial"/>
              </w:rPr>
            </w:pPr>
          </w:p>
          <w:p w:rsidR="00CA39D0" w:rsidRPr="00CA39D0" w:rsidRDefault="00CA39D0" w:rsidP="00CA39D0">
            <w:pPr>
              <w:rPr>
                <w:rFonts w:ascii="Rockwell" w:hAnsi="Rockwell" w:cs="Arial"/>
              </w:rPr>
            </w:pPr>
            <w:r w:rsidRPr="00CA39D0">
              <w:rPr>
                <w:rFonts w:ascii="Rockwell" w:hAnsi="Rockwell" w:cs="Arial"/>
              </w:rPr>
              <w:t>Welfare Officer  -CRO</w:t>
            </w:r>
          </w:p>
          <w:p w:rsidR="00CA39D0" w:rsidRPr="00CA39D0" w:rsidRDefault="00CA39D0" w:rsidP="00CA39D0">
            <w:pPr>
              <w:rPr>
                <w:rFonts w:ascii="Rockwell" w:hAnsi="Rockwell" w:cs="Arial"/>
              </w:rPr>
            </w:pPr>
          </w:p>
          <w:p w:rsidR="00CA39D0" w:rsidRPr="00CA39D0" w:rsidRDefault="00CA39D0" w:rsidP="00CA39D0">
            <w:pPr>
              <w:rPr>
                <w:rFonts w:ascii="Rockwell" w:hAnsi="Rockwell" w:cs="Arial"/>
              </w:rPr>
            </w:pPr>
            <w:r w:rsidRPr="00CA39D0">
              <w:rPr>
                <w:rFonts w:ascii="Rockwell" w:hAnsi="Rockwell" w:cs="Arial"/>
              </w:rPr>
              <w:t>Welfare Officer -Riyadh</w:t>
            </w:r>
          </w:p>
          <w:p w:rsidR="00CA39D0" w:rsidRDefault="00CA39D0" w:rsidP="00CA39D0">
            <w:pPr>
              <w:rPr>
                <w:rFonts w:ascii="Rockwell" w:hAnsi="Rockwell" w:cs="Arial"/>
              </w:rPr>
            </w:pPr>
          </w:p>
          <w:p w:rsidR="00525841" w:rsidRDefault="00525841" w:rsidP="00CA39D0">
            <w:pPr>
              <w:rPr>
                <w:rFonts w:ascii="Rockwell" w:hAnsi="Rockwell" w:cs="Arial"/>
              </w:rPr>
            </w:pPr>
          </w:p>
          <w:p w:rsidR="00525841" w:rsidRPr="00CA39D0" w:rsidRDefault="00525841" w:rsidP="00CA39D0">
            <w:pPr>
              <w:rPr>
                <w:rFonts w:ascii="Rockwell" w:hAnsi="Rockwell" w:cs="Arial"/>
              </w:rPr>
            </w:pPr>
          </w:p>
          <w:p w:rsidR="00CA39D0" w:rsidRPr="00CA39D0" w:rsidRDefault="00CA39D0" w:rsidP="00CA39D0">
            <w:pPr>
              <w:rPr>
                <w:rFonts w:ascii="Rockwell" w:hAnsi="Rockwell" w:cs="Arial"/>
              </w:rPr>
            </w:pPr>
            <w:r w:rsidRPr="00CA39D0">
              <w:rPr>
                <w:rFonts w:ascii="Rockwell" w:hAnsi="Rockwell" w:cs="Arial"/>
              </w:rPr>
              <w:t>Welfare Officer -Singapore</w:t>
            </w:r>
          </w:p>
          <w:p w:rsidR="00CA39D0" w:rsidRPr="00CA39D0" w:rsidRDefault="00CA39D0" w:rsidP="00CA39D0">
            <w:pPr>
              <w:rPr>
                <w:rFonts w:ascii="Rockwell" w:hAnsi="Rockwell" w:cs="Arial"/>
              </w:rPr>
            </w:pPr>
          </w:p>
          <w:p w:rsidR="00CA39D0" w:rsidRPr="00CA39D0" w:rsidRDefault="00CA39D0" w:rsidP="00CA39D0">
            <w:pPr>
              <w:rPr>
                <w:rFonts w:ascii="Rockwell" w:hAnsi="Rockwell" w:cs="Arial"/>
              </w:rPr>
            </w:pPr>
            <w:r w:rsidRPr="00CA39D0">
              <w:rPr>
                <w:rFonts w:ascii="Rockwell" w:hAnsi="Rockwell" w:cs="Arial"/>
              </w:rPr>
              <w:t xml:space="preserve">Welfare Officer </w:t>
            </w:r>
            <w:proofErr w:type="spellStart"/>
            <w:r w:rsidRPr="00CA39D0">
              <w:rPr>
                <w:rFonts w:ascii="Rockwell" w:hAnsi="Rockwell" w:cs="Arial"/>
              </w:rPr>
              <w:t>Hongkong</w:t>
            </w:r>
            <w:proofErr w:type="spellEnd"/>
            <w:r w:rsidRPr="00CA39D0">
              <w:rPr>
                <w:rFonts w:ascii="Rockwell" w:hAnsi="Rockwell" w:cs="Arial"/>
              </w:rPr>
              <w:t xml:space="preserve"> </w:t>
            </w:r>
          </w:p>
          <w:p w:rsidR="00CA39D0" w:rsidRDefault="00CA39D0" w:rsidP="007C4444">
            <w:pPr>
              <w:jc w:val="both"/>
              <w:rPr>
                <w:rFonts w:ascii="Rockwell" w:hAnsi="Rockwell" w:cs="Arial"/>
              </w:rPr>
            </w:pPr>
          </w:p>
          <w:p w:rsidR="00CA39D0" w:rsidRDefault="00CA39D0" w:rsidP="007C4444">
            <w:pPr>
              <w:jc w:val="both"/>
              <w:rPr>
                <w:rFonts w:ascii="Rockwell" w:hAnsi="Rockwell" w:cs="Arial"/>
              </w:rPr>
            </w:pPr>
          </w:p>
          <w:p w:rsidR="00525841" w:rsidRDefault="00525841" w:rsidP="007C4444">
            <w:pPr>
              <w:jc w:val="both"/>
              <w:rPr>
                <w:rFonts w:ascii="Rockwell" w:hAnsi="Rockwell" w:cs="Arial"/>
              </w:rPr>
            </w:pPr>
          </w:p>
          <w:p w:rsidR="00525841" w:rsidRPr="007C4444" w:rsidRDefault="00525841" w:rsidP="007C4444">
            <w:pPr>
              <w:jc w:val="both"/>
              <w:rPr>
                <w:rFonts w:ascii="Rockwell" w:hAnsi="Rockwell" w:cs="Arial"/>
              </w:rPr>
            </w:pPr>
          </w:p>
          <w:p w:rsidR="007C4444" w:rsidRPr="007C4444" w:rsidRDefault="007C4444" w:rsidP="007C4444">
            <w:pPr>
              <w:jc w:val="both"/>
              <w:rPr>
                <w:rFonts w:ascii="Rockwell" w:hAnsi="Rockwell" w:cs="Arial"/>
              </w:rPr>
            </w:pPr>
            <w:r w:rsidRPr="007C4444">
              <w:rPr>
                <w:rFonts w:ascii="Rockwell" w:hAnsi="Rockwell" w:cs="Arial"/>
              </w:rPr>
              <w:t>To use Property Card (PC) to record the description, transfer/acquisition, disposal and other information to be kept by the Supply and Property Unit for each PPE; and</w:t>
            </w:r>
          </w:p>
          <w:p w:rsidR="007C4444" w:rsidRDefault="007C4444" w:rsidP="007C4444">
            <w:pPr>
              <w:jc w:val="both"/>
              <w:rPr>
                <w:rFonts w:ascii="Rockwell" w:hAnsi="Rockwell" w:cs="Arial"/>
              </w:rPr>
            </w:pPr>
          </w:p>
          <w:p w:rsidR="004D2247" w:rsidRDefault="004D2247" w:rsidP="007C4444">
            <w:pPr>
              <w:jc w:val="both"/>
              <w:rPr>
                <w:rFonts w:ascii="Rockwell" w:hAnsi="Rockwell" w:cs="Arial"/>
              </w:rPr>
            </w:pPr>
          </w:p>
          <w:p w:rsidR="004D2247" w:rsidRDefault="004D2247" w:rsidP="007C4444">
            <w:pPr>
              <w:jc w:val="both"/>
              <w:rPr>
                <w:rFonts w:ascii="Rockwell" w:hAnsi="Rockwell" w:cs="Arial"/>
              </w:rPr>
            </w:pPr>
          </w:p>
          <w:p w:rsidR="004D2247" w:rsidRDefault="004D2247" w:rsidP="007C4444">
            <w:pPr>
              <w:jc w:val="both"/>
              <w:rPr>
                <w:rFonts w:ascii="Rockwell" w:hAnsi="Rockwell" w:cs="Arial"/>
              </w:rPr>
            </w:pPr>
          </w:p>
          <w:p w:rsidR="004D2247" w:rsidRPr="007C4444" w:rsidRDefault="004D2247" w:rsidP="007C4444">
            <w:pPr>
              <w:jc w:val="both"/>
              <w:rPr>
                <w:rFonts w:ascii="Rockwell" w:hAnsi="Rockwell" w:cs="Arial"/>
              </w:rPr>
            </w:pPr>
          </w:p>
          <w:p w:rsidR="007C4444" w:rsidRP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r w:rsidRPr="007C4444">
              <w:rPr>
                <w:rFonts w:ascii="Rockwell" w:hAnsi="Rockwell" w:cs="Arial"/>
              </w:rPr>
              <w:t>To renew PAR every three years of every time there is a change in property accountability.</w:t>
            </w:r>
          </w:p>
          <w:p w:rsidR="007C4444" w:rsidRPr="007C4444" w:rsidRDefault="007C4444" w:rsidP="007C4444">
            <w:pPr>
              <w:jc w:val="both"/>
              <w:rPr>
                <w:rFonts w:ascii="Rockwell" w:hAnsi="Rockwell" w:cs="Arial"/>
              </w:rPr>
            </w:pPr>
          </w:p>
          <w:p w:rsidR="004D2247" w:rsidRPr="007C4444" w:rsidRDefault="004D2247" w:rsidP="007C4444">
            <w:pPr>
              <w:jc w:val="both"/>
              <w:rPr>
                <w:rFonts w:ascii="Rockwell" w:hAnsi="Rockwell" w:cs="Arial"/>
              </w:rPr>
            </w:pPr>
            <w:bookmarkStart w:id="0" w:name="_GoBack"/>
            <w:bookmarkEnd w:id="0"/>
          </w:p>
          <w:p w:rsidR="007C4444" w:rsidRPr="007C4444" w:rsidRDefault="007C4444" w:rsidP="007C4444">
            <w:pPr>
              <w:jc w:val="both"/>
              <w:rPr>
                <w:rFonts w:ascii="Rockwell" w:hAnsi="Rockwell" w:cs="Arial"/>
              </w:rPr>
            </w:pPr>
            <w:r w:rsidRPr="007C4444">
              <w:rPr>
                <w:rFonts w:ascii="Rockwell" w:hAnsi="Rockwell" w:cs="Arial"/>
              </w:rPr>
              <w:t>Adherence to the prescribed procedures on the destruction or sale of unserviceable property and on the conduct of inventory of all assets and reconciliation of the Accounting and Inventory Records.</w:t>
            </w:r>
          </w:p>
          <w:p w:rsidR="007C4444" w:rsidRP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p>
          <w:p w:rsidR="007C4444" w:rsidRPr="007C4444" w:rsidRDefault="007C4444" w:rsidP="007C4444">
            <w:pPr>
              <w:jc w:val="both"/>
              <w:rPr>
                <w:rFonts w:ascii="Rockwell" w:hAnsi="Rockwell" w:cs="Arial"/>
              </w:rPr>
            </w:pPr>
          </w:p>
        </w:tc>
        <w:tc>
          <w:tcPr>
            <w:tcW w:w="2453" w:type="dxa"/>
          </w:tcPr>
          <w:p w:rsidR="007C4444" w:rsidRPr="007C4444" w:rsidRDefault="007C4444" w:rsidP="007C4444">
            <w:pPr>
              <w:rPr>
                <w:rFonts w:ascii="Rockwell" w:hAnsi="Rockwell" w:cs="Arial"/>
              </w:rPr>
            </w:pPr>
          </w:p>
          <w:p w:rsidR="007C4444" w:rsidRPr="007C4444" w:rsidRDefault="007C4444" w:rsidP="007C4444">
            <w:pPr>
              <w:rPr>
                <w:rFonts w:ascii="Rockwell" w:hAnsi="Rockwell" w:cs="Arial"/>
              </w:rPr>
            </w:pPr>
          </w:p>
          <w:p w:rsidR="007C4444" w:rsidRPr="007C4444" w:rsidRDefault="007C4444" w:rsidP="007C4444">
            <w:pPr>
              <w:rPr>
                <w:rFonts w:ascii="Rockwell" w:hAnsi="Rockwell" w:cs="Arial"/>
              </w:rPr>
            </w:pPr>
          </w:p>
          <w:p w:rsidR="007C4444" w:rsidRDefault="007C4444" w:rsidP="007C4444">
            <w:pPr>
              <w:rPr>
                <w:rFonts w:ascii="Rockwell" w:hAnsi="Rockwell" w:cs="Arial"/>
              </w:rPr>
            </w:pPr>
          </w:p>
          <w:p w:rsidR="00CA39D0" w:rsidRPr="007C4444" w:rsidRDefault="00CA39D0" w:rsidP="007C4444">
            <w:pPr>
              <w:rPr>
                <w:rFonts w:ascii="Rockwell" w:hAnsi="Rockwell" w:cs="Arial"/>
              </w:rPr>
            </w:pPr>
          </w:p>
          <w:p w:rsidR="007C4444" w:rsidRPr="007C4444" w:rsidRDefault="007C4444" w:rsidP="007C4444">
            <w:pPr>
              <w:rPr>
                <w:rFonts w:ascii="Rockwell" w:hAnsi="Rockwell" w:cs="Arial"/>
              </w:rPr>
            </w:pPr>
          </w:p>
          <w:p w:rsidR="00CA39D0" w:rsidRDefault="00CA39D0" w:rsidP="007C4444">
            <w:pPr>
              <w:rPr>
                <w:rFonts w:ascii="Rockwell" w:hAnsi="Rockwell" w:cs="Arial"/>
              </w:rPr>
            </w:pPr>
          </w:p>
          <w:p w:rsidR="00CA39D0" w:rsidRDefault="00CA39D0" w:rsidP="007C4444">
            <w:pPr>
              <w:rPr>
                <w:rFonts w:ascii="Rockwell" w:hAnsi="Rockwell" w:cs="Arial"/>
              </w:rPr>
            </w:pPr>
          </w:p>
          <w:p w:rsidR="00CA39D0" w:rsidRDefault="00CA39D0" w:rsidP="007C4444">
            <w:pPr>
              <w:rPr>
                <w:rFonts w:ascii="Rockwell" w:hAnsi="Rockwell" w:cs="Arial"/>
              </w:rPr>
            </w:pPr>
          </w:p>
          <w:p w:rsidR="00CA39D0" w:rsidRDefault="00CA39D0" w:rsidP="007C4444">
            <w:pPr>
              <w:rPr>
                <w:rFonts w:ascii="Rockwell" w:hAnsi="Rockwell" w:cs="Arial"/>
              </w:rPr>
            </w:pPr>
          </w:p>
          <w:p w:rsidR="00CA39D0" w:rsidRDefault="00CA39D0" w:rsidP="007C4444">
            <w:pPr>
              <w:rPr>
                <w:rFonts w:ascii="Rockwell" w:hAnsi="Rockwell" w:cs="Arial"/>
              </w:rPr>
            </w:pPr>
          </w:p>
          <w:p w:rsidR="00CA39D0" w:rsidRDefault="00CA39D0" w:rsidP="007C4444">
            <w:pPr>
              <w:rPr>
                <w:rFonts w:ascii="Rockwell" w:hAnsi="Rockwell" w:cs="Arial"/>
              </w:rPr>
            </w:pPr>
          </w:p>
          <w:p w:rsidR="00CA39D0" w:rsidRDefault="00CA39D0" w:rsidP="007C4444">
            <w:pPr>
              <w:rPr>
                <w:rFonts w:ascii="Rockwell" w:hAnsi="Rockwell" w:cs="Arial"/>
                <w:b/>
              </w:rPr>
            </w:pPr>
          </w:p>
          <w:p w:rsidR="004D2247" w:rsidRPr="00CA39D0" w:rsidRDefault="004D2247" w:rsidP="007C4444">
            <w:pPr>
              <w:rPr>
                <w:rFonts w:ascii="Rockwell" w:hAnsi="Rockwell" w:cs="Arial"/>
                <w:b/>
              </w:rPr>
            </w:pPr>
          </w:p>
          <w:p w:rsidR="00CA39D0" w:rsidRPr="00CA39D0" w:rsidRDefault="00CA39D0" w:rsidP="007C4444">
            <w:pPr>
              <w:rPr>
                <w:rFonts w:ascii="Rockwell" w:hAnsi="Rockwell" w:cs="Arial"/>
                <w:b/>
              </w:rPr>
            </w:pPr>
          </w:p>
          <w:p w:rsidR="007C4444" w:rsidRPr="00CA39D0" w:rsidRDefault="007C4444" w:rsidP="007C4444">
            <w:pPr>
              <w:rPr>
                <w:rFonts w:ascii="Rockwell" w:hAnsi="Rockwell" w:cs="Arial"/>
                <w:b/>
              </w:rPr>
            </w:pPr>
            <w:r w:rsidRPr="00CA39D0">
              <w:rPr>
                <w:rFonts w:ascii="Rockwell" w:hAnsi="Rockwell" w:cs="Arial"/>
                <w:b/>
              </w:rPr>
              <w:t xml:space="preserve">Fully Implemented  </w:t>
            </w:r>
          </w:p>
          <w:p w:rsidR="007C4444" w:rsidRPr="00CA39D0" w:rsidRDefault="007C4444" w:rsidP="007C4444">
            <w:pPr>
              <w:rPr>
                <w:rFonts w:ascii="Rockwell" w:hAnsi="Rockwell" w:cs="Arial"/>
                <w:b/>
              </w:rPr>
            </w:pPr>
          </w:p>
          <w:p w:rsidR="007C4444" w:rsidRPr="00CA39D0" w:rsidRDefault="007C4444" w:rsidP="007C4444">
            <w:pPr>
              <w:rPr>
                <w:rFonts w:ascii="Rockwell" w:hAnsi="Rockwell" w:cs="Arial"/>
                <w:b/>
              </w:rPr>
            </w:pPr>
            <w:r w:rsidRPr="00CA39D0">
              <w:rPr>
                <w:rFonts w:ascii="Rockwell" w:hAnsi="Rockwell" w:cs="Arial"/>
                <w:b/>
              </w:rPr>
              <w:t xml:space="preserve">Fully Implemented  </w:t>
            </w:r>
          </w:p>
          <w:p w:rsidR="00525841" w:rsidRPr="00525841" w:rsidRDefault="00525841" w:rsidP="00525841">
            <w:pPr>
              <w:rPr>
                <w:rFonts w:ascii="Rockwell" w:hAnsi="Rockwell" w:cs="Arial"/>
                <w:i/>
                <w:sz w:val="16"/>
                <w:szCs w:val="16"/>
              </w:rPr>
            </w:pPr>
            <w:r w:rsidRPr="00525841">
              <w:rPr>
                <w:rFonts w:ascii="Rockwell" w:hAnsi="Rockwell" w:cs="Arial"/>
                <w:i/>
                <w:sz w:val="16"/>
                <w:szCs w:val="16"/>
              </w:rPr>
              <w:t>Physical Inventory conducted in October 07, 2014 and report submitted in prescribed format</w:t>
            </w:r>
          </w:p>
          <w:p w:rsidR="007C4444" w:rsidRPr="00CA39D0" w:rsidRDefault="007C4444" w:rsidP="007C4444">
            <w:pPr>
              <w:rPr>
                <w:rFonts w:ascii="Rockwell" w:hAnsi="Rockwell" w:cs="Arial"/>
                <w:b/>
              </w:rPr>
            </w:pPr>
          </w:p>
          <w:p w:rsidR="007C4444" w:rsidRPr="00CA39D0" w:rsidRDefault="007C4444" w:rsidP="007C4444">
            <w:pPr>
              <w:rPr>
                <w:rFonts w:ascii="Rockwell" w:hAnsi="Rockwell" w:cs="Arial"/>
                <w:b/>
              </w:rPr>
            </w:pPr>
            <w:r w:rsidRPr="00CA39D0">
              <w:rPr>
                <w:rFonts w:ascii="Rockwell" w:hAnsi="Rockwell" w:cs="Arial"/>
                <w:b/>
              </w:rPr>
              <w:t>On-going</w:t>
            </w:r>
          </w:p>
          <w:p w:rsidR="007C4444" w:rsidRPr="00CA39D0" w:rsidRDefault="007C4444" w:rsidP="007C4444">
            <w:pPr>
              <w:rPr>
                <w:rFonts w:ascii="Rockwell" w:hAnsi="Rockwell" w:cs="Arial"/>
                <w:b/>
              </w:rPr>
            </w:pPr>
          </w:p>
          <w:p w:rsidR="007C4444" w:rsidRPr="00CA39D0" w:rsidRDefault="007C4444" w:rsidP="007C4444">
            <w:pPr>
              <w:rPr>
                <w:rFonts w:ascii="Rockwell" w:hAnsi="Rockwell" w:cs="Arial"/>
                <w:b/>
              </w:rPr>
            </w:pPr>
            <w:r w:rsidRPr="00CA39D0">
              <w:rPr>
                <w:rFonts w:ascii="Rockwell" w:hAnsi="Rockwell" w:cs="Arial"/>
                <w:b/>
              </w:rPr>
              <w:t>Fully Implemented</w:t>
            </w:r>
          </w:p>
          <w:p w:rsidR="007C4444" w:rsidRPr="00525841" w:rsidRDefault="00525841" w:rsidP="007C4444">
            <w:pPr>
              <w:rPr>
                <w:rFonts w:ascii="Rockwell" w:hAnsi="Rockwell" w:cs="Arial"/>
                <w:b/>
                <w:i/>
              </w:rPr>
            </w:pPr>
            <w:proofErr w:type="spellStart"/>
            <w:r w:rsidRPr="00525841">
              <w:rPr>
                <w:rFonts w:ascii="Rockwell" w:hAnsi="Rockwell" w:cs="Arial"/>
                <w:i/>
                <w:sz w:val="16"/>
                <w:szCs w:val="16"/>
              </w:rPr>
              <w:t>Hongkong</w:t>
            </w:r>
            <w:proofErr w:type="spellEnd"/>
            <w:r w:rsidRPr="00525841">
              <w:rPr>
                <w:rFonts w:ascii="Rockwell" w:hAnsi="Rockwell" w:cs="Arial"/>
                <w:i/>
                <w:sz w:val="16"/>
                <w:szCs w:val="16"/>
              </w:rPr>
              <w:t xml:space="preserve"> Post -designated a particular AS </w:t>
            </w:r>
            <w:proofErr w:type="spellStart"/>
            <w:r w:rsidRPr="00525841">
              <w:rPr>
                <w:rFonts w:ascii="Rockwell" w:hAnsi="Rockwell" w:cs="Arial"/>
                <w:i/>
                <w:sz w:val="16"/>
                <w:szCs w:val="16"/>
              </w:rPr>
              <w:t>as</w:t>
            </w:r>
            <w:proofErr w:type="spellEnd"/>
            <w:r w:rsidRPr="00525841">
              <w:rPr>
                <w:rFonts w:ascii="Rockwell" w:hAnsi="Rockwell" w:cs="Arial"/>
                <w:i/>
                <w:sz w:val="16"/>
                <w:szCs w:val="16"/>
              </w:rPr>
              <w:t xml:space="preserve"> Property Officer to assist </w:t>
            </w:r>
            <w:proofErr w:type="spellStart"/>
            <w:r w:rsidRPr="00525841">
              <w:rPr>
                <w:rFonts w:ascii="Rockwell" w:hAnsi="Rockwell" w:cs="Arial"/>
                <w:i/>
                <w:sz w:val="16"/>
                <w:szCs w:val="16"/>
              </w:rPr>
              <w:t>WelOf</w:t>
            </w:r>
            <w:proofErr w:type="spellEnd"/>
            <w:r w:rsidRPr="00525841">
              <w:rPr>
                <w:rFonts w:ascii="Rockwell" w:hAnsi="Rockwell" w:cs="Arial"/>
                <w:i/>
                <w:sz w:val="16"/>
                <w:szCs w:val="16"/>
              </w:rPr>
              <w:t xml:space="preserve"> in all property and inventory</w:t>
            </w:r>
          </w:p>
          <w:p w:rsidR="007C4444" w:rsidRPr="00CA39D0" w:rsidRDefault="007C4444" w:rsidP="007C4444">
            <w:pPr>
              <w:rPr>
                <w:rFonts w:ascii="Rockwell" w:hAnsi="Rockwell" w:cs="Arial"/>
                <w:b/>
              </w:rPr>
            </w:pPr>
          </w:p>
          <w:p w:rsidR="007C4444" w:rsidRPr="00CA39D0" w:rsidRDefault="007C4444" w:rsidP="007C4444">
            <w:pPr>
              <w:rPr>
                <w:rFonts w:ascii="Rockwell" w:hAnsi="Rockwell" w:cs="Arial"/>
                <w:b/>
              </w:rPr>
            </w:pPr>
            <w:r w:rsidRPr="00CA39D0">
              <w:rPr>
                <w:rFonts w:ascii="Rockwell" w:hAnsi="Rockwell" w:cs="Arial"/>
                <w:b/>
              </w:rPr>
              <w:t>Fully Implemented</w:t>
            </w:r>
          </w:p>
          <w:p w:rsidR="007C4444" w:rsidRPr="00CA39D0" w:rsidRDefault="007C4444" w:rsidP="007C4444">
            <w:pPr>
              <w:rPr>
                <w:rFonts w:ascii="Rockwell" w:hAnsi="Rockwell" w:cs="Arial"/>
                <w:b/>
              </w:rPr>
            </w:pPr>
          </w:p>
          <w:p w:rsidR="007C4444" w:rsidRPr="00CA39D0" w:rsidRDefault="007C4444" w:rsidP="007C4444">
            <w:pPr>
              <w:rPr>
                <w:rFonts w:ascii="Rockwell" w:hAnsi="Rockwell" w:cs="Arial"/>
                <w:b/>
              </w:rPr>
            </w:pPr>
          </w:p>
          <w:p w:rsidR="007C4444" w:rsidRPr="007C4444" w:rsidRDefault="007C4444" w:rsidP="008C1A20">
            <w:pPr>
              <w:rPr>
                <w:rFonts w:ascii="Rockwell" w:hAnsi="Rockwell" w:cs="Arial"/>
              </w:rPr>
            </w:pPr>
          </w:p>
        </w:tc>
      </w:tr>
      <w:tr w:rsidR="005F1882" w:rsidRPr="00986B84" w:rsidTr="00B52EB7">
        <w:tc>
          <w:tcPr>
            <w:tcW w:w="4341" w:type="dxa"/>
          </w:tcPr>
          <w:p w:rsidR="005F1882" w:rsidRPr="005F1882" w:rsidRDefault="005F1882" w:rsidP="007C4444">
            <w:pPr>
              <w:jc w:val="both"/>
              <w:rPr>
                <w:rFonts w:ascii="Rockwell" w:hAnsi="Rockwell" w:cs="Arial"/>
                <w:b/>
                <w:i/>
              </w:rPr>
            </w:pPr>
          </w:p>
          <w:p w:rsidR="005F1882" w:rsidRPr="005F1882" w:rsidRDefault="005F1882" w:rsidP="005F1882">
            <w:pPr>
              <w:ind w:left="342" w:hanging="342"/>
              <w:jc w:val="both"/>
              <w:rPr>
                <w:rFonts w:ascii="Rockwell" w:hAnsi="Rockwell" w:cs="Arial"/>
                <w:b/>
                <w:i/>
              </w:rPr>
            </w:pPr>
            <w:r w:rsidRPr="005F1882">
              <w:rPr>
                <w:rFonts w:ascii="Rockwell" w:hAnsi="Rockwell" w:cs="Arial"/>
                <w:b/>
                <w:i/>
              </w:rPr>
              <w:t>Deficiencies related to Cash    Advances</w:t>
            </w:r>
          </w:p>
          <w:p w:rsidR="005F1882" w:rsidRPr="005F1882" w:rsidRDefault="005F1882" w:rsidP="005F1882">
            <w:pPr>
              <w:jc w:val="both"/>
              <w:rPr>
                <w:rFonts w:ascii="Rockwell" w:hAnsi="Rockwell" w:cs="Arial"/>
              </w:rPr>
            </w:pPr>
          </w:p>
          <w:p w:rsidR="005F1882" w:rsidRPr="00935A10" w:rsidRDefault="005F1882" w:rsidP="005F1882">
            <w:pPr>
              <w:pStyle w:val="ListParagraph"/>
              <w:numPr>
                <w:ilvl w:val="0"/>
                <w:numId w:val="42"/>
              </w:numPr>
              <w:jc w:val="both"/>
              <w:rPr>
                <w:rFonts w:ascii="Rockwell" w:hAnsi="Rockwell" w:cs="Arial"/>
                <w:b/>
                <w:i/>
              </w:rPr>
            </w:pPr>
            <w:r w:rsidRPr="005F1882">
              <w:rPr>
                <w:rFonts w:ascii="Rockwell" w:hAnsi="Rockwell" w:cs="Arial"/>
                <w:b/>
              </w:rPr>
              <w:t>Audit of OWWA Singapore and Central Regions Operations, Riyadh, Kingdom of Saudi Arabia revealed deficiencies pertaining to Cash Advances. Cash advances for revolving funds of OWWA Singapore were granted for expenses covering three months and six months, contrary to Section 4.4.2 of COA Circular No. 90-331 which limits cash</w:t>
            </w:r>
            <w:r w:rsidRPr="005F1882">
              <w:rPr>
                <w:rFonts w:ascii="Rockwell" w:hAnsi="Rockwell" w:cs="Arial"/>
              </w:rPr>
              <w:t xml:space="preserve"> </w:t>
            </w:r>
            <w:r w:rsidRPr="005F1882">
              <w:rPr>
                <w:rFonts w:ascii="Rockwell" w:hAnsi="Rockwell" w:cs="Arial"/>
                <w:b/>
              </w:rPr>
              <w:t xml:space="preserve">advances for </w:t>
            </w:r>
            <w:r w:rsidRPr="005F1882">
              <w:rPr>
                <w:rFonts w:ascii="Rockwell" w:hAnsi="Rockwell" w:cs="Arial"/>
                <w:b/>
              </w:rPr>
              <w:lastRenderedPageBreak/>
              <w:t xml:space="preserve">expenses. Furthermore, audit of OWWA Central Region Operations, Riyadh, Kingdom of Saudi Arabia revealed that cash advances granted to the former </w:t>
            </w:r>
            <w:proofErr w:type="spellStart"/>
            <w:r w:rsidRPr="005F1882">
              <w:rPr>
                <w:rFonts w:ascii="Rockwell" w:hAnsi="Rockwell" w:cs="Arial"/>
                <w:b/>
              </w:rPr>
              <w:t>WelOf</w:t>
            </w:r>
            <w:proofErr w:type="spellEnd"/>
            <w:r w:rsidRPr="005F1882">
              <w:rPr>
                <w:rFonts w:ascii="Rockwell" w:hAnsi="Rockwell" w:cs="Arial"/>
                <w:b/>
              </w:rPr>
              <w:t xml:space="preserve"> totaling $74,251.40 remained unliquidated as of audit date, contrary to COA Circular No. 97-002 dated February 10</w:t>
            </w:r>
            <w:proofErr w:type="gramStart"/>
            <w:r w:rsidRPr="005F1882">
              <w:rPr>
                <w:rFonts w:ascii="Rockwell" w:hAnsi="Rockwell" w:cs="Arial"/>
                <w:b/>
              </w:rPr>
              <w:t>,1997</w:t>
            </w:r>
            <w:proofErr w:type="gramEnd"/>
            <w:r w:rsidRPr="005F1882">
              <w:rPr>
                <w:rFonts w:ascii="Rockwell" w:hAnsi="Rockwell" w:cs="Arial"/>
                <w:b/>
              </w:rPr>
              <w:t>.</w:t>
            </w:r>
          </w:p>
          <w:p w:rsidR="00935A10" w:rsidRPr="005F1882" w:rsidRDefault="00935A10" w:rsidP="00935A10">
            <w:pPr>
              <w:pStyle w:val="ListParagraph"/>
              <w:ind w:left="636"/>
              <w:jc w:val="both"/>
              <w:rPr>
                <w:rFonts w:ascii="Rockwell" w:hAnsi="Rockwell" w:cs="Arial"/>
                <w:b/>
                <w:i/>
              </w:rPr>
            </w:pPr>
          </w:p>
        </w:tc>
        <w:tc>
          <w:tcPr>
            <w:tcW w:w="4309" w:type="dxa"/>
          </w:tcPr>
          <w:p w:rsidR="005F1882" w:rsidRPr="005F1882" w:rsidRDefault="005F1882" w:rsidP="005F1882">
            <w:pPr>
              <w:jc w:val="both"/>
              <w:rPr>
                <w:rFonts w:ascii="Rockwell" w:hAnsi="Rockwell" w:cs="Arial"/>
              </w:rPr>
            </w:pPr>
          </w:p>
          <w:p w:rsidR="005F1882" w:rsidRPr="005F1882" w:rsidRDefault="005F1882" w:rsidP="005F1882">
            <w:pPr>
              <w:jc w:val="both"/>
              <w:rPr>
                <w:rFonts w:ascii="Rockwell" w:hAnsi="Rockwell" w:cs="Arial"/>
              </w:rPr>
            </w:pPr>
            <w:r w:rsidRPr="005F1882">
              <w:rPr>
                <w:rFonts w:ascii="Rockwell" w:hAnsi="Rockwell" w:cs="Arial"/>
              </w:rPr>
              <w:t>The team recommended that Management:</w:t>
            </w:r>
          </w:p>
          <w:p w:rsidR="005F1882" w:rsidRPr="005F1882" w:rsidRDefault="005F1882" w:rsidP="005F1882">
            <w:pPr>
              <w:jc w:val="both"/>
              <w:rPr>
                <w:rFonts w:ascii="Rockwell" w:hAnsi="Rockwell" w:cs="Arial"/>
              </w:rPr>
            </w:pPr>
          </w:p>
          <w:p w:rsidR="005F1882" w:rsidRPr="005F1882" w:rsidRDefault="005F1882" w:rsidP="005F1882">
            <w:pPr>
              <w:pStyle w:val="ListParagraph"/>
              <w:numPr>
                <w:ilvl w:val="0"/>
                <w:numId w:val="45"/>
              </w:numPr>
              <w:jc w:val="both"/>
              <w:rPr>
                <w:rFonts w:ascii="Rockwell" w:hAnsi="Rockwell" w:cs="Arial"/>
              </w:rPr>
            </w:pPr>
            <w:r w:rsidRPr="005F1882">
              <w:rPr>
                <w:rFonts w:ascii="Rockwell" w:hAnsi="Rockwell" w:cs="Arial"/>
              </w:rPr>
              <w:t xml:space="preserve">Limit the granting of the amount of cash advance in accordance with Section 4.4.2 of COA Circular No. 90-331; and </w:t>
            </w:r>
          </w:p>
          <w:p w:rsidR="005F1882" w:rsidRPr="005F1882" w:rsidRDefault="005F1882" w:rsidP="005F1882">
            <w:pPr>
              <w:pStyle w:val="ListParagraph"/>
              <w:jc w:val="both"/>
              <w:rPr>
                <w:rFonts w:ascii="Rockwell" w:hAnsi="Rockwell" w:cs="Arial"/>
              </w:rPr>
            </w:pPr>
          </w:p>
          <w:p w:rsidR="005F1882" w:rsidRPr="005F1882" w:rsidRDefault="005F1882" w:rsidP="005F1882">
            <w:pPr>
              <w:pStyle w:val="ListParagraph"/>
              <w:numPr>
                <w:ilvl w:val="0"/>
                <w:numId w:val="45"/>
              </w:numPr>
              <w:jc w:val="both"/>
              <w:rPr>
                <w:rFonts w:ascii="Rockwell" w:hAnsi="Rockwell" w:cs="Arial"/>
              </w:rPr>
            </w:pPr>
            <w:r w:rsidRPr="005F1882">
              <w:rPr>
                <w:rFonts w:ascii="Rockwell" w:hAnsi="Rockwell" w:cs="Arial"/>
              </w:rPr>
              <w:t>Ensure that liquidation of cash advance be in accordance with COA Circular No. 97-002 dated February 10, 1997.</w:t>
            </w:r>
          </w:p>
          <w:p w:rsidR="005F1882" w:rsidRPr="005F1882" w:rsidRDefault="005F1882" w:rsidP="005F1882">
            <w:pPr>
              <w:jc w:val="both"/>
              <w:rPr>
                <w:rFonts w:ascii="Rockwell" w:hAnsi="Rockwell" w:cs="Arial"/>
              </w:rPr>
            </w:pPr>
          </w:p>
          <w:p w:rsidR="005F1882" w:rsidRPr="005F1882" w:rsidRDefault="005F1882" w:rsidP="005F1882">
            <w:pPr>
              <w:jc w:val="both"/>
              <w:rPr>
                <w:rFonts w:ascii="Rockwell" w:hAnsi="Rockwell" w:cs="Arial"/>
              </w:rPr>
            </w:pPr>
          </w:p>
          <w:p w:rsidR="005F1882" w:rsidRPr="005F1882" w:rsidRDefault="005F1882" w:rsidP="007C4444">
            <w:pPr>
              <w:jc w:val="both"/>
              <w:rPr>
                <w:rFonts w:ascii="Rockwell" w:hAnsi="Rockwell" w:cs="Arial"/>
              </w:rPr>
            </w:pPr>
          </w:p>
        </w:tc>
        <w:tc>
          <w:tcPr>
            <w:tcW w:w="3936" w:type="dxa"/>
          </w:tcPr>
          <w:p w:rsidR="005F1882" w:rsidRDefault="005F1882" w:rsidP="005F1882">
            <w:pPr>
              <w:jc w:val="both"/>
              <w:rPr>
                <w:rFonts w:ascii="Rockwell" w:hAnsi="Rockwell" w:cs="Arial"/>
              </w:rPr>
            </w:pPr>
          </w:p>
          <w:p w:rsidR="005F1882" w:rsidRDefault="005F1882" w:rsidP="005F1882">
            <w:pPr>
              <w:jc w:val="both"/>
              <w:rPr>
                <w:rFonts w:ascii="Rockwell" w:hAnsi="Rockwell" w:cs="Arial"/>
              </w:rPr>
            </w:pPr>
          </w:p>
          <w:p w:rsidR="005F1882" w:rsidRPr="005F1882" w:rsidRDefault="005F1882" w:rsidP="005F1882">
            <w:pPr>
              <w:jc w:val="both"/>
              <w:rPr>
                <w:rFonts w:ascii="Rockwell" w:hAnsi="Rockwell" w:cs="Arial"/>
              </w:rPr>
            </w:pPr>
          </w:p>
          <w:p w:rsidR="005F1882" w:rsidRPr="005F1882" w:rsidRDefault="005F1882" w:rsidP="005F1882">
            <w:pPr>
              <w:jc w:val="both"/>
              <w:rPr>
                <w:rFonts w:ascii="Rockwell" w:hAnsi="Rockwell" w:cs="Arial"/>
              </w:rPr>
            </w:pPr>
          </w:p>
          <w:p w:rsidR="005F1882" w:rsidRPr="005F1882" w:rsidRDefault="005F1882" w:rsidP="005F1882">
            <w:pPr>
              <w:jc w:val="both"/>
              <w:rPr>
                <w:rFonts w:ascii="Rockwell" w:hAnsi="Rockwell" w:cs="Arial"/>
              </w:rPr>
            </w:pPr>
            <w:r w:rsidRPr="005F1882">
              <w:rPr>
                <w:rFonts w:ascii="Rockwell" w:hAnsi="Rockwell" w:cs="Arial"/>
              </w:rPr>
              <w:t>To grant cash advance in accordance with the existing guidelines/policies</w:t>
            </w:r>
          </w:p>
          <w:p w:rsidR="005F1882" w:rsidRDefault="005F1882" w:rsidP="005F1882">
            <w:pPr>
              <w:jc w:val="both"/>
              <w:rPr>
                <w:rFonts w:ascii="Rockwell" w:hAnsi="Rockwell" w:cs="Arial"/>
              </w:rPr>
            </w:pPr>
          </w:p>
          <w:p w:rsidR="005F1882" w:rsidRPr="005F1882" w:rsidRDefault="005F1882" w:rsidP="005F1882">
            <w:pPr>
              <w:jc w:val="both"/>
              <w:rPr>
                <w:rFonts w:ascii="Rockwell" w:hAnsi="Rockwell" w:cs="Arial"/>
              </w:rPr>
            </w:pPr>
          </w:p>
          <w:p w:rsidR="005F1882" w:rsidRPr="005F1882" w:rsidRDefault="005F1882" w:rsidP="005F1882">
            <w:pPr>
              <w:jc w:val="both"/>
              <w:rPr>
                <w:rFonts w:ascii="Rockwell" w:hAnsi="Rockwell" w:cs="Arial"/>
              </w:rPr>
            </w:pPr>
            <w:r w:rsidRPr="005F1882">
              <w:rPr>
                <w:rFonts w:ascii="Rockwell" w:hAnsi="Rockwell" w:cs="Arial"/>
              </w:rPr>
              <w:t xml:space="preserve">To remind </w:t>
            </w:r>
            <w:proofErr w:type="spellStart"/>
            <w:r w:rsidRPr="005F1882">
              <w:rPr>
                <w:rFonts w:ascii="Rockwell" w:hAnsi="Rockwell" w:cs="Arial"/>
              </w:rPr>
              <w:t>WelOfs</w:t>
            </w:r>
            <w:proofErr w:type="spellEnd"/>
            <w:r w:rsidRPr="005F1882">
              <w:rPr>
                <w:rFonts w:ascii="Rockwell" w:hAnsi="Rockwell" w:cs="Arial"/>
              </w:rPr>
              <w:t xml:space="preserve">/AS to comply with the existing guidelines/policies in the liquidation of cash advance </w:t>
            </w:r>
          </w:p>
          <w:p w:rsidR="005F1882" w:rsidRPr="005F1882" w:rsidRDefault="005F1882" w:rsidP="005F1882">
            <w:pPr>
              <w:jc w:val="both"/>
              <w:rPr>
                <w:rFonts w:ascii="Rockwell" w:hAnsi="Rockwell" w:cs="Arial"/>
              </w:rPr>
            </w:pPr>
          </w:p>
          <w:p w:rsidR="005F1882" w:rsidRPr="005F1882" w:rsidRDefault="005F1882" w:rsidP="005F1882">
            <w:pPr>
              <w:pStyle w:val="ListParagraph"/>
              <w:numPr>
                <w:ilvl w:val="0"/>
                <w:numId w:val="46"/>
              </w:numPr>
              <w:ind w:left="252" w:hanging="270"/>
              <w:rPr>
                <w:rFonts w:ascii="Rockwell" w:hAnsi="Rockwell" w:cs="Arial"/>
              </w:rPr>
            </w:pPr>
            <w:r w:rsidRPr="005F1882">
              <w:rPr>
                <w:rFonts w:ascii="Rockwell" w:hAnsi="Rockwell" w:cs="Arial"/>
              </w:rPr>
              <w:t>$74,251.40 (CRO-Riyadh, KSA)</w:t>
            </w:r>
          </w:p>
          <w:p w:rsidR="005F1882" w:rsidRDefault="005F1882" w:rsidP="007C4444">
            <w:pPr>
              <w:jc w:val="both"/>
              <w:rPr>
                <w:rFonts w:ascii="Rockwell" w:hAnsi="Rockwell" w:cs="Arial"/>
              </w:rPr>
            </w:pPr>
          </w:p>
          <w:p w:rsidR="005F1882" w:rsidRPr="005F1882" w:rsidRDefault="005F1882" w:rsidP="005F1882">
            <w:pPr>
              <w:ind w:left="72" w:hanging="72"/>
              <w:rPr>
                <w:rFonts w:ascii="Rockwell" w:hAnsi="Rockwell" w:cs="Arial"/>
              </w:rPr>
            </w:pPr>
            <w:r w:rsidRPr="005F1882">
              <w:rPr>
                <w:rFonts w:ascii="Rockwell" w:hAnsi="Rockwell" w:cs="Arial"/>
              </w:rPr>
              <w:t>Welfare Officer - Singapore</w:t>
            </w:r>
          </w:p>
          <w:p w:rsidR="005F1882" w:rsidRPr="005F1882" w:rsidRDefault="005F1882" w:rsidP="005F1882">
            <w:pPr>
              <w:rPr>
                <w:rFonts w:ascii="Rockwell" w:hAnsi="Rockwell" w:cs="Arial"/>
              </w:rPr>
            </w:pPr>
            <w:r w:rsidRPr="005F1882">
              <w:rPr>
                <w:rFonts w:ascii="Rockwell" w:hAnsi="Rockwell" w:cs="Arial"/>
              </w:rPr>
              <w:lastRenderedPageBreak/>
              <w:t xml:space="preserve"> </w:t>
            </w:r>
          </w:p>
          <w:p w:rsidR="005F1882" w:rsidRPr="005F1882" w:rsidRDefault="005F1882" w:rsidP="005F1882">
            <w:pPr>
              <w:rPr>
                <w:rFonts w:ascii="Rockwell" w:hAnsi="Rockwell" w:cs="Arial"/>
              </w:rPr>
            </w:pPr>
            <w:r w:rsidRPr="005F1882">
              <w:rPr>
                <w:rFonts w:ascii="Rockwell" w:hAnsi="Rockwell" w:cs="Arial"/>
              </w:rPr>
              <w:t xml:space="preserve">  </w:t>
            </w:r>
            <w:r>
              <w:rPr>
                <w:rFonts w:ascii="Rockwell" w:hAnsi="Rockwell" w:cs="Arial"/>
              </w:rPr>
              <w:t xml:space="preserve">Welfare Officer - </w:t>
            </w:r>
            <w:r w:rsidRPr="005F1882">
              <w:rPr>
                <w:rFonts w:ascii="Rockwell" w:hAnsi="Rockwell" w:cs="Arial"/>
              </w:rPr>
              <w:t>CRO</w:t>
            </w:r>
          </w:p>
          <w:p w:rsidR="005F1882" w:rsidRPr="005F1882" w:rsidRDefault="005F1882" w:rsidP="005F1882">
            <w:pPr>
              <w:rPr>
                <w:rFonts w:ascii="Rockwell" w:hAnsi="Rockwell" w:cs="Arial"/>
              </w:rPr>
            </w:pPr>
          </w:p>
          <w:p w:rsidR="005F1882" w:rsidRPr="005F1882" w:rsidRDefault="005F1882" w:rsidP="005F1882">
            <w:pPr>
              <w:ind w:left="72" w:hanging="72"/>
              <w:rPr>
                <w:rFonts w:ascii="Rockwell" w:hAnsi="Rockwell" w:cs="Arial"/>
              </w:rPr>
            </w:pPr>
            <w:r w:rsidRPr="005F1882">
              <w:rPr>
                <w:rFonts w:ascii="Rockwell" w:hAnsi="Rockwell" w:cs="Arial"/>
              </w:rPr>
              <w:t xml:space="preserve">  Welfare Officer - Riyadh </w:t>
            </w:r>
          </w:p>
          <w:p w:rsidR="005F1882" w:rsidRDefault="005F1882" w:rsidP="005F1882">
            <w:pPr>
              <w:rPr>
                <w:rFonts w:ascii="Arial" w:hAnsi="Arial" w:cs="Arial"/>
                <w:sz w:val="16"/>
                <w:szCs w:val="16"/>
              </w:rPr>
            </w:pPr>
          </w:p>
          <w:p w:rsidR="005F1882" w:rsidRPr="005F1882" w:rsidRDefault="005F1882" w:rsidP="007C4444">
            <w:pPr>
              <w:jc w:val="both"/>
              <w:rPr>
                <w:rFonts w:ascii="Rockwell" w:hAnsi="Rockwell" w:cs="Arial"/>
              </w:rPr>
            </w:pPr>
          </w:p>
        </w:tc>
        <w:tc>
          <w:tcPr>
            <w:tcW w:w="2453" w:type="dxa"/>
          </w:tcPr>
          <w:p w:rsidR="005F1882" w:rsidRDefault="005F1882" w:rsidP="005F1882">
            <w:pPr>
              <w:rPr>
                <w:rFonts w:ascii="Rockwell" w:hAnsi="Rockwell" w:cs="Arial"/>
              </w:rPr>
            </w:pPr>
          </w:p>
          <w:p w:rsidR="005F1882" w:rsidRDefault="005F1882" w:rsidP="005F1882">
            <w:pPr>
              <w:rPr>
                <w:rFonts w:ascii="Rockwell" w:hAnsi="Rockwell" w:cs="Arial"/>
              </w:rPr>
            </w:pPr>
          </w:p>
          <w:p w:rsidR="005F1882" w:rsidRDefault="005F1882" w:rsidP="005F1882">
            <w:pPr>
              <w:rPr>
                <w:rFonts w:ascii="Rockwell" w:hAnsi="Rockwell" w:cs="Arial"/>
              </w:rPr>
            </w:pPr>
          </w:p>
          <w:p w:rsidR="005F1882" w:rsidRDefault="005F1882" w:rsidP="005F1882">
            <w:pPr>
              <w:rPr>
                <w:rFonts w:ascii="Rockwell" w:hAnsi="Rockwell" w:cs="Arial"/>
              </w:rPr>
            </w:pPr>
          </w:p>
          <w:p w:rsidR="005F1882" w:rsidRDefault="005F1882" w:rsidP="005F1882">
            <w:pPr>
              <w:rPr>
                <w:rFonts w:ascii="Rockwell" w:hAnsi="Rockwell" w:cs="Arial"/>
              </w:rPr>
            </w:pPr>
          </w:p>
          <w:p w:rsidR="005F1882" w:rsidRDefault="005F1882" w:rsidP="005F1882">
            <w:pPr>
              <w:rPr>
                <w:rFonts w:ascii="Rockwell" w:hAnsi="Rockwell" w:cs="Arial"/>
              </w:rPr>
            </w:pPr>
          </w:p>
          <w:p w:rsidR="005F1882" w:rsidRDefault="005F1882" w:rsidP="005F1882">
            <w:pPr>
              <w:rPr>
                <w:rFonts w:ascii="Rockwell" w:hAnsi="Rockwell" w:cs="Arial"/>
              </w:rPr>
            </w:pPr>
          </w:p>
          <w:p w:rsidR="005F1882" w:rsidRDefault="005F1882" w:rsidP="005F1882">
            <w:pPr>
              <w:rPr>
                <w:rFonts w:ascii="Rockwell" w:hAnsi="Rockwell" w:cs="Arial"/>
              </w:rPr>
            </w:pPr>
          </w:p>
          <w:p w:rsidR="005F1882" w:rsidRDefault="005F1882" w:rsidP="005F1882">
            <w:pPr>
              <w:rPr>
                <w:rFonts w:ascii="Rockwell" w:hAnsi="Rockwell" w:cs="Arial"/>
              </w:rPr>
            </w:pPr>
          </w:p>
          <w:p w:rsidR="005F1882" w:rsidRDefault="005F1882" w:rsidP="005F1882">
            <w:pPr>
              <w:rPr>
                <w:rFonts w:ascii="Rockwell" w:hAnsi="Rockwell" w:cs="Arial"/>
              </w:rPr>
            </w:pPr>
          </w:p>
          <w:p w:rsidR="005F1882" w:rsidRDefault="005F1882" w:rsidP="005F1882">
            <w:pPr>
              <w:rPr>
                <w:rFonts w:ascii="Rockwell" w:hAnsi="Rockwell" w:cs="Arial"/>
              </w:rPr>
            </w:pPr>
          </w:p>
          <w:p w:rsidR="005F1882" w:rsidRDefault="005F1882" w:rsidP="005F1882">
            <w:pPr>
              <w:rPr>
                <w:rFonts w:ascii="Rockwell" w:hAnsi="Rockwell" w:cs="Arial"/>
              </w:rPr>
            </w:pPr>
          </w:p>
          <w:p w:rsidR="005F1882" w:rsidRDefault="005F1882" w:rsidP="005F1882">
            <w:pPr>
              <w:rPr>
                <w:rFonts w:ascii="Rockwell" w:hAnsi="Rockwell" w:cs="Arial"/>
              </w:rPr>
            </w:pPr>
          </w:p>
          <w:p w:rsidR="005F1882" w:rsidRPr="005F1882" w:rsidRDefault="005F1882" w:rsidP="005F1882">
            <w:pPr>
              <w:rPr>
                <w:rFonts w:ascii="Rockwell" w:hAnsi="Rockwell" w:cs="Arial"/>
                <w:b/>
              </w:rPr>
            </w:pPr>
          </w:p>
          <w:p w:rsidR="005F1882" w:rsidRPr="005F1882" w:rsidRDefault="005F1882" w:rsidP="005F1882">
            <w:pPr>
              <w:rPr>
                <w:rFonts w:ascii="Rockwell" w:hAnsi="Rockwell" w:cs="Arial"/>
                <w:b/>
              </w:rPr>
            </w:pPr>
          </w:p>
          <w:p w:rsidR="005F1882" w:rsidRPr="005F1882" w:rsidRDefault="005F1882" w:rsidP="005F1882">
            <w:pPr>
              <w:rPr>
                <w:rFonts w:ascii="Rockwell" w:hAnsi="Rockwell" w:cs="Arial"/>
                <w:b/>
              </w:rPr>
            </w:pPr>
            <w:r w:rsidRPr="005F1882">
              <w:rPr>
                <w:rFonts w:ascii="Rockwell" w:hAnsi="Rockwell" w:cs="Arial"/>
                <w:b/>
              </w:rPr>
              <w:t>Fully Implemented</w:t>
            </w:r>
          </w:p>
          <w:p w:rsidR="005F1882" w:rsidRPr="005F1882" w:rsidRDefault="005F1882" w:rsidP="005F1882">
            <w:pPr>
              <w:rPr>
                <w:rFonts w:ascii="Rockwell" w:hAnsi="Rockwell" w:cs="Arial"/>
                <w:b/>
              </w:rPr>
            </w:pPr>
          </w:p>
          <w:p w:rsidR="005F1882" w:rsidRPr="005F1882" w:rsidRDefault="005F1882" w:rsidP="005F1882">
            <w:pPr>
              <w:rPr>
                <w:rFonts w:ascii="Rockwell" w:hAnsi="Rockwell" w:cs="Arial"/>
                <w:b/>
              </w:rPr>
            </w:pPr>
            <w:r w:rsidRPr="005F1882">
              <w:rPr>
                <w:rFonts w:ascii="Rockwell" w:hAnsi="Rockwell" w:cs="Arial"/>
                <w:b/>
              </w:rPr>
              <w:t>Fully Implemented</w:t>
            </w:r>
          </w:p>
          <w:p w:rsidR="005F1882" w:rsidRPr="005F1882" w:rsidRDefault="005F1882" w:rsidP="005F1882">
            <w:pPr>
              <w:rPr>
                <w:rFonts w:ascii="Rockwell" w:hAnsi="Rockwell" w:cs="Arial"/>
                <w:b/>
              </w:rPr>
            </w:pPr>
          </w:p>
          <w:p w:rsidR="005F1882" w:rsidRPr="005F1882" w:rsidRDefault="005F1882" w:rsidP="005F1882">
            <w:pPr>
              <w:rPr>
                <w:rFonts w:ascii="Rockwell" w:hAnsi="Rockwell" w:cs="Arial"/>
                <w:b/>
              </w:rPr>
            </w:pPr>
            <w:r w:rsidRPr="005F1882">
              <w:rPr>
                <w:rFonts w:ascii="Rockwell" w:hAnsi="Rockwell" w:cs="Arial"/>
                <w:b/>
              </w:rPr>
              <w:t>Fully Implemented</w:t>
            </w:r>
          </w:p>
          <w:p w:rsidR="005F1882" w:rsidRPr="005F1882" w:rsidRDefault="005F1882" w:rsidP="005F1882">
            <w:pPr>
              <w:rPr>
                <w:rFonts w:ascii="Rockwell" w:hAnsi="Rockwell" w:cs="Arial"/>
                <w:b/>
              </w:rPr>
            </w:pPr>
          </w:p>
          <w:p w:rsidR="005F1882" w:rsidRPr="005F1882" w:rsidRDefault="005F1882" w:rsidP="005F1882">
            <w:pPr>
              <w:rPr>
                <w:rFonts w:ascii="Rockwell" w:hAnsi="Rockwell" w:cs="Arial"/>
                <w:b/>
              </w:rPr>
            </w:pPr>
          </w:p>
          <w:p w:rsidR="005F1882" w:rsidRPr="005F1882" w:rsidRDefault="005F1882" w:rsidP="005F1882">
            <w:pPr>
              <w:rPr>
                <w:rFonts w:ascii="Rockwell" w:hAnsi="Rockwell" w:cs="Arial"/>
              </w:rPr>
            </w:pPr>
          </w:p>
          <w:p w:rsidR="005F1882" w:rsidRPr="005F1882" w:rsidRDefault="005F1882" w:rsidP="007C4444">
            <w:pPr>
              <w:rPr>
                <w:rFonts w:ascii="Rockwell" w:hAnsi="Rockwell" w:cs="Arial"/>
              </w:rPr>
            </w:pPr>
          </w:p>
        </w:tc>
      </w:tr>
      <w:tr w:rsidR="00935A10" w:rsidRPr="00986B84" w:rsidTr="00B52EB7">
        <w:tc>
          <w:tcPr>
            <w:tcW w:w="4341" w:type="dxa"/>
          </w:tcPr>
          <w:p w:rsidR="00935A10" w:rsidRPr="00B52EB7" w:rsidRDefault="00935A10" w:rsidP="007C4444">
            <w:pPr>
              <w:jc w:val="both"/>
              <w:rPr>
                <w:rFonts w:ascii="Rockwell" w:hAnsi="Rockwell" w:cs="Arial"/>
                <w:b/>
                <w:i/>
              </w:rPr>
            </w:pPr>
          </w:p>
          <w:p w:rsidR="00935A10" w:rsidRPr="00B52EB7" w:rsidRDefault="00935A10" w:rsidP="00935A10">
            <w:pPr>
              <w:ind w:left="342" w:hanging="342"/>
              <w:jc w:val="both"/>
              <w:rPr>
                <w:rFonts w:ascii="Rockwell" w:hAnsi="Rockwell" w:cs="Arial"/>
                <w:b/>
              </w:rPr>
            </w:pPr>
            <w:r w:rsidRPr="00B52EB7">
              <w:rPr>
                <w:rFonts w:ascii="Rockwell" w:hAnsi="Rockwell" w:cs="Arial"/>
                <w:b/>
                <w:i/>
              </w:rPr>
              <w:t xml:space="preserve">       Non-compliance with NGAS-prescribed Cash Receipts Record (CRR) and Cash Disbursements Record (CDR</w:t>
            </w:r>
            <w:r w:rsidRPr="00B52EB7">
              <w:rPr>
                <w:rFonts w:ascii="Rockwell" w:hAnsi="Rockwell" w:cs="Arial"/>
                <w:b/>
              </w:rPr>
              <w:t>)</w:t>
            </w:r>
          </w:p>
          <w:p w:rsidR="00935A10" w:rsidRPr="00B52EB7" w:rsidRDefault="00935A10" w:rsidP="00935A10">
            <w:pPr>
              <w:jc w:val="both"/>
              <w:rPr>
                <w:rFonts w:ascii="Rockwell" w:hAnsi="Rockwell" w:cs="Arial"/>
                <w:b/>
              </w:rPr>
            </w:pPr>
          </w:p>
          <w:p w:rsidR="00935A10" w:rsidRPr="00B52EB7" w:rsidRDefault="00935A10" w:rsidP="00935A10">
            <w:pPr>
              <w:ind w:left="702" w:hanging="702"/>
              <w:jc w:val="both"/>
              <w:rPr>
                <w:rFonts w:ascii="Rockwell" w:hAnsi="Rockwell" w:cs="Arial"/>
                <w:b/>
              </w:rPr>
            </w:pPr>
            <w:r w:rsidRPr="00B52EB7">
              <w:rPr>
                <w:rFonts w:ascii="Rockwell" w:hAnsi="Rockwell" w:cs="Arial"/>
                <w:b/>
              </w:rPr>
              <w:t xml:space="preserve">       20.</w:t>
            </w:r>
            <w:r w:rsidRPr="00B52EB7">
              <w:rPr>
                <w:rFonts w:ascii="Rockwell" w:hAnsi="Rockwell" w:cs="Arial"/>
                <w:b/>
              </w:rPr>
              <w:tab/>
              <w:t xml:space="preserve">The Accountable Officers of OWWA Riyadh, Kingdom of Saudi Arabia, </w:t>
            </w:r>
            <w:proofErr w:type="spellStart"/>
            <w:r w:rsidRPr="00B52EB7">
              <w:rPr>
                <w:rFonts w:ascii="Rockwell" w:hAnsi="Rockwell" w:cs="Arial"/>
                <w:b/>
              </w:rPr>
              <w:t>Hongkong</w:t>
            </w:r>
            <w:proofErr w:type="spellEnd"/>
            <w:r w:rsidRPr="00B52EB7">
              <w:rPr>
                <w:rFonts w:ascii="Rockwell" w:hAnsi="Rockwell" w:cs="Arial"/>
                <w:b/>
              </w:rPr>
              <w:t>, China, Singapore and London, United Kingdom, did not adopt the NGAS-prescribed Cash Receipts Records (CRR) and did not properly accomplished the Cash Disbursement Record (CDR) to account for the collection of the Post and for the utilization of cash advances, resulting in the absence of ready information on the balance of accountability on a given date.</w:t>
            </w:r>
          </w:p>
          <w:p w:rsidR="00935A10" w:rsidRPr="00B52EB7" w:rsidRDefault="00935A10" w:rsidP="00935A10">
            <w:pPr>
              <w:jc w:val="both"/>
              <w:rPr>
                <w:rFonts w:ascii="Rockwell" w:hAnsi="Rockwell" w:cs="Arial"/>
                <w:b/>
              </w:rPr>
            </w:pPr>
          </w:p>
          <w:p w:rsidR="00935A10" w:rsidRPr="00B52EB7" w:rsidRDefault="00935A10" w:rsidP="00935A10">
            <w:pPr>
              <w:jc w:val="both"/>
              <w:rPr>
                <w:rFonts w:ascii="Rockwell" w:hAnsi="Rockwell" w:cs="Arial"/>
                <w:b/>
              </w:rPr>
            </w:pPr>
          </w:p>
          <w:p w:rsidR="00935A10" w:rsidRPr="00B52EB7" w:rsidRDefault="00935A10" w:rsidP="007C4444">
            <w:pPr>
              <w:jc w:val="both"/>
              <w:rPr>
                <w:rFonts w:ascii="Rockwell" w:hAnsi="Rockwell" w:cs="Arial"/>
                <w:b/>
                <w:i/>
              </w:rPr>
            </w:pPr>
          </w:p>
        </w:tc>
        <w:tc>
          <w:tcPr>
            <w:tcW w:w="4309" w:type="dxa"/>
          </w:tcPr>
          <w:p w:rsidR="00935A10" w:rsidRDefault="00935A10" w:rsidP="00935A10">
            <w:pPr>
              <w:jc w:val="both"/>
              <w:rPr>
                <w:rFonts w:ascii="Rockwell" w:hAnsi="Rockwell" w:cs="Arial"/>
              </w:rPr>
            </w:pPr>
          </w:p>
          <w:p w:rsidR="00935A10" w:rsidRPr="00935A10" w:rsidRDefault="00935A10" w:rsidP="00935A10">
            <w:pPr>
              <w:jc w:val="both"/>
              <w:rPr>
                <w:rFonts w:ascii="Rockwell" w:hAnsi="Rockwell" w:cs="Arial"/>
              </w:rPr>
            </w:pPr>
          </w:p>
          <w:p w:rsidR="00935A10" w:rsidRPr="00935A10" w:rsidRDefault="00935A10" w:rsidP="00935A10">
            <w:pPr>
              <w:jc w:val="both"/>
              <w:rPr>
                <w:rFonts w:ascii="Rockwell" w:hAnsi="Rockwell" w:cs="Arial"/>
              </w:rPr>
            </w:pPr>
            <w:r w:rsidRPr="00935A10">
              <w:rPr>
                <w:rFonts w:ascii="Rockwell" w:hAnsi="Rockwell" w:cs="Arial"/>
              </w:rPr>
              <w:t xml:space="preserve">The teams recommended that the concerned </w:t>
            </w:r>
            <w:proofErr w:type="spellStart"/>
            <w:r w:rsidRPr="00935A10">
              <w:rPr>
                <w:rFonts w:ascii="Rockwell" w:hAnsi="Rockwell" w:cs="Arial"/>
              </w:rPr>
              <w:t>WelOf</w:t>
            </w:r>
            <w:proofErr w:type="spellEnd"/>
            <w:r w:rsidRPr="00935A10">
              <w:rPr>
                <w:rFonts w:ascii="Rockwell" w:hAnsi="Rockwell" w:cs="Arial"/>
              </w:rPr>
              <w:t>:</w:t>
            </w:r>
          </w:p>
          <w:p w:rsidR="00935A10" w:rsidRPr="00935A10" w:rsidRDefault="00935A10" w:rsidP="00935A10">
            <w:pPr>
              <w:jc w:val="both"/>
              <w:rPr>
                <w:rFonts w:ascii="Rockwell" w:hAnsi="Rockwell" w:cs="Arial"/>
              </w:rPr>
            </w:pPr>
          </w:p>
          <w:p w:rsidR="00935A10" w:rsidRPr="00935A10" w:rsidRDefault="00935A10" w:rsidP="00935A10">
            <w:pPr>
              <w:jc w:val="both"/>
              <w:rPr>
                <w:rFonts w:ascii="Rockwell" w:hAnsi="Rockwell" w:cs="Arial"/>
              </w:rPr>
            </w:pPr>
          </w:p>
          <w:p w:rsidR="00935A10" w:rsidRPr="00935A10" w:rsidRDefault="00935A10" w:rsidP="00935A10">
            <w:pPr>
              <w:pStyle w:val="ListParagraph"/>
              <w:numPr>
                <w:ilvl w:val="0"/>
                <w:numId w:val="47"/>
              </w:numPr>
              <w:jc w:val="both"/>
              <w:rPr>
                <w:rFonts w:ascii="Rockwell" w:hAnsi="Rockwell" w:cs="Arial"/>
              </w:rPr>
            </w:pPr>
            <w:r w:rsidRPr="00935A10">
              <w:rPr>
                <w:rFonts w:ascii="Rockwell" w:hAnsi="Rockwell" w:cs="Arial"/>
              </w:rPr>
              <w:t>Adopt the prescribed forms as stated in COA Circulars 2003-006 and 2004-003 dated December 2, 2003 and June 24, 2004, respectively;</w:t>
            </w:r>
          </w:p>
          <w:p w:rsidR="00935A10" w:rsidRDefault="00935A10" w:rsidP="00935A10">
            <w:pPr>
              <w:pStyle w:val="ListParagraph"/>
              <w:jc w:val="both"/>
              <w:rPr>
                <w:rFonts w:ascii="Rockwell" w:hAnsi="Rockwell" w:cs="Arial"/>
              </w:rPr>
            </w:pPr>
          </w:p>
          <w:p w:rsidR="00B52EB7" w:rsidRDefault="00B52EB7" w:rsidP="00935A10">
            <w:pPr>
              <w:pStyle w:val="ListParagraph"/>
              <w:jc w:val="both"/>
              <w:rPr>
                <w:rFonts w:ascii="Rockwell" w:hAnsi="Rockwell" w:cs="Arial"/>
              </w:rPr>
            </w:pPr>
          </w:p>
          <w:p w:rsidR="00B52EB7" w:rsidRDefault="00B52EB7" w:rsidP="00935A10">
            <w:pPr>
              <w:pStyle w:val="ListParagraph"/>
              <w:jc w:val="both"/>
              <w:rPr>
                <w:rFonts w:ascii="Rockwell" w:hAnsi="Rockwell" w:cs="Arial"/>
              </w:rPr>
            </w:pPr>
          </w:p>
          <w:p w:rsidR="00B52EB7" w:rsidRDefault="00B52EB7" w:rsidP="00935A10">
            <w:pPr>
              <w:pStyle w:val="ListParagraph"/>
              <w:jc w:val="both"/>
              <w:rPr>
                <w:rFonts w:ascii="Rockwell" w:hAnsi="Rockwell" w:cs="Arial"/>
              </w:rPr>
            </w:pPr>
          </w:p>
          <w:p w:rsidR="00B52EB7" w:rsidRPr="00935A10" w:rsidRDefault="00B52EB7" w:rsidP="00935A10">
            <w:pPr>
              <w:pStyle w:val="ListParagraph"/>
              <w:jc w:val="both"/>
              <w:rPr>
                <w:rFonts w:ascii="Rockwell" w:hAnsi="Rockwell" w:cs="Arial"/>
              </w:rPr>
            </w:pPr>
          </w:p>
          <w:p w:rsidR="00935A10" w:rsidRPr="00935A10" w:rsidRDefault="00935A10" w:rsidP="00935A10">
            <w:pPr>
              <w:pStyle w:val="ListParagraph"/>
              <w:numPr>
                <w:ilvl w:val="0"/>
                <w:numId w:val="47"/>
              </w:numPr>
              <w:jc w:val="both"/>
              <w:rPr>
                <w:rFonts w:ascii="Rockwell" w:hAnsi="Rockwell" w:cs="Arial"/>
              </w:rPr>
            </w:pPr>
            <w:r w:rsidRPr="00935A10">
              <w:rPr>
                <w:rFonts w:ascii="Rockwell" w:hAnsi="Rockwell" w:cs="Arial"/>
              </w:rPr>
              <w:t>Cause the preparation of the CRR to reflect the actual daily collections and deposits and running balance to establish the accountability on collections at any given date; and</w:t>
            </w:r>
          </w:p>
          <w:p w:rsidR="00935A10" w:rsidRDefault="00935A10" w:rsidP="00935A10">
            <w:pPr>
              <w:pStyle w:val="ListParagraph"/>
              <w:jc w:val="both"/>
              <w:rPr>
                <w:rFonts w:ascii="Rockwell" w:hAnsi="Rockwell" w:cs="Arial"/>
              </w:rPr>
            </w:pPr>
          </w:p>
          <w:p w:rsidR="00B52EB7" w:rsidRDefault="00B52EB7" w:rsidP="00935A10">
            <w:pPr>
              <w:pStyle w:val="ListParagraph"/>
              <w:jc w:val="both"/>
              <w:rPr>
                <w:rFonts w:ascii="Rockwell" w:hAnsi="Rockwell" w:cs="Arial"/>
              </w:rPr>
            </w:pPr>
          </w:p>
          <w:p w:rsidR="00B52EB7" w:rsidRDefault="00B52EB7" w:rsidP="00935A10">
            <w:pPr>
              <w:pStyle w:val="ListParagraph"/>
              <w:jc w:val="both"/>
              <w:rPr>
                <w:rFonts w:ascii="Rockwell" w:hAnsi="Rockwell" w:cs="Arial"/>
              </w:rPr>
            </w:pPr>
          </w:p>
          <w:p w:rsidR="00B52EB7" w:rsidRDefault="00B52EB7" w:rsidP="00935A10">
            <w:pPr>
              <w:pStyle w:val="ListParagraph"/>
              <w:jc w:val="both"/>
              <w:rPr>
                <w:rFonts w:ascii="Rockwell" w:hAnsi="Rockwell" w:cs="Arial"/>
              </w:rPr>
            </w:pPr>
          </w:p>
          <w:p w:rsidR="00B52EB7" w:rsidRDefault="00B52EB7" w:rsidP="00935A10">
            <w:pPr>
              <w:pStyle w:val="ListParagraph"/>
              <w:jc w:val="both"/>
              <w:rPr>
                <w:rFonts w:ascii="Rockwell" w:hAnsi="Rockwell" w:cs="Arial"/>
              </w:rPr>
            </w:pPr>
          </w:p>
          <w:p w:rsidR="00B52EB7" w:rsidRDefault="00B52EB7" w:rsidP="00935A10">
            <w:pPr>
              <w:pStyle w:val="ListParagraph"/>
              <w:jc w:val="both"/>
              <w:rPr>
                <w:rFonts w:ascii="Rockwell" w:hAnsi="Rockwell" w:cs="Arial"/>
              </w:rPr>
            </w:pPr>
          </w:p>
          <w:p w:rsidR="00B52EB7" w:rsidRDefault="00B52EB7" w:rsidP="00935A10">
            <w:pPr>
              <w:pStyle w:val="ListParagraph"/>
              <w:jc w:val="both"/>
              <w:rPr>
                <w:rFonts w:ascii="Rockwell" w:hAnsi="Rockwell" w:cs="Arial"/>
              </w:rPr>
            </w:pPr>
          </w:p>
          <w:p w:rsidR="00B52EB7" w:rsidRPr="00935A10" w:rsidRDefault="00B52EB7" w:rsidP="00935A10">
            <w:pPr>
              <w:pStyle w:val="ListParagraph"/>
              <w:jc w:val="both"/>
              <w:rPr>
                <w:rFonts w:ascii="Rockwell" w:hAnsi="Rockwell" w:cs="Arial"/>
              </w:rPr>
            </w:pPr>
          </w:p>
          <w:p w:rsidR="00935A10" w:rsidRPr="00935A10" w:rsidRDefault="00935A10" w:rsidP="00935A10">
            <w:pPr>
              <w:pStyle w:val="ListParagraph"/>
              <w:numPr>
                <w:ilvl w:val="0"/>
                <w:numId w:val="47"/>
              </w:numPr>
              <w:jc w:val="both"/>
              <w:rPr>
                <w:rFonts w:ascii="Rockwell" w:hAnsi="Rockwell" w:cs="Arial"/>
              </w:rPr>
            </w:pPr>
            <w:r w:rsidRPr="00935A10">
              <w:rPr>
                <w:rFonts w:ascii="Rockwell" w:hAnsi="Rockwell" w:cs="Arial"/>
              </w:rPr>
              <w:t xml:space="preserve">Properly accomplish the CDR to record, monitor and report transactions involving the grant of cash advances/payments charged thereto, and liquidation thereof by disbursing </w:t>
            </w:r>
            <w:proofErr w:type="gramStart"/>
            <w:r w:rsidRPr="00935A10">
              <w:rPr>
                <w:rFonts w:ascii="Rockwell" w:hAnsi="Rockwell" w:cs="Arial"/>
              </w:rPr>
              <w:t>accountable</w:t>
            </w:r>
            <w:proofErr w:type="gramEnd"/>
            <w:r w:rsidRPr="00935A10">
              <w:rPr>
                <w:rFonts w:ascii="Rockwell" w:hAnsi="Rockwell" w:cs="Arial"/>
              </w:rPr>
              <w:t xml:space="preserve"> officers.</w:t>
            </w:r>
          </w:p>
          <w:p w:rsidR="00935A10" w:rsidRPr="00935A10" w:rsidRDefault="00935A10" w:rsidP="005F1882">
            <w:pPr>
              <w:jc w:val="both"/>
              <w:rPr>
                <w:rFonts w:ascii="Rockwell" w:hAnsi="Rockwell" w:cs="Arial"/>
              </w:rPr>
            </w:pPr>
          </w:p>
        </w:tc>
        <w:tc>
          <w:tcPr>
            <w:tcW w:w="3936" w:type="dxa"/>
          </w:tcPr>
          <w:p w:rsidR="00935A10" w:rsidRDefault="00935A10" w:rsidP="00935A10">
            <w:pPr>
              <w:jc w:val="both"/>
              <w:rPr>
                <w:rFonts w:ascii="Rockwell" w:hAnsi="Rockwell" w:cs="Arial"/>
              </w:rPr>
            </w:pPr>
          </w:p>
          <w:p w:rsidR="00935A10" w:rsidRDefault="00935A10" w:rsidP="00935A10">
            <w:pPr>
              <w:jc w:val="both"/>
              <w:rPr>
                <w:rFonts w:ascii="Rockwell" w:hAnsi="Rockwell" w:cs="Arial"/>
              </w:rPr>
            </w:pPr>
          </w:p>
          <w:p w:rsidR="00935A10" w:rsidRDefault="00935A10" w:rsidP="00935A10">
            <w:pPr>
              <w:jc w:val="both"/>
              <w:rPr>
                <w:rFonts w:ascii="Rockwell" w:hAnsi="Rockwell" w:cs="Arial"/>
              </w:rPr>
            </w:pPr>
          </w:p>
          <w:p w:rsidR="00935A10" w:rsidRDefault="00935A10" w:rsidP="00935A10">
            <w:pPr>
              <w:jc w:val="both"/>
              <w:rPr>
                <w:rFonts w:ascii="Rockwell" w:hAnsi="Rockwell" w:cs="Arial"/>
              </w:rPr>
            </w:pPr>
          </w:p>
          <w:p w:rsidR="00935A10" w:rsidRDefault="00935A10" w:rsidP="00935A10">
            <w:pPr>
              <w:jc w:val="both"/>
              <w:rPr>
                <w:rFonts w:ascii="Rockwell" w:hAnsi="Rockwell" w:cs="Arial"/>
              </w:rPr>
            </w:pPr>
          </w:p>
          <w:p w:rsidR="00935A10" w:rsidRDefault="00935A10" w:rsidP="00935A10">
            <w:pPr>
              <w:jc w:val="both"/>
              <w:rPr>
                <w:rFonts w:ascii="Rockwell" w:hAnsi="Rockwell" w:cs="Arial"/>
              </w:rPr>
            </w:pPr>
          </w:p>
          <w:p w:rsidR="00935A10" w:rsidRPr="00935A10" w:rsidRDefault="00935A10" w:rsidP="00935A10">
            <w:pPr>
              <w:jc w:val="both"/>
              <w:rPr>
                <w:rFonts w:ascii="Rockwell" w:hAnsi="Rockwell" w:cs="Arial"/>
              </w:rPr>
            </w:pPr>
            <w:r w:rsidRPr="00935A10">
              <w:rPr>
                <w:rFonts w:ascii="Rockwell" w:hAnsi="Rockwell" w:cs="Arial"/>
              </w:rPr>
              <w:t>To adopt the prescribed forms of CRR and CDR in recording collections and deposits and disbursements.</w:t>
            </w:r>
          </w:p>
          <w:p w:rsidR="00935A10" w:rsidRDefault="00935A10" w:rsidP="00935A10">
            <w:pPr>
              <w:jc w:val="both"/>
              <w:rPr>
                <w:rFonts w:ascii="Rockwell" w:hAnsi="Rockwell" w:cs="Arial"/>
              </w:rPr>
            </w:pPr>
          </w:p>
          <w:p w:rsidR="00B52EB7" w:rsidRPr="00935A10" w:rsidRDefault="00B52EB7" w:rsidP="00935A10">
            <w:pPr>
              <w:jc w:val="both"/>
              <w:rPr>
                <w:rFonts w:ascii="Rockwell" w:hAnsi="Rockwell" w:cs="Arial"/>
              </w:rPr>
            </w:pPr>
            <w:r>
              <w:rPr>
                <w:rFonts w:ascii="Rockwell" w:hAnsi="Rockwell" w:cs="Arial"/>
              </w:rPr>
              <w:t xml:space="preserve">Welfare Officer – Riyadh </w:t>
            </w:r>
          </w:p>
          <w:p w:rsidR="00935A10" w:rsidRDefault="00935A10" w:rsidP="00935A10">
            <w:pPr>
              <w:jc w:val="both"/>
              <w:rPr>
                <w:rFonts w:ascii="Rockwell" w:hAnsi="Rockwell" w:cs="Arial"/>
              </w:rPr>
            </w:pPr>
          </w:p>
          <w:p w:rsidR="00B52EB7" w:rsidRDefault="00B52EB7" w:rsidP="00935A10">
            <w:pPr>
              <w:jc w:val="both"/>
              <w:rPr>
                <w:rFonts w:ascii="Rockwell" w:hAnsi="Rockwell" w:cs="Arial"/>
              </w:rPr>
            </w:pPr>
          </w:p>
          <w:p w:rsidR="00B52EB7" w:rsidRDefault="00B52EB7" w:rsidP="00935A10">
            <w:pPr>
              <w:jc w:val="both"/>
              <w:rPr>
                <w:rFonts w:ascii="Rockwell" w:hAnsi="Rockwell" w:cs="Arial"/>
              </w:rPr>
            </w:pPr>
          </w:p>
          <w:p w:rsidR="00B52EB7" w:rsidRPr="00935A10" w:rsidRDefault="00B52EB7" w:rsidP="00935A10">
            <w:pPr>
              <w:jc w:val="both"/>
              <w:rPr>
                <w:rFonts w:ascii="Rockwell" w:hAnsi="Rockwell" w:cs="Arial"/>
              </w:rPr>
            </w:pPr>
          </w:p>
          <w:p w:rsidR="00935A10" w:rsidRPr="00935A10" w:rsidRDefault="00935A10" w:rsidP="00935A10">
            <w:pPr>
              <w:jc w:val="both"/>
              <w:rPr>
                <w:rFonts w:ascii="Rockwell" w:hAnsi="Rockwell" w:cs="Arial"/>
              </w:rPr>
            </w:pPr>
            <w:r w:rsidRPr="00935A10">
              <w:rPr>
                <w:rFonts w:ascii="Rockwell" w:hAnsi="Rockwell" w:cs="Arial"/>
              </w:rPr>
              <w:t>To use CRR  to reflect the actual daily collections and deposits and running balance to establish the accountability on collections at any given date</w:t>
            </w:r>
          </w:p>
          <w:p w:rsidR="00935A10" w:rsidRDefault="00935A10" w:rsidP="00935A10">
            <w:pPr>
              <w:jc w:val="both"/>
              <w:rPr>
                <w:rFonts w:ascii="Rockwell" w:hAnsi="Rockwell" w:cs="Arial"/>
              </w:rPr>
            </w:pPr>
          </w:p>
          <w:p w:rsidR="00B52EB7" w:rsidRPr="00935A10" w:rsidRDefault="00B52EB7" w:rsidP="00935A10">
            <w:pPr>
              <w:jc w:val="both"/>
              <w:rPr>
                <w:rFonts w:ascii="Rockwell" w:hAnsi="Rockwell" w:cs="Arial"/>
              </w:rPr>
            </w:pPr>
            <w:r>
              <w:rPr>
                <w:rFonts w:ascii="Rockwell" w:hAnsi="Rockwell" w:cs="Arial"/>
              </w:rPr>
              <w:t xml:space="preserve">Welfare Officer - </w:t>
            </w:r>
            <w:proofErr w:type="spellStart"/>
            <w:r>
              <w:rPr>
                <w:rFonts w:ascii="Rockwell" w:hAnsi="Rockwell" w:cs="Arial"/>
              </w:rPr>
              <w:t>Hongkong</w:t>
            </w:r>
            <w:proofErr w:type="spellEnd"/>
          </w:p>
          <w:p w:rsidR="00935A10" w:rsidRDefault="00935A10" w:rsidP="00935A10">
            <w:pPr>
              <w:jc w:val="both"/>
              <w:rPr>
                <w:rFonts w:ascii="Rockwell" w:hAnsi="Rockwell" w:cs="Arial"/>
              </w:rPr>
            </w:pPr>
          </w:p>
          <w:p w:rsidR="00B52EB7" w:rsidRDefault="00B52EB7" w:rsidP="00935A10">
            <w:pPr>
              <w:jc w:val="both"/>
              <w:rPr>
                <w:rFonts w:ascii="Rockwell" w:hAnsi="Rockwell" w:cs="Arial"/>
              </w:rPr>
            </w:pPr>
          </w:p>
          <w:p w:rsidR="00B52EB7" w:rsidRDefault="00B52EB7" w:rsidP="00935A10">
            <w:pPr>
              <w:jc w:val="both"/>
              <w:rPr>
                <w:rFonts w:ascii="Rockwell" w:hAnsi="Rockwell" w:cs="Arial"/>
              </w:rPr>
            </w:pPr>
          </w:p>
          <w:p w:rsidR="00B52EB7" w:rsidRDefault="00B52EB7" w:rsidP="00935A10">
            <w:pPr>
              <w:jc w:val="both"/>
              <w:rPr>
                <w:rFonts w:ascii="Rockwell" w:hAnsi="Rockwell" w:cs="Arial"/>
              </w:rPr>
            </w:pPr>
          </w:p>
          <w:p w:rsidR="00B52EB7" w:rsidRDefault="00B52EB7" w:rsidP="00935A10">
            <w:pPr>
              <w:jc w:val="both"/>
              <w:rPr>
                <w:rFonts w:ascii="Rockwell" w:hAnsi="Rockwell" w:cs="Arial"/>
              </w:rPr>
            </w:pPr>
          </w:p>
          <w:p w:rsidR="00B52EB7" w:rsidRDefault="00B52EB7" w:rsidP="00935A10">
            <w:pPr>
              <w:jc w:val="both"/>
              <w:rPr>
                <w:rFonts w:ascii="Rockwell" w:hAnsi="Rockwell" w:cs="Arial"/>
              </w:rPr>
            </w:pPr>
          </w:p>
          <w:p w:rsidR="00B52EB7" w:rsidRPr="00935A10" w:rsidRDefault="00B52EB7" w:rsidP="00935A10">
            <w:pPr>
              <w:jc w:val="both"/>
              <w:rPr>
                <w:rFonts w:ascii="Rockwell" w:hAnsi="Rockwell" w:cs="Arial"/>
              </w:rPr>
            </w:pPr>
          </w:p>
          <w:p w:rsidR="00935A10" w:rsidRPr="00935A10" w:rsidRDefault="00935A10" w:rsidP="00935A10">
            <w:pPr>
              <w:jc w:val="both"/>
              <w:rPr>
                <w:rFonts w:ascii="Rockwell" w:hAnsi="Rockwell" w:cs="Arial"/>
              </w:rPr>
            </w:pPr>
            <w:r w:rsidRPr="00935A10">
              <w:rPr>
                <w:rFonts w:ascii="Rockwell" w:hAnsi="Rockwell" w:cs="Arial"/>
              </w:rPr>
              <w:t xml:space="preserve">To properly accomplish the CDR to record, monitor and report transactions involving the grant of cash advances/ payments charged and liquidations </w:t>
            </w:r>
          </w:p>
          <w:p w:rsidR="00935A10" w:rsidRPr="00935A10" w:rsidRDefault="00935A10" w:rsidP="00935A10">
            <w:pPr>
              <w:jc w:val="both"/>
              <w:rPr>
                <w:rFonts w:ascii="Rockwell" w:hAnsi="Rockwell" w:cs="Arial"/>
              </w:rPr>
            </w:pPr>
          </w:p>
          <w:p w:rsidR="00935A10" w:rsidRPr="00935A10" w:rsidRDefault="00935A10" w:rsidP="00935A10">
            <w:pPr>
              <w:jc w:val="both"/>
              <w:rPr>
                <w:rFonts w:ascii="Rockwell" w:hAnsi="Rockwell" w:cs="Arial"/>
              </w:rPr>
            </w:pPr>
            <w:r w:rsidRPr="00935A10">
              <w:rPr>
                <w:rFonts w:ascii="Rockwell" w:hAnsi="Rockwell" w:cs="Arial"/>
              </w:rPr>
              <w:t>c. S$63,007 (Singapore)</w:t>
            </w:r>
          </w:p>
          <w:p w:rsidR="00935A10" w:rsidRPr="00935A10" w:rsidRDefault="00935A10" w:rsidP="00935A10">
            <w:pPr>
              <w:jc w:val="both"/>
              <w:rPr>
                <w:rFonts w:ascii="Rockwell" w:hAnsi="Rockwell" w:cs="Arial"/>
              </w:rPr>
            </w:pPr>
          </w:p>
          <w:p w:rsidR="00935A10" w:rsidRPr="00935A10" w:rsidRDefault="00935A10" w:rsidP="005F1882">
            <w:pPr>
              <w:jc w:val="both"/>
              <w:rPr>
                <w:rFonts w:ascii="Rockwell" w:hAnsi="Rockwell" w:cs="Arial"/>
              </w:rPr>
            </w:pPr>
          </w:p>
        </w:tc>
        <w:tc>
          <w:tcPr>
            <w:tcW w:w="2453" w:type="dxa"/>
          </w:tcPr>
          <w:p w:rsidR="00935A10" w:rsidRDefault="00935A10" w:rsidP="00935A10">
            <w:pPr>
              <w:rPr>
                <w:rFonts w:ascii="Rockwell" w:hAnsi="Rockwell" w:cs="Arial"/>
              </w:rPr>
            </w:pPr>
          </w:p>
          <w:p w:rsidR="00935A10" w:rsidRDefault="00935A10" w:rsidP="00935A10">
            <w:pPr>
              <w:rPr>
                <w:rFonts w:ascii="Rockwell" w:hAnsi="Rockwell" w:cs="Arial"/>
              </w:rPr>
            </w:pPr>
          </w:p>
          <w:p w:rsidR="00935A10" w:rsidRDefault="00935A10" w:rsidP="00935A10">
            <w:pPr>
              <w:rPr>
                <w:rFonts w:ascii="Rockwell" w:hAnsi="Rockwell" w:cs="Arial"/>
              </w:rPr>
            </w:pPr>
          </w:p>
          <w:p w:rsidR="00935A10" w:rsidRPr="00935A10" w:rsidRDefault="00935A10" w:rsidP="00935A10">
            <w:pPr>
              <w:rPr>
                <w:rFonts w:ascii="Rockwell" w:hAnsi="Rockwell" w:cs="Arial"/>
                <w:b/>
              </w:rPr>
            </w:pPr>
          </w:p>
          <w:p w:rsidR="00935A10" w:rsidRPr="00935A10" w:rsidRDefault="00935A10" w:rsidP="00935A10">
            <w:pPr>
              <w:rPr>
                <w:rFonts w:ascii="Rockwell" w:hAnsi="Rockwell" w:cs="Arial"/>
                <w:b/>
              </w:rPr>
            </w:pPr>
          </w:p>
          <w:p w:rsidR="00935A10" w:rsidRPr="00935A10" w:rsidRDefault="00935A10" w:rsidP="00935A10">
            <w:pPr>
              <w:rPr>
                <w:rFonts w:ascii="Rockwell" w:hAnsi="Rockwell" w:cs="Arial"/>
                <w:b/>
              </w:rPr>
            </w:pPr>
          </w:p>
          <w:p w:rsidR="00935A10" w:rsidRPr="00935A10" w:rsidRDefault="00935A10" w:rsidP="00935A10">
            <w:pPr>
              <w:rPr>
                <w:rFonts w:ascii="Rockwell" w:hAnsi="Rockwell" w:cs="Arial"/>
                <w:b/>
              </w:rPr>
            </w:pPr>
            <w:r w:rsidRPr="00935A10">
              <w:rPr>
                <w:rFonts w:ascii="Rockwell" w:hAnsi="Rockwell" w:cs="Arial"/>
                <w:b/>
              </w:rPr>
              <w:t>Fully Implemented</w:t>
            </w:r>
          </w:p>
          <w:p w:rsidR="00935A10" w:rsidRPr="00935A10" w:rsidRDefault="00935A10" w:rsidP="00935A10">
            <w:pPr>
              <w:rPr>
                <w:rFonts w:ascii="Rockwell" w:hAnsi="Rockwell" w:cs="Arial"/>
                <w:b/>
              </w:rPr>
            </w:pPr>
          </w:p>
          <w:p w:rsidR="00935A10" w:rsidRPr="00935A10" w:rsidRDefault="00935A10" w:rsidP="00935A10">
            <w:pPr>
              <w:rPr>
                <w:rFonts w:ascii="Rockwell" w:hAnsi="Rockwell" w:cs="Arial"/>
                <w:b/>
              </w:rPr>
            </w:pPr>
          </w:p>
          <w:p w:rsidR="00935A10" w:rsidRPr="00935A10" w:rsidRDefault="00935A10" w:rsidP="00935A10">
            <w:pPr>
              <w:rPr>
                <w:rFonts w:ascii="Rockwell" w:hAnsi="Rockwell" w:cs="Arial"/>
                <w:b/>
              </w:rPr>
            </w:pPr>
          </w:p>
          <w:p w:rsidR="00935A10" w:rsidRPr="00935A10" w:rsidRDefault="00935A10" w:rsidP="00935A10">
            <w:pPr>
              <w:rPr>
                <w:rFonts w:ascii="Rockwell" w:hAnsi="Rockwell" w:cs="Arial"/>
                <w:b/>
              </w:rPr>
            </w:pPr>
          </w:p>
          <w:p w:rsidR="00B52EB7" w:rsidRPr="00B52EB7" w:rsidRDefault="00B52EB7" w:rsidP="00B52EB7">
            <w:pPr>
              <w:rPr>
                <w:rFonts w:ascii="Rockwell" w:hAnsi="Rockwell" w:cs="Arial"/>
                <w:i/>
              </w:rPr>
            </w:pPr>
            <w:r w:rsidRPr="00B52EB7">
              <w:rPr>
                <w:rFonts w:ascii="Rockwell" w:hAnsi="Rockwell" w:cs="Arial"/>
                <w:i/>
              </w:rPr>
              <w:t>Submitted Electronic  Cash Disbursement Records</w:t>
            </w:r>
          </w:p>
          <w:p w:rsidR="00935A10" w:rsidRDefault="00935A10" w:rsidP="00935A10">
            <w:pPr>
              <w:rPr>
                <w:rFonts w:ascii="Rockwell" w:hAnsi="Rockwell" w:cs="Arial"/>
                <w:b/>
              </w:rPr>
            </w:pPr>
          </w:p>
          <w:p w:rsidR="00B52EB7" w:rsidRPr="00935A10" w:rsidRDefault="00B52EB7" w:rsidP="00935A10">
            <w:pPr>
              <w:rPr>
                <w:rFonts w:ascii="Rockwell" w:hAnsi="Rockwell" w:cs="Arial"/>
                <w:b/>
              </w:rPr>
            </w:pPr>
          </w:p>
          <w:p w:rsidR="00935A10" w:rsidRPr="00935A10" w:rsidRDefault="00935A10" w:rsidP="00935A10">
            <w:pPr>
              <w:rPr>
                <w:rFonts w:ascii="Rockwell" w:hAnsi="Rockwell" w:cs="Arial"/>
                <w:b/>
              </w:rPr>
            </w:pPr>
            <w:r w:rsidRPr="00935A10">
              <w:rPr>
                <w:rFonts w:ascii="Rockwell" w:hAnsi="Rockwell" w:cs="Arial"/>
                <w:b/>
              </w:rPr>
              <w:t>Fully Implemented</w:t>
            </w:r>
          </w:p>
          <w:p w:rsidR="00935A10" w:rsidRPr="00935A10" w:rsidRDefault="00935A10" w:rsidP="00935A10">
            <w:pPr>
              <w:rPr>
                <w:rFonts w:ascii="Rockwell" w:hAnsi="Rockwell" w:cs="Arial"/>
                <w:b/>
              </w:rPr>
            </w:pPr>
          </w:p>
          <w:p w:rsidR="00935A10" w:rsidRPr="00935A10" w:rsidRDefault="00935A10" w:rsidP="00935A10">
            <w:pPr>
              <w:rPr>
                <w:rFonts w:ascii="Rockwell" w:hAnsi="Rockwell" w:cs="Arial"/>
                <w:b/>
              </w:rPr>
            </w:pPr>
          </w:p>
          <w:p w:rsidR="00935A10" w:rsidRPr="00935A10" w:rsidRDefault="00935A10" w:rsidP="00935A10">
            <w:pPr>
              <w:rPr>
                <w:rFonts w:ascii="Rockwell" w:hAnsi="Rockwell" w:cs="Arial"/>
                <w:b/>
              </w:rPr>
            </w:pPr>
          </w:p>
          <w:p w:rsidR="00935A10" w:rsidRPr="00935A10" w:rsidRDefault="00935A10" w:rsidP="00935A10">
            <w:pPr>
              <w:rPr>
                <w:rFonts w:ascii="Rockwell" w:hAnsi="Rockwell" w:cs="Arial"/>
                <w:b/>
              </w:rPr>
            </w:pPr>
          </w:p>
          <w:p w:rsidR="00935A10" w:rsidRPr="00935A10" w:rsidRDefault="00935A10" w:rsidP="00935A10">
            <w:pPr>
              <w:rPr>
                <w:rFonts w:ascii="Rockwell" w:hAnsi="Rockwell" w:cs="Arial"/>
                <w:b/>
              </w:rPr>
            </w:pPr>
          </w:p>
          <w:p w:rsidR="00935A10" w:rsidRPr="00B52EB7" w:rsidRDefault="00B52EB7" w:rsidP="00935A10">
            <w:pPr>
              <w:rPr>
                <w:rFonts w:ascii="Rockwell" w:hAnsi="Rockwell" w:cs="Arial"/>
                <w:b/>
                <w:i/>
              </w:rPr>
            </w:pPr>
            <w:proofErr w:type="spellStart"/>
            <w:r w:rsidRPr="00B52EB7">
              <w:rPr>
                <w:rFonts w:ascii="Rockwell" w:hAnsi="Rockwell" w:cs="Arial"/>
                <w:i/>
              </w:rPr>
              <w:t>WelOf</w:t>
            </w:r>
            <w:proofErr w:type="spellEnd"/>
            <w:r w:rsidRPr="00B52EB7">
              <w:rPr>
                <w:rFonts w:ascii="Rockwell" w:hAnsi="Rockwell" w:cs="Arial"/>
                <w:i/>
              </w:rPr>
              <w:t xml:space="preserve"> resolved to </w:t>
            </w:r>
            <w:r w:rsidRPr="00B52EB7">
              <w:rPr>
                <w:rFonts w:ascii="Rockwell" w:hAnsi="Rockwell" w:cs="Arial"/>
                <w:i/>
              </w:rPr>
              <w:lastRenderedPageBreak/>
              <w:t>comply with the use of CRR for better recording and monitoring of collections and deposits.</w:t>
            </w:r>
          </w:p>
          <w:p w:rsidR="00B52EB7" w:rsidRPr="00935A10" w:rsidRDefault="00B52EB7" w:rsidP="00935A10">
            <w:pPr>
              <w:rPr>
                <w:rFonts w:ascii="Rockwell" w:hAnsi="Rockwell" w:cs="Arial"/>
                <w:b/>
              </w:rPr>
            </w:pPr>
          </w:p>
          <w:p w:rsidR="00935A10" w:rsidRPr="00935A10" w:rsidRDefault="00935A10" w:rsidP="00935A10">
            <w:pPr>
              <w:rPr>
                <w:rFonts w:ascii="Rockwell" w:hAnsi="Rockwell" w:cs="Arial"/>
                <w:b/>
              </w:rPr>
            </w:pPr>
            <w:r w:rsidRPr="00935A10">
              <w:rPr>
                <w:rFonts w:ascii="Rockwell" w:hAnsi="Rockwell" w:cs="Arial"/>
                <w:b/>
              </w:rPr>
              <w:t>Fully Implemented</w:t>
            </w:r>
          </w:p>
          <w:p w:rsidR="00935A10" w:rsidRPr="00935A10" w:rsidRDefault="00935A10" w:rsidP="00935A10">
            <w:pPr>
              <w:rPr>
                <w:rFonts w:ascii="Rockwell" w:hAnsi="Rockwell" w:cs="Arial"/>
                <w:b/>
              </w:rPr>
            </w:pPr>
          </w:p>
          <w:p w:rsidR="00935A10" w:rsidRPr="00935A10" w:rsidRDefault="00935A10" w:rsidP="00935A10">
            <w:pPr>
              <w:rPr>
                <w:rFonts w:ascii="Rockwell" w:hAnsi="Rockwell" w:cs="Arial"/>
                <w:b/>
              </w:rPr>
            </w:pPr>
          </w:p>
          <w:p w:rsidR="00935A10" w:rsidRPr="00935A10" w:rsidRDefault="00935A10" w:rsidP="00935A10">
            <w:pPr>
              <w:rPr>
                <w:rFonts w:ascii="Rockwell" w:hAnsi="Rockwell" w:cs="Arial"/>
                <w:b/>
              </w:rPr>
            </w:pPr>
            <w:r w:rsidRPr="00935A10">
              <w:rPr>
                <w:rFonts w:ascii="Rockwell" w:hAnsi="Rockwell" w:cs="Arial"/>
                <w:b/>
              </w:rPr>
              <w:t>Fully Implemented</w:t>
            </w:r>
          </w:p>
          <w:p w:rsidR="00935A10" w:rsidRPr="00935A10" w:rsidRDefault="00935A10" w:rsidP="00935A10">
            <w:pPr>
              <w:rPr>
                <w:rFonts w:ascii="Rockwell" w:hAnsi="Rockwell" w:cs="Arial"/>
                <w:b/>
              </w:rPr>
            </w:pPr>
            <w:r w:rsidRPr="00935A10">
              <w:rPr>
                <w:rFonts w:ascii="Rockwell" w:hAnsi="Rockwell" w:cs="Arial"/>
                <w:b/>
              </w:rPr>
              <w:t>(for collections)</w:t>
            </w:r>
          </w:p>
          <w:p w:rsidR="00935A10" w:rsidRPr="00935A10" w:rsidRDefault="00935A10" w:rsidP="00935A10">
            <w:pPr>
              <w:rPr>
                <w:rFonts w:ascii="Rockwell" w:hAnsi="Rockwell" w:cs="Arial"/>
                <w:b/>
              </w:rPr>
            </w:pPr>
          </w:p>
          <w:p w:rsidR="00935A10" w:rsidRPr="00935A10" w:rsidRDefault="00935A10" w:rsidP="00935A10">
            <w:pPr>
              <w:rPr>
                <w:rFonts w:ascii="Rockwell" w:hAnsi="Rockwell" w:cs="Arial"/>
                <w:b/>
              </w:rPr>
            </w:pPr>
            <w:r w:rsidRPr="00935A10">
              <w:rPr>
                <w:rFonts w:ascii="Rockwell" w:hAnsi="Rockwell" w:cs="Arial"/>
                <w:b/>
              </w:rPr>
              <w:t xml:space="preserve">Partial Implementation </w:t>
            </w:r>
          </w:p>
          <w:p w:rsidR="00935A10" w:rsidRDefault="00935A10" w:rsidP="00935A10">
            <w:pPr>
              <w:rPr>
                <w:rFonts w:ascii="Rockwell" w:hAnsi="Rockwell" w:cs="Arial"/>
                <w:b/>
              </w:rPr>
            </w:pPr>
            <w:r w:rsidRPr="00935A10">
              <w:rPr>
                <w:rFonts w:ascii="Rockwell" w:hAnsi="Rockwell" w:cs="Arial"/>
                <w:b/>
              </w:rPr>
              <w:t>(for CA on  MOE &amp; PF)</w:t>
            </w:r>
          </w:p>
          <w:p w:rsidR="00B52EB7" w:rsidRDefault="00B52EB7" w:rsidP="00935A10">
            <w:pPr>
              <w:rPr>
                <w:rFonts w:ascii="Rockwell" w:hAnsi="Rockwell" w:cs="Arial"/>
                <w:b/>
              </w:rPr>
            </w:pPr>
          </w:p>
          <w:p w:rsidR="00B52EB7" w:rsidRPr="00B52EB7" w:rsidRDefault="00B52EB7" w:rsidP="00B52EB7">
            <w:pPr>
              <w:rPr>
                <w:rFonts w:ascii="Rockwell" w:hAnsi="Rockwell" w:cs="Arial"/>
                <w:i/>
              </w:rPr>
            </w:pPr>
            <w:r>
              <w:rPr>
                <w:rFonts w:ascii="Rockwell" w:hAnsi="Rockwell" w:cs="Arial"/>
                <w:i/>
              </w:rPr>
              <w:t>(</w:t>
            </w:r>
            <w:r w:rsidRPr="00B52EB7">
              <w:rPr>
                <w:rFonts w:ascii="Rockwell" w:hAnsi="Rockwell" w:cs="Arial"/>
                <w:i/>
              </w:rPr>
              <w:t xml:space="preserve">London Post -adopted the prescribed </w:t>
            </w:r>
            <w:proofErr w:type="gramStart"/>
            <w:r w:rsidRPr="00B52EB7">
              <w:rPr>
                <w:rFonts w:ascii="Rockwell" w:hAnsi="Rockwell" w:cs="Arial"/>
                <w:i/>
              </w:rPr>
              <w:t>forms  CRR</w:t>
            </w:r>
            <w:proofErr w:type="gramEnd"/>
            <w:r w:rsidRPr="00B52EB7">
              <w:rPr>
                <w:rFonts w:ascii="Rockwell" w:hAnsi="Rockwell" w:cs="Arial"/>
                <w:i/>
              </w:rPr>
              <w:t>/CDR from Jan2014-Sept 2015 for collections; CDR January to Sept 2015.</w:t>
            </w:r>
            <w:r>
              <w:rPr>
                <w:rFonts w:ascii="Rockwell" w:hAnsi="Rockwell" w:cs="Arial"/>
                <w:i/>
              </w:rPr>
              <w:t>)</w:t>
            </w:r>
          </w:p>
          <w:p w:rsidR="00B52EB7" w:rsidRPr="00935A10" w:rsidRDefault="00B52EB7" w:rsidP="00935A10">
            <w:pPr>
              <w:rPr>
                <w:rFonts w:ascii="Rockwell" w:hAnsi="Rockwell" w:cs="Arial"/>
                <w:b/>
              </w:rPr>
            </w:pPr>
          </w:p>
          <w:p w:rsidR="00935A10" w:rsidRPr="00935A10" w:rsidRDefault="00935A10" w:rsidP="005F1882">
            <w:pPr>
              <w:rPr>
                <w:rFonts w:ascii="Rockwell" w:hAnsi="Rockwell" w:cs="Arial"/>
              </w:rPr>
            </w:pPr>
          </w:p>
        </w:tc>
      </w:tr>
      <w:tr w:rsidR="00B52EB7" w:rsidRPr="00986B84" w:rsidTr="00B52EB7">
        <w:tc>
          <w:tcPr>
            <w:tcW w:w="15039" w:type="dxa"/>
            <w:gridSpan w:val="4"/>
            <w:shd w:val="clear" w:color="auto" w:fill="BFBFBF" w:themeFill="background1" w:themeFillShade="BF"/>
          </w:tcPr>
          <w:p w:rsidR="00B52EB7" w:rsidRPr="00B52EB7" w:rsidRDefault="00B52EB7" w:rsidP="00935A10">
            <w:pPr>
              <w:rPr>
                <w:rFonts w:ascii="Rockwell" w:hAnsi="Rockwell" w:cs="Arial"/>
                <w:b/>
              </w:rPr>
            </w:pPr>
            <w:r w:rsidRPr="00B52EB7">
              <w:rPr>
                <w:rFonts w:ascii="Rockwell" w:hAnsi="Rockwell" w:cs="Arial"/>
                <w:b/>
              </w:rPr>
              <w:lastRenderedPageBreak/>
              <w:t xml:space="preserve">VALUE MONEY FOR AUDIT </w:t>
            </w:r>
          </w:p>
        </w:tc>
      </w:tr>
      <w:tr w:rsidR="00935A10" w:rsidRPr="00986B84" w:rsidTr="00B52EB7">
        <w:tc>
          <w:tcPr>
            <w:tcW w:w="4341" w:type="dxa"/>
          </w:tcPr>
          <w:p w:rsidR="002D7BF5" w:rsidRDefault="002D7BF5" w:rsidP="00935A10">
            <w:pPr>
              <w:ind w:left="276"/>
              <w:jc w:val="both"/>
              <w:rPr>
                <w:rFonts w:ascii="Rockwell" w:hAnsi="Rockwell" w:cs="Arial"/>
                <w:b/>
                <w:i/>
              </w:rPr>
            </w:pPr>
          </w:p>
          <w:p w:rsidR="00935A10" w:rsidRPr="002D7BF5" w:rsidRDefault="00935A10" w:rsidP="00935A10">
            <w:pPr>
              <w:ind w:left="276"/>
              <w:jc w:val="both"/>
              <w:rPr>
                <w:rFonts w:ascii="Rockwell" w:hAnsi="Rockwell" w:cs="Arial"/>
                <w:i/>
              </w:rPr>
            </w:pPr>
            <w:r w:rsidRPr="002D7BF5">
              <w:rPr>
                <w:rFonts w:ascii="Rockwell" w:hAnsi="Rockwell" w:cs="Arial"/>
                <w:b/>
                <w:i/>
              </w:rPr>
              <w:t>Absence of plans/targets for Programs implemented</w:t>
            </w:r>
          </w:p>
          <w:p w:rsidR="00935A10" w:rsidRPr="002D7BF5" w:rsidRDefault="00935A10" w:rsidP="00935A10">
            <w:pPr>
              <w:ind w:left="276"/>
              <w:jc w:val="both"/>
              <w:rPr>
                <w:rFonts w:ascii="Rockwell" w:hAnsi="Rockwell" w:cs="Arial"/>
              </w:rPr>
            </w:pPr>
          </w:p>
          <w:p w:rsidR="00935A10" w:rsidRPr="002D7BF5" w:rsidRDefault="00935A10" w:rsidP="00935A10">
            <w:pPr>
              <w:pStyle w:val="ListParagraph"/>
              <w:numPr>
                <w:ilvl w:val="0"/>
                <w:numId w:val="48"/>
              </w:numPr>
              <w:jc w:val="both"/>
              <w:rPr>
                <w:rFonts w:ascii="Rockwell" w:hAnsi="Rockwell" w:cs="Arial"/>
                <w:b/>
              </w:rPr>
            </w:pPr>
            <w:r w:rsidRPr="002D7BF5">
              <w:rPr>
                <w:rFonts w:ascii="Rockwell" w:hAnsi="Rockwell" w:cs="Arial"/>
                <w:b/>
              </w:rPr>
              <w:t xml:space="preserve">The effectiveness of program implementation and extent of program accomplishments of </w:t>
            </w:r>
            <w:r w:rsidRPr="002D7BF5">
              <w:rPr>
                <w:rFonts w:ascii="Rockwell" w:hAnsi="Rockwell" w:cs="Arial"/>
                <w:b/>
              </w:rPr>
              <w:lastRenderedPageBreak/>
              <w:t xml:space="preserve">Information Technology Program of OWWA </w:t>
            </w:r>
            <w:proofErr w:type="spellStart"/>
            <w:r w:rsidRPr="002D7BF5">
              <w:rPr>
                <w:rFonts w:ascii="Rockwell" w:hAnsi="Rockwell" w:cs="Arial"/>
                <w:b/>
              </w:rPr>
              <w:t>Hongkong</w:t>
            </w:r>
            <w:proofErr w:type="spellEnd"/>
            <w:r w:rsidRPr="002D7BF5">
              <w:rPr>
                <w:rFonts w:ascii="Rockwell" w:hAnsi="Rockwell" w:cs="Arial"/>
                <w:b/>
              </w:rPr>
              <w:t>, China and Reintegration Program of OWWA London, United Kingdom could not be assessed due to the absence of plans and/or targets.</w:t>
            </w:r>
          </w:p>
          <w:p w:rsidR="00935A10" w:rsidRDefault="00935A10" w:rsidP="007C4444">
            <w:pPr>
              <w:jc w:val="both"/>
              <w:rPr>
                <w:rFonts w:ascii="Rockwell" w:hAnsi="Rockwell" w:cs="Arial"/>
                <w:b/>
                <w:i/>
              </w:rPr>
            </w:pPr>
          </w:p>
          <w:p w:rsidR="002D7BF5" w:rsidRDefault="002D7BF5" w:rsidP="007C4444">
            <w:pPr>
              <w:jc w:val="both"/>
              <w:rPr>
                <w:rFonts w:ascii="Rockwell" w:hAnsi="Rockwell" w:cs="Arial"/>
                <w:b/>
                <w:i/>
              </w:rPr>
            </w:pPr>
          </w:p>
          <w:p w:rsidR="002D7BF5" w:rsidRDefault="002D7BF5" w:rsidP="007C4444">
            <w:pPr>
              <w:jc w:val="both"/>
              <w:rPr>
                <w:rFonts w:ascii="Rockwell" w:hAnsi="Rockwell" w:cs="Arial"/>
                <w:b/>
                <w:i/>
              </w:rPr>
            </w:pPr>
          </w:p>
          <w:p w:rsidR="002D7BF5" w:rsidRDefault="002D7BF5" w:rsidP="007C4444">
            <w:pPr>
              <w:jc w:val="both"/>
              <w:rPr>
                <w:rFonts w:ascii="Rockwell" w:hAnsi="Rockwell" w:cs="Arial"/>
                <w:b/>
                <w:i/>
              </w:rPr>
            </w:pPr>
          </w:p>
          <w:p w:rsidR="002D7BF5" w:rsidRDefault="002D7BF5" w:rsidP="007C4444">
            <w:pPr>
              <w:jc w:val="both"/>
              <w:rPr>
                <w:rFonts w:ascii="Rockwell" w:hAnsi="Rockwell" w:cs="Arial"/>
                <w:b/>
                <w:i/>
              </w:rPr>
            </w:pPr>
          </w:p>
          <w:p w:rsidR="002D7BF5" w:rsidRPr="002D7BF5" w:rsidRDefault="002D7BF5" w:rsidP="007C4444">
            <w:pPr>
              <w:jc w:val="both"/>
              <w:rPr>
                <w:rFonts w:ascii="Rockwell" w:hAnsi="Rockwell" w:cs="Arial"/>
                <w:b/>
                <w:i/>
              </w:rPr>
            </w:pPr>
          </w:p>
        </w:tc>
        <w:tc>
          <w:tcPr>
            <w:tcW w:w="4309" w:type="dxa"/>
          </w:tcPr>
          <w:p w:rsidR="00935A10" w:rsidRDefault="00935A10" w:rsidP="00935A10">
            <w:pPr>
              <w:jc w:val="both"/>
              <w:rPr>
                <w:rFonts w:ascii="Rockwell" w:hAnsi="Rockwell" w:cs="Arial"/>
              </w:rPr>
            </w:pPr>
          </w:p>
          <w:p w:rsidR="002D7BF5" w:rsidRDefault="002D7BF5" w:rsidP="00935A10">
            <w:pPr>
              <w:jc w:val="both"/>
              <w:rPr>
                <w:rFonts w:ascii="Rockwell" w:hAnsi="Rockwell" w:cs="Arial"/>
              </w:rPr>
            </w:pPr>
          </w:p>
          <w:p w:rsidR="002D7BF5" w:rsidRDefault="002D7BF5" w:rsidP="00935A10">
            <w:pPr>
              <w:jc w:val="both"/>
              <w:rPr>
                <w:rFonts w:ascii="Rockwell" w:hAnsi="Rockwell" w:cs="Arial"/>
              </w:rPr>
            </w:pPr>
          </w:p>
          <w:p w:rsidR="002D7BF5" w:rsidRPr="002D7BF5" w:rsidRDefault="002D7BF5" w:rsidP="00935A10">
            <w:pPr>
              <w:jc w:val="both"/>
              <w:rPr>
                <w:rFonts w:ascii="Rockwell" w:hAnsi="Rockwell" w:cs="Arial"/>
              </w:rPr>
            </w:pPr>
          </w:p>
          <w:p w:rsidR="00935A10" w:rsidRPr="002D7BF5" w:rsidRDefault="00935A10" w:rsidP="00935A10">
            <w:pPr>
              <w:jc w:val="both"/>
              <w:rPr>
                <w:rFonts w:ascii="Rockwell" w:hAnsi="Rockwell" w:cs="Arial"/>
              </w:rPr>
            </w:pPr>
            <w:r w:rsidRPr="002D7BF5">
              <w:rPr>
                <w:rFonts w:ascii="Rockwell" w:hAnsi="Rockwell" w:cs="Arial"/>
              </w:rPr>
              <w:t xml:space="preserve">We recommended that the Post set annual plans and targets for the programs to aid in the evaluation of </w:t>
            </w:r>
            <w:r w:rsidRPr="002D7BF5">
              <w:rPr>
                <w:rFonts w:ascii="Rockwell" w:hAnsi="Rockwell" w:cs="Arial"/>
              </w:rPr>
              <w:lastRenderedPageBreak/>
              <w:t>performance and assessment of extent of program accomplishment vis-à-vis the plans and targets.</w:t>
            </w:r>
          </w:p>
          <w:p w:rsidR="00935A10" w:rsidRPr="002D7BF5" w:rsidRDefault="00935A10" w:rsidP="00935A10">
            <w:pPr>
              <w:jc w:val="both"/>
              <w:rPr>
                <w:rFonts w:ascii="Rockwell" w:hAnsi="Rockwell" w:cs="Arial"/>
              </w:rPr>
            </w:pPr>
          </w:p>
          <w:p w:rsidR="00935A10" w:rsidRPr="002D7BF5" w:rsidRDefault="00935A10" w:rsidP="00935A10">
            <w:pPr>
              <w:jc w:val="both"/>
              <w:rPr>
                <w:rFonts w:ascii="Rockwell" w:hAnsi="Rockwell" w:cs="Arial"/>
              </w:rPr>
            </w:pPr>
          </w:p>
          <w:p w:rsidR="00935A10" w:rsidRPr="002D7BF5" w:rsidRDefault="00935A10" w:rsidP="00935A10">
            <w:pPr>
              <w:jc w:val="both"/>
              <w:rPr>
                <w:rFonts w:ascii="Rockwell" w:hAnsi="Rockwell" w:cs="Arial"/>
              </w:rPr>
            </w:pPr>
          </w:p>
        </w:tc>
        <w:tc>
          <w:tcPr>
            <w:tcW w:w="3936" w:type="dxa"/>
          </w:tcPr>
          <w:p w:rsidR="00935A10" w:rsidRDefault="00935A10" w:rsidP="00935A10">
            <w:pPr>
              <w:jc w:val="both"/>
              <w:rPr>
                <w:rFonts w:ascii="Rockwell" w:hAnsi="Rockwell" w:cs="Arial"/>
              </w:rPr>
            </w:pPr>
          </w:p>
          <w:p w:rsidR="002D7BF5" w:rsidRDefault="002D7BF5" w:rsidP="00935A10">
            <w:pPr>
              <w:jc w:val="both"/>
              <w:rPr>
                <w:rFonts w:ascii="Rockwell" w:hAnsi="Rockwell" w:cs="Arial"/>
              </w:rPr>
            </w:pPr>
          </w:p>
          <w:p w:rsidR="002D7BF5" w:rsidRDefault="002D7BF5" w:rsidP="00935A10">
            <w:pPr>
              <w:jc w:val="both"/>
              <w:rPr>
                <w:rFonts w:ascii="Rockwell" w:hAnsi="Rockwell" w:cs="Arial"/>
              </w:rPr>
            </w:pPr>
          </w:p>
          <w:p w:rsidR="002D7BF5" w:rsidRPr="002D7BF5" w:rsidRDefault="002D7BF5" w:rsidP="00935A10">
            <w:pPr>
              <w:jc w:val="both"/>
              <w:rPr>
                <w:rFonts w:ascii="Rockwell" w:hAnsi="Rockwell" w:cs="Arial"/>
              </w:rPr>
            </w:pPr>
          </w:p>
          <w:p w:rsidR="00935A10" w:rsidRPr="002D7BF5" w:rsidRDefault="00935A10" w:rsidP="00935A10">
            <w:pPr>
              <w:jc w:val="both"/>
              <w:rPr>
                <w:rFonts w:ascii="Rockwell" w:hAnsi="Rockwell" w:cs="Arial"/>
              </w:rPr>
            </w:pPr>
            <w:r w:rsidRPr="002D7BF5">
              <w:rPr>
                <w:rFonts w:ascii="Rockwell" w:hAnsi="Rockwell" w:cs="Arial"/>
              </w:rPr>
              <w:t xml:space="preserve">PPDO, together with OOCS to craft guidelines on the implementation of programs on-site, to include setting </w:t>
            </w:r>
            <w:r w:rsidRPr="002D7BF5">
              <w:rPr>
                <w:rFonts w:ascii="Rockwell" w:hAnsi="Rockwell" w:cs="Arial"/>
              </w:rPr>
              <w:lastRenderedPageBreak/>
              <w:t>plans and targets for each program</w:t>
            </w:r>
          </w:p>
          <w:p w:rsidR="00935A10" w:rsidRPr="002D7BF5" w:rsidRDefault="00935A10" w:rsidP="00935A10">
            <w:pPr>
              <w:jc w:val="both"/>
              <w:rPr>
                <w:rFonts w:ascii="Rockwell" w:hAnsi="Rockwell" w:cs="Arial"/>
              </w:rPr>
            </w:pPr>
          </w:p>
          <w:p w:rsidR="002D7BF5" w:rsidRPr="002D7BF5" w:rsidRDefault="002D7BF5" w:rsidP="002D7BF5">
            <w:pPr>
              <w:rPr>
                <w:rFonts w:ascii="Rockwell" w:hAnsi="Rockwell" w:cs="Arial"/>
              </w:rPr>
            </w:pPr>
            <w:r w:rsidRPr="002D7BF5">
              <w:rPr>
                <w:rFonts w:ascii="Rockwell" w:hAnsi="Rockwell" w:cs="Arial"/>
              </w:rPr>
              <w:t xml:space="preserve">Welfare Officer -  </w:t>
            </w:r>
            <w:proofErr w:type="spellStart"/>
            <w:r w:rsidRPr="002D7BF5">
              <w:rPr>
                <w:rFonts w:ascii="Rockwell" w:hAnsi="Rockwell" w:cs="Arial"/>
              </w:rPr>
              <w:t>Hongkong</w:t>
            </w:r>
            <w:proofErr w:type="spellEnd"/>
          </w:p>
          <w:p w:rsidR="002D7BF5" w:rsidRPr="002D7BF5" w:rsidRDefault="002D7BF5" w:rsidP="002D7BF5">
            <w:pPr>
              <w:rPr>
                <w:rFonts w:ascii="Rockwell" w:hAnsi="Rockwell" w:cs="Arial"/>
              </w:rPr>
            </w:pPr>
          </w:p>
          <w:p w:rsidR="00B52EB7" w:rsidRDefault="00B52EB7" w:rsidP="002D7BF5">
            <w:pPr>
              <w:rPr>
                <w:rFonts w:ascii="Rockwell" w:hAnsi="Rockwell" w:cs="Arial"/>
              </w:rPr>
            </w:pPr>
          </w:p>
          <w:p w:rsidR="00B52EB7" w:rsidRDefault="00B52EB7" w:rsidP="002D7BF5">
            <w:pPr>
              <w:rPr>
                <w:rFonts w:ascii="Rockwell" w:hAnsi="Rockwell" w:cs="Arial"/>
              </w:rPr>
            </w:pPr>
          </w:p>
          <w:p w:rsidR="00B52EB7" w:rsidRDefault="00B52EB7" w:rsidP="002D7BF5">
            <w:pPr>
              <w:rPr>
                <w:rFonts w:ascii="Rockwell" w:hAnsi="Rockwell" w:cs="Arial"/>
              </w:rPr>
            </w:pPr>
          </w:p>
          <w:p w:rsidR="002D7BF5" w:rsidRPr="002D7BF5" w:rsidRDefault="002D7BF5" w:rsidP="002D7BF5">
            <w:pPr>
              <w:rPr>
                <w:rFonts w:ascii="Rockwell" w:hAnsi="Rockwell" w:cs="Arial"/>
              </w:rPr>
            </w:pPr>
            <w:r w:rsidRPr="002D7BF5">
              <w:rPr>
                <w:rFonts w:ascii="Rockwell" w:hAnsi="Rockwell" w:cs="Arial"/>
              </w:rPr>
              <w:t>Welfare Officer - London</w:t>
            </w:r>
          </w:p>
          <w:p w:rsidR="00935A10" w:rsidRPr="002D7BF5" w:rsidRDefault="00935A10" w:rsidP="00935A10">
            <w:pPr>
              <w:jc w:val="both"/>
              <w:rPr>
                <w:rFonts w:ascii="Rockwell" w:hAnsi="Rockwell" w:cs="Arial"/>
              </w:rPr>
            </w:pPr>
          </w:p>
        </w:tc>
        <w:tc>
          <w:tcPr>
            <w:tcW w:w="2453" w:type="dxa"/>
          </w:tcPr>
          <w:p w:rsidR="00935A10" w:rsidRPr="002D7BF5" w:rsidRDefault="00935A10" w:rsidP="00935A10">
            <w:pPr>
              <w:rPr>
                <w:rFonts w:ascii="Rockwell" w:hAnsi="Rockwell" w:cs="Arial"/>
              </w:rPr>
            </w:pPr>
          </w:p>
          <w:p w:rsidR="00935A10" w:rsidRPr="002D7BF5" w:rsidRDefault="00935A10" w:rsidP="00935A10">
            <w:pPr>
              <w:rPr>
                <w:rFonts w:ascii="Rockwell" w:hAnsi="Rockwell" w:cs="Arial"/>
              </w:rPr>
            </w:pPr>
          </w:p>
          <w:p w:rsidR="00935A10" w:rsidRDefault="00935A10" w:rsidP="00935A10">
            <w:pPr>
              <w:rPr>
                <w:rFonts w:ascii="Rockwell" w:hAnsi="Rockwell" w:cs="Arial"/>
              </w:rPr>
            </w:pPr>
          </w:p>
          <w:p w:rsidR="002D7BF5" w:rsidRDefault="002D7BF5" w:rsidP="00935A10">
            <w:pPr>
              <w:rPr>
                <w:rFonts w:ascii="Rockwell" w:hAnsi="Rockwell" w:cs="Arial"/>
              </w:rPr>
            </w:pPr>
          </w:p>
          <w:p w:rsidR="002D7BF5" w:rsidRDefault="002D7BF5" w:rsidP="00935A10">
            <w:pPr>
              <w:rPr>
                <w:rFonts w:ascii="Rockwell" w:hAnsi="Rockwell" w:cs="Arial"/>
              </w:rPr>
            </w:pPr>
          </w:p>
          <w:p w:rsidR="002D7BF5" w:rsidRDefault="002D7BF5" w:rsidP="00935A10">
            <w:pPr>
              <w:rPr>
                <w:rFonts w:ascii="Rockwell" w:hAnsi="Rockwell" w:cs="Arial"/>
              </w:rPr>
            </w:pPr>
          </w:p>
          <w:p w:rsidR="002D7BF5" w:rsidRDefault="002D7BF5" w:rsidP="00935A10">
            <w:pPr>
              <w:rPr>
                <w:rFonts w:ascii="Rockwell" w:hAnsi="Rockwell" w:cs="Arial"/>
              </w:rPr>
            </w:pPr>
          </w:p>
          <w:p w:rsidR="002D7BF5" w:rsidRDefault="002D7BF5" w:rsidP="00935A10">
            <w:pPr>
              <w:rPr>
                <w:rFonts w:ascii="Rockwell" w:hAnsi="Rockwell" w:cs="Arial"/>
              </w:rPr>
            </w:pPr>
          </w:p>
          <w:p w:rsidR="002D7BF5" w:rsidRPr="00B52EB7" w:rsidRDefault="002D7BF5" w:rsidP="00935A10">
            <w:pPr>
              <w:rPr>
                <w:rFonts w:ascii="Rockwell" w:hAnsi="Rockwell" w:cs="Arial"/>
                <w:b/>
              </w:rPr>
            </w:pPr>
          </w:p>
          <w:p w:rsidR="00935A10" w:rsidRPr="00B52EB7" w:rsidRDefault="00935A10" w:rsidP="00935A10">
            <w:pPr>
              <w:rPr>
                <w:rFonts w:ascii="Rockwell" w:hAnsi="Rockwell" w:cs="Arial"/>
                <w:b/>
              </w:rPr>
            </w:pPr>
            <w:r w:rsidRPr="00B52EB7">
              <w:rPr>
                <w:rFonts w:ascii="Rockwell" w:hAnsi="Rockwell" w:cs="Arial"/>
                <w:b/>
              </w:rPr>
              <w:t>Fully Implemented</w:t>
            </w:r>
          </w:p>
          <w:p w:rsidR="00B52EB7" w:rsidRDefault="00B52EB7" w:rsidP="00B52EB7">
            <w:pPr>
              <w:rPr>
                <w:rFonts w:ascii="Arial" w:hAnsi="Arial" w:cs="Arial"/>
                <w:sz w:val="16"/>
                <w:szCs w:val="16"/>
              </w:rPr>
            </w:pPr>
            <w:r>
              <w:rPr>
                <w:rFonts w:ascii="Arial" w:hAnsi="Arial" w:cs="Arial"/>
                <w:sz w:val="16"/>
                <w:szCs w:val="16"/>
              </w:rPr>
              <w:t>Plans and targets for IT Program are all contained in the Annual Work and Financial Plan (WFP)</w:t>
            </w:r>
          </w:p>
          <w:p w:rsidR="00935A10" w:rsidRPr="00B52EB7" w:rsidRDefault="00935A10" w:rsidP="00935A10">
            <w:pPr>
              <w:rPr>
                <w:rFonts w:ascii="Rockwell" w:hAnsi="Rockwell" w:cs="Arial"/>
                <w:b/>
              </w:rPr>
            </w:pPr>
          </w:p>
          <w:p w:rsidR="00935A10" w:rsidRPr="00B52EB7" w:rsidRDefault="00935A10" w:rsidP="00935A10">
            <w:pPr>
              <w:rPr>
                <w:rFonts w:ascii="Rockwell" w:hAnsi="Rockwell" w:cs="Arial"/>
                <w:b/>
              </w:rPr>
            </w:pPr>
            <w:r w:rsidRPr="00B52EB7">
              <w:rPr>
                <w:rFonts w:ascii="Rockwell" w:hAnsi="Rockwell" w:cs="Arial"/>
                <w:b/>
              </w:rPr>
              <w:t xml:space="preserve">Fully Implemented </w:t>
            </w:r>
          </w:p>
          <w:p w:rsidR="00B52EB7" w:rsidRDefault="00B52EB7" w:rsidP="00B52EB7">
            <w:pPr>
              <w:rPr>
                <w:rFonts w:ascii="Arial" w:hAnsi="Arial" w:cs="Arial"/>
                <w:sz w:val="16"/>
                <w:szCs w:val="16"/>
              </w:rPr>
            </w:pPr>
            <w:r>
              <w:rPr>
                <w:rFonts w:ascii="Arial" w:hAnsi="Arial" w:cs="Arial"/>
                <w:sz w:val="16"/>
                <w:szCs w:val="16"/>
              </w:rPr>
              <w:t xml:space="preserve">2014 WFP Reformulated Accomplishment Report </w:t>
            </w:r>
          </w:p>
          <w:p w:rsidR="00935A10" w:rsidRPr="00B52EB7" w:rsidRDefault="00935A10" w:rsidP="00935A10">
            <w:pPr>
              <w:rPr>
                <w:rFonts w:ascii="Rockwell" w:hAnsi="Rockwell" w:cs="Arial"/>
                <w:b/>
              </w:rPr>
            </w:pPr>
          </w:p>
          <w:p w:rsidR="00935A10" w:rsidRPr="002D7BF5" w:rsidRDefault="00935A10" w:rsidP="00935A10">
            <w:pPr>
              <w:rPr>
                <w:rFonts w:ascii="Rockwell" w:hAnsi="Rockwell" w:cs="Arial"/>
              </w:rPr>
            </w:pPr>
          </w:p>
          <w:p w:rsidR="00935A10" w:rsidRPr="002D7BF5" w:rsidRDefault="00935A10" w:rsidP="00935A10">
            <w:pPr>
              <w:rPr>
                <w:rFonts w:ascii="Rockwell" w:hAnsi="Rockwell" w:cs="Arial"/>
              </w:rPr>
            </w:pPr>
          </w:p>
        </w:tc>
      </w:tr>
      <w:tr w:rsidR="002D7BF5" w:rsidRPr="00986B84" w:rsidTr="00B52EB7">
        <w:tc>
          <w:tcPr>
            <w:tcW w:w="4341" w:type="dxa"/>
          </w:tcPr>
          <w:p w:rsidR="002D7BF5" w:rsidRPr="002D7BF5" w:rsidRDefault="002D7BF5" w:rsidP="00935A10">
            <w:pPr>
              <w:ind w:left="276"/>
              <w:jc w:val="both"/>
              <w:rPr>
                <w:rFonts w:ascii="Rockwell" w:hAnsi="Rockwell" w:cs="Arial"/>
                <w:b/>
                <w:i/>
              </w:rPr>
            </w:pPr>
          </w:p>
          <w:p w:rsidR="002D7BF5" w:rsidRPr="002D7BF5" w:rsidRDefault="002D7BF5" w:rsidP="002D7BF5">
            <w:pPr>
              <w:ind w:left="276"/>
              <w:jc w:val="both"/>
              <w:rPr>
                <w:rFonts w:ascii="Rockwell" w:hAnsi="Rockwell" w:cs="Arial"/>
                <w:b/>
                <w:i/>
              </w:rPr>
            </w:pPr>
            <w:r w:rsidRPr="002D7BF5">
              <w:rPr>
                <w:rFonts w:ascii="Rockwell" w:hAnsi="Rockwell" w:cs="Arial"/>
                <w:b/>
                <w:i/>
              </w:rPr>
              <w:t xml:space="preserve">Absence of standards for the annual targeted activities of </w:t>
            </w:r>
            <w:proofErr w:type="spellStart"/>
            <w:r w:rsidRPr="002D7BF5">
              <w:rPr>
                <w:rFonts w:ascii="Rockwell" w:hAnsi="Rockwell" w:cs="Arial"/>
                <w:b/>
                <w:i/>
              </w:rPr>
              <w:t>WelOfs</w:t>
            </w:r>
            <w:proofErr w:type="spellEnd"/>
          </w:p>
          <w:p w:rsidR="002D7BF5" w:rsidRPr="002D7BF5" w:rsidRDefault="002D7BF5" w:rsidP="002D7BF5">
            <w:pPr>
              <w:ind w:left="276"/>
              <w:jc w:val="both"/>
              <w:rPr>
                <w:rFonts w:ascii="Rockwell" w:hAnsi="Rockwell" w:cs="Arial"/>
                <w:b/>
              </w:rPr>
            </w:pPr>
          </w:p>
          <w:p w:rsidR="002D7BF5" w:rsidRPr="002D7BF5" w:rsidRDefault="002D7BF5" w:rsidP="002D7BF5">
            <w:pPr>
              <w:pStyle w:val="ListParagraph"/>
              <w:numPr>
                <w:ilvl w:val="0"/>
                <w:numId w:val="48"/>
              </w:numPr>
              <w:jc w:val="both"/>
              <w:rPr>
                <w:rFonts w:ascii="Rockwell" w:hAnsi="Rockwell" w:cs="Arial"/>
                <w:b/>
              </w:rPr>
            </w:pPr>
            <w:r w:rsidRPr="002D7BF5">
              <w:rPr>
                <w:rFonts w:ascii="Rockwell" w:hAnsi="Rockwell" w:cs="Arial"/>
                <w:b/>
              </w:rPr>
              <w:t xml:space="preserve">Audit of OWWA London, United Kingdom revealed that the performance of the </w:t>
            </w:r>
            <w:proofErr w:type="spellStart"/>
            <w:r w:rsidRPr="002D7BF5">
              <w:rPr>
                <w:rFonts w:ascii="Rockwell" w:hAnsi="Rockwell" w:cs="Arial"/>
                <w:b/>
              </w:rPr>
              <w:t>WelOf</w:t>
            </w:r>
            <w:proofErr w:type="spellEnd"/>
            <w:r w:rsidRPr="002D7BF5">
              <w:rPr>
                <w:rFonts w:ascii="Rockwell" w:hAnsi="Rockwell" w:cs="Arial"/>
                <w:b/>
              </w:rPr>
              <w:t xml:space="preserve"> cannot be effectively measured because of the absence of standards for the annual targeted activities.</w:t>
            </w:r>
          </w:p>
          <w:p w:rsidR="002D7BF5" w:rsidRPr="002D7BF5" w:rsidRDefault="002D7BF5" w:rsidP="00935A10">
            <w:pPr>
              <w:ind w:left="276"/>
              <w:jc w:val="both"/>
              <w:rPr>
                <w:rFonts w:ascii="Rockwell" w:hAnsi="Rockwell" w:cs="Arial"/>
                <w:b/>
                <w:i/>
              </w:rPr>
            </w:pPr>
          </w:p>
        </w:tc>
        <w:tc>
          <w:tcPr>
            <w:tcW w:w="4309" w:type="dxa"/>
          </w:tcPr>
          <w:p w:rsidR="002D7BF5" w:rsidRPr="002D7BF5" w:rsidRDefault="002D7BF5" w:rsidP="002D7BF5">
            <w:pPr>
              <w:jc w:val="both"/>
              <w:rPr>
                <w:rFonts w:ascii="Rockwell" w:hAnsi="Rockwell" w:cs="Arial"/>
              </w:rPr>
            </w:pPr>
          </w:p>
          <w:p w:rsidR="002D7BF5" w:rsidRPr="002D7BF5" w:rsidRDefault="002D7BF5" w:rsidP="002D7BF5">
            <w:pPr>
              <w:jc w:val="both"/>
              <w:rPr>
                <w:rFonts w:ascii="Rockwell" w:hAnsi="Rockwell" w:cs="Arial"/>
              </w:rPr>
            </w:pPr>
          </w:p>
          <w:p w:rsidR="002D7BF5" w:rsidRDefault="002D7BF5" w:rsidP="002D7BF5">
            <w:pPr>
              <w:jc w:val="both"/>
              <w:rPr>
                <w:rFonts w:ascii="Rockwell" w:hAnsi="Rockwell" w:cs="Arial"/>
              </w:rPr>
            </w:pPr>
          </w:p>
          <w:p w:rsidR="002D7BF5" w:rsidRPr="002D7BF5" w:rsidRDefault="002D7BF5" w:rsidP="002D7BF5">
            <w:pPr>
              <w:jc w:val="both"/>
              <w:rPr>
                <w:rFonts w:ascii="Rockwell" w:hAnsi="Rockwell" w:cs="Arial"/>
              </w:rPr>
            </w:pPr>
          </w:p>
          <w:p w:rsidR="002D7BF5" w:rsidRPr="002D7BF5" w:rsidRDefault="002D7BF5" w:rsidP="002D7BF5">
            <w:pPr>
              <w:jc w:val="both"/>
              <w:rPr>
                <w:rFonts w:ascii="Rockwell" w:hAnsi="Rockwell" w:cs="Arial"/>
              </w:rPr>
            </w:pPr>
            <w:r w:rsidRPr="002D7BF5">
              <w:rPr>
                <w:rFonts w:ascii="Rockwell" w:hAnsi="Rockwell" w:cs="Arial"/>
              </w:rPr>
              <w:t xml:space="preserve">The Team recommended that the </w:t>
            </w:r>
            <w:proofErr w:type="spellStart"/>
            <w:r w:rsidRPr="002D7BF5">
              <w:rPr>
                <w:rFonts w:ascii="Rockwell" w:hAnsi="Rockwell" w:cs="Arial"/>
              </w:rPr>
              <w:t>WelOf</w:t>
            </w:r>
            <w:proofErr w:type="spellEnd"/>
            <w:r w:rsidRPr="002D7BF5">
              <w:rPr>
                <w:rFonts w:ascii="Rockwell" w:hAnsi="Rockwell" w:cs="Arial"/>
              </w:rPr>
              <w:t xml:space="preserve"> establish the standard number of trainings to be conducted and the targeted participants required for each activity for the year taking into consideration the budgetary requirements and the period within which the trainings are to be conducted.</w:t>
            </w:r>
          </w:p>
          <w:p w:rsidR="002D7BF5" w:rsidRPr="002D7BF5" w:rsidRDefault="002D7BF5" w:rsidP="00935A10">
            <w:pPr>
              <w:jc w:val="both"/>
              <w:rPr>
                <w:rFonts w:ascii="Rockwell" w:hAnsi="Rockwell" w:cs="Arial"/>
              </w:rPr>
            </w:pPr>
          </w:p>
        </w:tc>
        <w:tc>
          <w:tcPr>
            <w:tcW w:w="3936" w:type="dxa"/>
          </w:tcPr>
          <w:p w:rsidR="002D7BF5" w:rsidRDefault="002D7BF5" w:rsidP="002D7BF5">
            <w:pPr>
              <w:jc w:val="both"/>
              <w:rPr>
                <w:rFonts w:ascii="Rockwell" w:hAnsi="Rockwell" w:cs="Arial"/>
              </w:rPr>
            </w:pPr>
          </w:p>
          <w:p w:rsidR="002D7BF5" w:rsidRDefault="002D7BF5" w:rsidP="002D7BF5">
            <w:pPr>
              <w:jc w:val="both"/>
              <w:rPr>
                <w:rFonts w:ascii="Rockwell" w:hAnsi="Rockwell" w:cs="Arial"/>
              </w:rPr>
            </w:pPr>
          </w:p>
          <w:p w:rsidR="002D7BF5" w:rsidRDefault="002D7BF5" w:rsidP="002D7BF5">
            <w:pPr>
              <w:jc w:val="both"/>
              <w:rPr>
                <w:rFonts w:ascii="Rockwell" w:hAnsi="Rockwell" w:cs="Arial"/>
              </w:rPr>
            </w:pPr>
          </w:p>
          <w:p w:rsidR="002D7BF5" w:rsidRPr="002D7BF5" w:rsidRDefault="002D7BF5" w:rsidP="002D7BF5">
            <w:pPr>
              <w:jc w:val="both"/>
              <w:rPr>
                <w:rFonts w:ascii="Rockwell" w:hAnsi="Rockwell" w:cs="Arial"/>
              </w:rPr>
            </w:pPr>
          </w:p>
          <w:p w:rsidR="002D7BF5" w:rsidRPr="002D7BF5" w:rsidRDefault="002D7BF5" w:rsidP="002D7BF5">
            <w:pPr>
              <w:jc w:val="both"/>
              <w:rPr>
                <w:rFonts w:ascii="Rockwell" w:hAnsi="Rockwell" w:cs="Arial"/>
              </w:rPr>
            </w:pPr>
            <w:r w:rsidRPr="002D7BF5">
              <w:rPr>
                <w:rFonts w:ascii="Rockwell" w:hAnsi="Rockwell" w:cs="Arial"/>
              </w:rPr>
              <w:t>PPDO, together with OOCS to craft guidelines on the implementation of programs on-site, to include setting plans and targets for each program</w:t>
            </w:r>
          </w:p>
          <w:p w:rsidR="002D7BF5" w:rsidRPr="002D7BF5" w:rsidRDefault="002D7BF5" w:rsidP="002D7BF5">
            <w:pPr>
              <w:jc w:val="both"/>
              <w:rPr>
                <w:rFonts w:ascii="Rockwell" w:hAnsi="Rockwell" w:cs="Arial"/>
              </w:rPr>
            </w:pPr>
          </w:p>
          <w:p w:rsidR="002D7BF5" w:rsidRPr="002D7BF5" w:rsidRDefault="002D7BF5" w:rsidP="002D7BF5">
            <w:pPr>
              <w:jc w:val="both"/>
              <w:rPr>
                <w:rFonts w:ascii="Rockwell" w:hAnsi="Rockwell" w:cs="Arial"/>
              </w:rPr>
            </w:pPr>
            <w:r w:rsidRPr="002D7BF5">
              <w:rPr>
                <w:rFonts w:ascii="Rockwell" w:hAnsi="Rockwell" w:cs="Arial"/>
              </w:rPr>
              <w:t>To prepare and plan  the annual targeted activities</w:t>
            </w:r>
          </w:p>
        </w:tc>
        <w:tc>
          <w:tcPr>
            <w:tcW w:w="2453" w:type="dxa"/>
          </w:tcPr>
          <w:p w:rsidR="002D7BF5" w:rsidRDefault="002D7BF5" w:rsidP="002D7BF5">
            <w:pPr>
              <w:rPr>
                <w:rFonts w:ascii="Rockwell" w:hAnsi="Rockwell" w:cs="Arial"/>
              </w:rPr>
            </w:pPr>
          </w:p>
          <w:p w:rsidR="002D7BF5" w:rsidRDefault="002D7BF5" w:rsidP="002D7BF5">
            <w:pPr>
              <w:rPr>
                <w:rFonts w:ascii="Rockwell" w:hAnsi="Rockwell" w:cs="Arial"/>
              </w:rPr>
            </w:pPr>
          </w:p>
          <w:p w:rsidR="002D7BF5" w:rsidRPr="002D7BF5" w:rsidRDefault="002D7BF5" w:rsidP="002D7BF5">
            <w:pPr>
              <w:rPr>
                <w:rFonts w:ascii="Rockwell" w:hAnsi="Rockwell" w:cs="Arial"/>
                <w:b/>
              </w:rPr>
            </w:pPr>
          </w:p>
          <w:p w:rsidR="002D7BF5" w:rsidRPr="002D7BF5" w:rsidRDefault="002D7BF5" w:rsidP="002D7BF5">
            <w:pPr>
              <w:rPr>
                <w:rFonts w:ascii="Rockwell" w:hAnsi="Rockwell" w:cs="Arial"/>
                <w:b/>
              </w:rPr>
            </w:pPr>
          </w:p>
          <w:p w:rsidR="002D7BF5" w:rsidRPr="002D7BF5" w:rsidRDefault="002D7BF5" w:rsidP="002D7BF5">
            <w:pPr>
              <w:rPr>
                <w:rFonts w:ascii="Rockwell" w:hAnsi="Rockwell" w:cs="Arial"/>
                <w:b/>
              </w:rPr>
            </w:pPr>
            <w:r w:rsidRPr="002D7BF5">
              <w:rPr>
                <w:rFonts w:ascii="Rockwell" w:hAnsi="Rockwell" w:cs="Arial"/>
                <w:b/>
              </w:rPr>
              <w:t xml:space="preserve">On-going </w:t>
            </w:r>
          </w:p>
          <w:p w:rsidR="002D7BF5" w:rsidRPr="002D7BF5" w:rsidRDefault="002D7BF5" w:rsidP="002D7BF5">
            <w:pPr>
              <w:rPr>
                <w:rFonts w:ascii="Rockwell" w:hAnsi="Rockwell" w:cs="Arial"/>
                <w:b/>
              </w:rPr>
            </w:pPr>
          </w:p>
          <w:p w:rsidR="002D7BF5" w:rsidRPr="002D7BF5" w:rsidRDefault="002D7BF5" w:rsidP="002D7BF5">
            <w:pPr>
              <w:rPr>
                <w:rFonts w:ascii="Rockwell" w:hAnsi="Rockwell" w:cs="Arial"/>
                <w:b/>
              </w:rPr>
            </w:pPr>
          </w:p>
          <w:p w:rsidR="002D7BF5" w:rsidRPr="002D7BF5" w:rsidRDefault="002D7BF5" w:rsidP="002D7BF5">
            <w:pPr>
              <w:rPr>
                <w:rFonts w:ascii="Rockwell" w:hAnsi="Rockwell" w:cs="Arial"/>
                <w:b/>
              </w:rPr>
            </w:pPr>
          </w:p>
          <w:p w:rsidR="002D7BF5" w:rsidRPr="002D7BF5" w:rsidRDefault="002D7BF5" w:rsidP="002D7BF5">
            <w:pPr>
              <w:rPr>
                <w:rFonts w:ascii="Rockwell" w:hAnsi="Rockwell" w:cs="Arial"/>
                <w:b/>
              </w:rPr>
            </w:pPr>
          </w:p>
          <w:p w:rsidR="002D7BF5" w:rsidRDefault="002D7BF5" w:rsidP="002D7BF5">
            <w:pPr>
              <w:rPr>
                <w:rFonts w:ascii="Rockwell" w:hAnsi="Rockwell" w:cs="Arial"/>
                <w:b/>
              </w:rPr>
            </w:pPr>
            <w:r w:rsidRPr="002D7BF5">
              <w:rPr>
                <w:rFonts w:ascii="Rockwell" w:hAnsi="Rockwell" w:cs="Arial"/>
                <w:b/>
              </w:rPr>
              <w:t>Fully Implemented</w:t>
            </w:r>
          </w:p>
          <w:p w:rsidR="00B52EB7" w:rsidRPr="002D7BF5" w:rsidRDefault="00B52EB7" w:rsidP="002D7BF5">
            <w:pPr>
              <w:rPr>
                <w:rFonts w:ascii="Rockwell" w:hAnsi="Rockwell" w:cs="Arial"/>
              </w:rPr>
            </w:pPr>
            <w:r>
              <w:rPr>
                <w:rFonts w:ascii="Arial" w:hAnsi="Arial" w:cs="Arial"/>
                <w:sz w:val="16"/>
                <w:szCs w:val="16"/>
              </w:rPr>
              <w:t>Submission of Plans and Targets 2014; Accomplishment 2012-2015.</w:t>
            </w:r>
          </w:p>
        </w:tc>
      </w:tr>
    </w:tbl>
    <w:p w:rsidR="00D11BB3" w:rsidRDefault="00D11BB3"/>
    <w:sectPr w:rsidR="00D11BB3" w:rsidSect="00003910">
      <w:footerReference w:type="default" r:id="rId9"/>
      <w:pgSz w:w="16839" w:h="11907" w:orient="landscape" w:code="9"/>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B26" w:rsidRDefault="00AA3B26" w:rsidP="00676BFF">
      <w:pPr>
        <w:spacing w:after="0" w:line="240" w:lineRule="auto"/>
      </w:pPr>
      <w:r>
        <w:separator/>
      </w:r>
    </w:p>
  </w:endnote>
  <w:endnote w:type="continuationSeparator" w:id="0">
    <w:p w:rsidR="00AA3B26" w:rsidRDefault="00AA3B26" w:rsidP="0067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34220"/>
      <w:docPartObj>
        <w:docPartGallery w:val="Page Numbers (Bottom of Page)"/>
        <w:docPartUnique/>
      </w:docPartObj>
    </w:sdtPr>
    <w:sdtContent>
      <w:sdt>
        <w:sdtPr>
          <w:id w:val="860082579"/>
          <w:docPartObj>
            <w:docPartGallery w:val="Page Numbers (Top of Page)"/>
            <w:docPartUnique/>
          </w:docPartObj>
        </w:sdtPr>
        <w:sdtContent>
          <w:p w:rsidR="004D2247" w:rsidRDefault="004D2247" w:rsidP="00676BF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2791B">
              <w:rPr>
                <w:b/>
                <w:bCs/>
                <w:noProof/>
              </w:rPr>
              <w:t>33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791B">
              <w:rPr>
                <w:b/>
                <w:bCs/>
                <w:noProof/>
              </w:rPr>
              <w:t>36</w:t>
            </w:r>
            <w:r>
              <w:rPr>
                <w:b/>
                <w:bCs/>
                <w:sz w:val="24"/>
                <w:szCs w:val="24"/>
              </w:rPr>
              <w:fldChar w:fldCharType="end"/>
            </w:r>
          </w:p>
        </w:sdtContent>
      </w:sdt>
    </w:sdtContent>
  </w:sdt>
  <w:p w:rsidR="004D2247" w:rsidRDefault="004D22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B26" w:rsidRDefault="00AA3B26" w:rsidP="00676BFF">
      <w:pPr>
        <w:spacing w:after="0" w:line="240" w:lineRule="auto"/>
      </w:pPr>
      <w:r>
        <w:separator/>
      </w:r>
    </w:p>
  </w:footnote>
  <w:footnote w:type="continuationSeparator" w:id="0">
    <w:p w:rsidR="00AA3B26" w:rsidRDefault="00AA3B26" w:rsidP="00676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07D"/>
    <w:multiLevelType w:val="hybridMultilevel"/>
    <w:tmpl w:val="E850F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C2CE5"/>
    <w:multiLevelType w:val="hybridMultilevel"/>
    <w:tmpl w:val="9856C1C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07046390"/>
    <w:multiLevelType w:val="hybridMultilevel"/>
    <w:tmpl w:val="D09A4BDA"/>
    <w:lvl w:ilvl="0" w:tplc="3409000B">
      <w:start w:val="1"/>
      <w:numFmt w:val="bullet"/>
      <w:lvlText w:val=""/>
      <w:lvlJc w:val="left"/>
      <w:pPr>
        <w:ind w:left="1440" w:hanging="360"/>
      </w:pPr>
      <w:rPr>
        <w:rFonts w:ascii="Wingdings" w:hAnsi="Wingdings" w:hint="default"/>
      </w:rPr>
    </w:lvl>
    <w:lvl w:ilvl="1" w:tplc="34090003">
      <w:start w:val="1"/>
      <w:numFmt w:val="bullet"/>
      <w:lvlText w:val="o"/>
      <w:lvlJc w:val="left"/>
      <w:pPr>
        <w:ind w:left="2160" w:hanging="360"/>
      </w:pPr>
      <w:rPr>
        <w:rFonts w:ascii="Courier New" w:hAnsi="Courier New" w:cs="Courier New" w:hint="default"/>
      </w:rPr>
    </w:lvl>
    <w:lvl w:ilvl="2" w:tplc="34090005">
      <w:start w:val="1"/>
      <w:numFmt w:val="bullet"/>
      <w:lvlText w:val=""/>
      <w:lvlJc w:val="left"/>
      <w:pPr>
        <w:ind w:left="2880" w:hanging="360"/>
      </w:pPr>
      <w:rPr>
        <w:rFonts w:ascii="Wingdings" w:hAnsi="Wingdings" w:hint="default"/>
      </w:rPr>
    </w:lvl>
    <w:lvl w:ilvl="3" w:tplc="34090001">
      <w:start w:val="1"/>
      <w:numFmt w:val="bullet"/>
      <w:lvlText w:val=""/>
      <w:lvlJc w:val="left"/>
      <w:pPr>
        <w:ind w:left="3600" w:hanging="360"/>
      </w:pPr>
      <w:rPr>
        <w:rFonts w:ascii="Symbol" w:hAnsi="Symbol" w:hint="default"/>
      </w:rPr>
    </w:lvl>
    <w:lvl w:ilvl="4" w:tplc="34090003">
      <w:start w:val="1"/>
      <w:numFmt w:val="bullet"/>
      <w:lvlText w:val="o"/>
      <w:lvlJc w:val="left"/>
      <w:pPr>
        <w:ind w:left="4320" w:hanging="360"/>
      </w:pPr>
      <w:rPr>
        <w:rFonts w:ascii="Courier New" w:hAnsi="Courier New" w:cs="Courier New" w:hint="default"/>
      </w:rPr>
    </w:lvl>
    <w:lvl w:ilvl="5" w:tplc="34090005">
      <w:start w:val="1"/>
      <w:numFmt w:val="bullet"/>
      <w:lvlText w:val=""/>
      <w:lvlJc w:val="left"/>
      <w:pPr>
        <w:ind w:left="5040" w:hanging="360"/>
      </w:pPr>
      <w:rPr>
        <w:rFonts w:ascii="Wingdings" w:hAnsi="Wingdings" w:hint="default"/>
      </w:rPr>
    </w:lvl>
    <w:lvl w:ilvl="6" w:tplc="34090001">
      <w:start w:val="1"/>
      <w:numFmt w:val="bullet"/>
      <w:lvlText w:val=""/>
      <w:lvlJc w:val="left"/>
      <w:pPr>
        <w:ind w:left="5760" w:hanging="360"/>
      </w:pPr>
      <w:rPr>
        <w:rFonts w:ascii="Symbol" w:hAnsi="Symbol" w:hint="default"/>
      </w:rPr>
    </w:lvl>
    <w:lvl w:ilvl="7" w:tplc="34090003">
      <w:start w:val="1"/>
      <w:numFmt w:val="bullet"/>
      <w:lvlText w:val="o"/>
      <w:lvlJc w:val="left"/>
      <w:pPr>
        <w:ind w:left="6480" w:hanging="360"/>
      </w:pPr>
      <w:rPr>
        <w:rFonts w:ascii="Courier New" w:hAnsi="Courier New" w:cs="Courier New" w:hint="default"/>
      </w:rPr>
    </w:lvl>
    <w:lvl w:ilvl="8" w:tplc="34090005">
      <w:start w:val="1"/>
      <w:numFmt w:val="bullet"/>
      <w:lvlText w:val=""/>
      <w:lvlJc w:val="left"/>
      <w:pPr>
        <w:ind w:left="7200" w:hanging="360"/>
      </w:pPr>
      <w:rPr>
        <w:rFonts w:ascii="Wingdings" w:hAnsi="Wingdings" w:hint="default"/>
      </w:rPr>
    </w:lvl>
  </w:abstractNum>
  <w:abstractNum w:abstractNumId="3">
    <w:nsid w:val="0D00756F"/>
    <w:multiLevelType w:val="hybridMultilevel"/>
    <w:tmpl w:val="E77E7830"/>
    <w:lvl w:ilvl="0" w:tplc="7DCEC5F6">
      <w:start w:val="1"/>
      <w:numFmt w:val="lowerLetter"/>
      <w:lvlText w:val="%1."/>
      <w:lvlJc w:val="left"/>
      <w:pPr>
        <w:ind w:left="1446" w:hanging="360"/>
      </w:pPr>
    </w:lvl>
    <w:lvl w:ilvl="1" w:tplc="34090019">
      <w:start w:val="1"/>
      <w:numFmt w:val="lowerLetter"/>
      <w:lvlText w:val="%2."/>
      <w:lvlJc w:val="left"/>
      <w:pPr>
        <w:ind w:left="2166" w:hanging="360"/>
      </w:pPr>
    </w:lvl>
    <w:lvl w:ilvl="2" w:tplc="3409001B">
      <w:start w:val="1"/>
      <w:numFmt w:val="lowerRoman"/>
      <w:lvlText w:val="%3."/>
      <w:lvlJc w:val="right"/>
      <w:pPr>
        <w:ind w:left="2886" w:hanging="180"/>
      </w:pPr>
    </w:lvl>
    <w:lvl w:ilvl="3" w:tplc="3409000F">
      <w:start w:val="1"/>
      <w:numFmt w:val="decimal"/>
      <w:lvlText w:val="%4."/>
      <w:lvlJc w:val="left"/>
      <w:pPr>
        <w:ind w:left="3606" w:hanging="360"/>
      </w:pPr>
    </w:lvl>
    <w:lvl w:ilvl="4" w:tplc="34090019">
      <w:start w:val="1"/>
      <w:numFmt w:val="lowerLetter"/>
      <w:lvlText w:val="%5."/>
      <w:lvlJc w:val="left"/>
      <w:pPr>
        <w:ind w:left="4326" w:hanging="360"/>
      </w:pPr>
    </w:lvl>
    <w:lvl w:ilvl="5" w:tplc="3409001B">
      <w:start w:val="1"/>
      <w:numFmt w:val="lowerRoman"/>
      <w:lvlText w:val="%6."/>
      <w:lvlJc w:val="right"/>
      <w:pPr>
        <w:ind w:left="5046" w:hanging="180"/>
      </w:pPr>
    </w:lvl>
    <w:lvl w:ilvl="6" w:tplc="3409000F">
      <w:start w:val="1"/>
      <w:numFmt w:val="decimal"/>
      <w:lvlText w:val="%7."/>
      <w:lvlJc w:val="left"/>
      <w:pPr>
        <w:ind w:left="5766" w:hanging="360"/>
      </w:pPr>
    </w:lvl>
    <w:lvl w:ilvl="7" w:tplc="34090019">
      <w:start w:val="1"/>
      <w:numFmt w:val="lowerLetter"/>
      <w:lvlText w:val="%8."/>
      <w:lvlJc w:val="left"/>
      <w:pPr>
        <w:ind w:left="6486" w:hanging="360"/>
      </w:pPr>
    </w:lvl>
    <w:lvl w:ilvl="8" w:tplc="3409001B">
      <w:start w:val="1"/>
      <w:numFmt w:val="lowerRoman"/>
      <w:lvlText w:val="%9."/>
      <w:lvlJc w:val="right"/>
      <w:pPr>
        <w:ind w:left="7206" w:hanging="180"/>
      </w:pPr>
    </w:lvl>
  </w:abstractNum>
  <w:abstractNum w:abstractNumId="4">
    <w:nsid w:val="13042AE8"/>
    <w:multiLevelType w:val="hybridMultilevel"/>
    <w:tmpl w:val="45621DBE"/>
    <w:lvl w:ilvl="0" w:tplc="DEAAB22E">
      <w:start w:val="21"/>
      <w:numFmt w:val="decimal"/>
      <w:lvlText w:val="%1"/>
      <w:lvlJc w:val="left"/>
      <w:pPr>
        <w:ind w:left="636" w:hanging="360"/>
      </w:pPr>
      <w:rPr>
        <w:rFonts w:hint="default"/>
      </w:rPr>
    </w:lvl>
    <w:lvl w:ilvl="1" w:tplc="34090019" w:tentative="1">
      <w:start w:val="1"/>
      <w:numFmt w:val="lowerLetter"/>
      <w:lvlText w:val="%2."/>
      <w:lvlJc w:val="left"/>
      <w:pPr>
        <w:ind w:left="1356" w:hanging="360"/>
      </w:pPr>
    </w:lvl>
    <w:lvl w:ilvl="2" w:tplc="3409001B" w:tentative="1">
      <w:start w:val="1"/>
      <w:numFmt w:val="lowerRoman"/>
      <w:lvlText w:val="%3."/>
      <w:lvlJc w:val="right"/>
      <w:pPr>
        <w:ind w:left="2076" w:hanging="180"/>
      </w:pPr>
    </w:lvl>
    <w:lvl w:ilvl="3" w:tplc="3409000F" w:tentative="1">
      <w:start w:val="1"/>
      <w:numFmt w:val="decimal"/>
      <w:lvlText w:val="%4."/>
      <w:lvlJc w:val="left"/>
      <w:pPr>
        <w:ind w:left="2796" w:hanging="360"/>
      </w:pPr>
    </w:lvl>
    <w:lvl w:ilvl="4" w:tplc="34090019" w:tentative="1">
      <w:start w:val="1"/>
      <w:numFmt w:val="lowerLetter"/>
      <w:lvlText w:val="%5."/>
      <w:lvlJc w:val="left"/>
      <w:pPr>
        <w:ind w:left="3516" w:hanging="360"/>
      </w:pPr>
    </w:lvl>
    <w:lvl w:ilvl="5" w:tplc="3409001B" w:tentative="1">
      <w:start w:val="1"/>
      <w:numFmt w:val="lowerRoman"/>
      <w:lvlText w:val="%6."/>
      <w:lvlJc w:val="right"/>
      <w:pPr>
        <w:ind w:left="4236" w:hanging="180"/>
      </w:pPr>
    </w:lvl>
    <w:lvl w:ilvl="6" w:tplc="3409000F" w:tentative="1">
      <w:start w:val="1"/>
      <w:numFmt w:val="decimal"/>
      <w:lvlText w:val="%7."/>
      <w:lvlJc w:val="left"/>
      <w:pPr>
        <w:ind w:left="4956" w:hanging="360"/>
      </w:pPr>
    </w:lvl>
    <w:lvl w:ilvl="7" w:tplc="34090019" w:tentative="1">
      <w:start w:val="1"/>
      <w:numFmt w:val="lowerLetter"/>
      <w:lvlText w:val="%8."/>
      <w:lvlJc w:val="left"/>
      <w:pPr>
        <w:ind w:left="5676" w:hanging="360"/>
      </w:pPr>
    </w:lvl>
    <w:lvl w:ilvl="8" w:tplc="3409001B" w:tentative="1">
      <w:start w:val="1"/>
      <w:numFmt w:val="lowerRoman"/>
      <w:lvlText w:val="%9."/>
      <w:lvlJc w:val="right"/>
      <w:pPr>
        <w:ind w:left="6396" w:hanging="180"/>
      </w:pPr>
    </w:lvl>
  </w:abstractNum>
  <w:abstractNum w:abstractNumId="5">
    <w:nsid w:val="1489055C"/>
    <w:multiLevelType w:val="hybridMultilevel"/>
    <w:tmpl w:val="9BFED3AC"/>
    <w:lvl w:ilvl="0" w:tplc="94B088EE">
      <w:start w:val="1"/>
      <w:numFmt w:val="lowerLetter"/>
      <w:lvlText w:val="%1."/>
      <w:lvlJc w:val="left"/>
      <w:pPr>
        <w:ind w:left="1446" w:hanging="360"/>
      </w:pPr>
    </w:lvl>
    <w:lvl w:ilvl="1" w:tplc="34090019">
      <w:start w:val="1"/>
      <w:numFmt w:val="lowerLetter"/>
      <w:lvlText w:val="%2."/>
      <w:lvlJc w:val="left"/>
      <w:pPr>
        <w:ind w:left="2166" w:hanging="360"/>
      </w:pPr>
    </w:lvl>
    <w:lvl w:ilvl="2" w:tplc="3409001B">
      <w:start w:val="1"/>
      <w:numFmt w:val="lowerRoman"/>
      <w:lvlText w:val="%3."/>
      <w:lvlJc w:val="right"/>
      <w:pPr>
        <w:ind w:left="2886" w:hanging="180"/>
      </w:pPr>
    </w:lvl>
    <w:lvl w:ilvl="3" w:tplc="3409000F">
      <w:start w:val="1"/>
      <w:numFmt w:val="decimal"/>
      <w:lvlText w:val="%4."/>
      <w:lvlJc w:val="left"/>
      <w:pPr>
        <w:ind w:left="3606" w:hanging="360"/>
      </w:pPr>
    </w:lvl>
    <w:lvl w:ilvl="4" w:tplc="34090019">
      <w:start w:val="1"/>
      <w:numFmt w:val="lowerLetter"/>
      <w:lvlText w:val="%5."/>
      <w:lvlJc w:val="left"/>
      <w:pPr>
        <w:ind w:left="4326" w:hanging="360"/>
      </w:pPr>
    </w:lvl>
    <w:lvl w:ilvl="5" w:tplc="3409001B">
      <w:start w:val="1"/>
      <w:numFmt w:val="lowerRoman"/>
      <w:lvlText w:val="%6."/>
      <w:lvlJc w:val="right"/>
      <w:pPr>
        <w:ind w:left="5046" w:hanging="180"/>
      </w:pPr>
    </w:lvl>
    <w:lvl w:ilvl="6" w:tplc="3409000F">
      <w:start w:val="1"/>
      <w:numFmt w:val="decimal"/>
      <w:lvlText w:val="%7."/>
      <w:lvlJc w:val="left"/>
      <w:pPr>
        <w:ind w:left="5766" w:hanging="360"/>
      </w:pPr>
    </w:lvl>
    <w:lvl w:ilvl="7" w:tplc="34090019">
      <w:start w:val="1"/>
      <w:numFmt w:val="lowerLetter"/>
      <w:lvlText w:val="%8."/>
      <w:lvlJc w:val="left"/>
      <w:pPr>
        <w:ind w:left="6486" w:hanging="360"/>
      </w:pPr>
    </w:lvl>
    <w:lvl w:ilvl="8" w:tplc="3409001B">
      <w:start w:val="1"/>
      <w:numFmt w:val="lowerRoman"/>
      <w:lvlText w:val="%9."/>
      <w:lvlJc w:val="right"/>
      <w:pPr>
        <w:ind w:left="7206" w:hanging="180"/>
      </w:pPr>
    </w:lvl>
  </w:abstractNum>
  <w:abstractNum w:abstractNumId="6">
    <w:nsid w:val="19A4562C"/>
    <w:multiLevelType w:val="hybridMultilevel"/>
    <w:tmpl w:val="F8601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4326E"/>
    <w:multiLevelType w:val="hybridMultilevel"/>
    <w:tmpl w:val="B33C7E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9B4FD6"/>
    <w:multiLevelType w:val="hybridMultilevel"/>
    <w:tmpl w:val="5DB696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3B218BA"/>
    <w:multiLevelType w:val="hybridMultilevel"/>
    <w:tmpl w:val="9FE45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C85543"/>
    <w:multiLevelType w:val="hybridMultilevel"/>
    <w:tmpl w:val="ED7EBC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6D69CB"/>
    <w:multiLevelType w:val="hybridMultilevel"/>
    <w:tmpl w:val="C8061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D72087"/>
    <w:multiLevelType w:val="hybridMultilevel"/>
    <w:tmpl w:val="6018F68C"/>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3">
    <w:nsid w:val="30C65FEB"/>
    <w:multiLevelType w:val="hybridMultilevel"/>
    <w:tmpl w:val="6D8AE206"/>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4">
    <w:nsid w:val="314C6929"/>
    <w:multiLevelType w:val="hybridMultilevel"/>
    <w:tmpl w:val="9FD8A08A"/>
    <w:lvl w:ilvl="0" w:tplc="86EC7E46">
      <w:start w:val="12"/>
      <w:numFmt w:val="decimal"/>
      <w:lvlText w:val="%1."/>
      <w:lvlJc w:val="left"/>
      <w:pPr>
        <w:ind w:left="636" w:hanging="360"/>
      </w:pPr>
      <w:rPr>
        <w:rFonts w:hint="default"/>
      </w:rPr>
    </w:lvl>
    <w:lvl w:ilvl="1" w:tplc="34090019" w:tentative="1">
      <w:start w:val="1"/>
      <w:numFmt w:val="lowerLetter"/>
      <w:lvlText w:val="%2."/>
      <w:lvlJc w:val="left"/>
      <w:pPr>
        <w:ind w:left="1356" w:hanging="360"/>
      </w:pPr>
    </w:lvl>
    <w:lvl w:ilvl="2" w:tplc="3409001B" w:tentative="1">
      <w:start w:val="1"/>
      <w:numFmt w:val="lowerRoman"/>
      <w:lvlText w:val="%3."/>
      <w:lvlJc w:val="right"/>
      <w:pPr>
        <w:ind w:left="2076" w:hanging="180"/>
      </w:pPr>
    </w:lvl>
    <w:lvl w:ilvl="3" w:tplc="3409000F" w:tentative="1">
      <w:start w:val="1"/>
      <w:numFmt w:val="decimal"/>
      <w:lvlText w:val="%4."/>
      <w:lvlJc w:val="left"/>
      <w:pPr>
        <w:ind w:left="2796" w:hanging="360"/>
      </w:pPr>
    </w:lvl>
    <w:lvl w:ilvl="4" w:tplc="34090019" w:tentative="1">
      <w:start w:val="1"/>
      <w:numFmt w:val="lowerLetter"/>
      <w:lvlText w:val="%5."/>
      <w:lvlJc w:val="left"/>
      <w:pPr>
        <w:ind w:left="3516" w:hanging="360"/>
      </w:pPr>
    </w:lvl>
    <w:lvl w:ilvl="5" w:tplc="3409001B" w:tentative="1">
      <w:start w:val="1"/>
      <w:numFmt w:val="lowerRoman"/>
      <w:lvlText w:val="%6."/>
      <w:lvlJc w:val="right"/>
      <w:pPr>
        <w:ind w:left="4236" w:hanging="180"/>
      </w:pPr>
    </w:lvl>
    <w:lvl w:ilvl="6" w:tplc="3409000F" w:tentative="1">
      <w:start w:val="1"/>
      <w:numFmt w:val="decimal"/>
      <w:lvlText w:val="%7."/>
      <w:lvlJc w:val="left"/>
      <w:pPr>
        <w:ind w:left="4956" w:hanging="360"/>
      </w:pPr>
    </w:lvl>
    <w:lvl w:ilvl="7" w:tplc="34090019" w:tentative="1">
      <w:start w:val="1"/>
      <w:numFmt w:val="lowerLetter"/>
      <w:lvlText w:val="%8."/>
      <w:lvlJc w:val="left"/>
      <w:pPr>
        <w:ind w:left="5676" w:hanging="360"/>
      </w:pPr>
    </w:lvl>
    <w:lvl w:ilvl="8" w:tplc="3409001B" w:tentative="1">
      <w:start w:val="1"/>
      <w:numFmt w:val="lowerRoman"/>
      <w:lvlText w:val="%9."/>
      <w:lvlJc w:val="right"/>
      <w:pPr>
        <w:ind w:left="6396" w:hanging="180"/>
      </w:pPr>
    </w:lvl>
  </w:abstractNum>
  <w:abstractNum w:abstractNumId="15">
    <w:nsid w:val="316D7235"/>
    <w:multiLevelType w:val="hybridMultilevel"/>
    <w:tmpl w:val="6B2CDCEE"/>
    <w:lvl w:ilvl="0" w:tplc="08E6C01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B346F8"/>
    <w:multiLevelType w:val="hybridMultilevel"/>
    <w:tmpl w:val="76228F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705089F"/>
    <w:multiLevelType w:val="hybridMultilevel"/>
    <w:tmpl w:val="E4B804D0"/>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8">
    <w:nsid w:val="37197195"/>
    <w:multiLevelType w:val="hybridMultilevel"/>
    <w:tmpl w:val="D39A5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7B0AF1"/>
    <w:multiLevelType w:val="hybridMultilevel"/>
    <w:tmpl w:val="07BE83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A66FBB"/>
    <w:multiLevelType w:val="hybridMultilevel"/>
    <w:tmpl w:val="74FC64EC"/>
    <w:lvl w:ilvl="0" w:tplc="1E8E8944">
      <w:start w:val="1"/>
      <w:numFmt w:val="lowerLetter"/>
      <w:lvlText w:val="%1."/>
      <w:lvlJc w:val="left"/>
      <w:pPr>
        <w:ind w:left="1356" w:hanging="360"/>
      </w:pPr>
    </w:lvl>
    <w:lvl w:ilvl="1" w:tplc="04090019">
      <w:start w:val="1"/>
      <w:numFmt w:val="lowerLetter"/>
      <w:lvlText w:val="%2."/>
      <w:lvlJc w:val="left"/>
      <w:pPr>
        <w:ind w:left="2076" w:hanging="360"/>
      </w:pPr>
    </w:lvl>
    <w:lvl w:ilvl="2" w:tplc="0409001B">
      <w:start w:val="1"/>
      <w:numFmt w:val="lowerRoman"/>
      <w:lvlText w:val="%3."/>
      <w:lvlJc w:val="right"/>
      <w:pPr>
        <w:ind w:left="2796" w:hanging="180"/>
      </w:pPr>
    </w:lvl>
    <w:lvl w:ilvl="3" w:tplc="0409000F">
      <w:start w:val="1"/>
      <w:numFmt w:val="decimal"/>
      <w:lvlText w:val="%4."/>
      <w:lvlJc w:val="left"/>
      <w:pPr>
        <w:ind w:left="3516" w:hanging="360"/>
      </w:pPr>
    </w:lvl>
    <w:lvl w:ilvl="4" w:tplc="04090019">
      <w:start w:val="1"/>
      <w:numFmt w:val="lowerLetter"/>
      <w:lvlText w:val="%5."/>
      <w:lvlJc w:val="left"/>
      <w:pPr>
        <w:ind w:left="4236" w:hanging="360"/>
      </w:pPr>
    </w:lvl>
    <w:lvl w:ilvl="5" w:tplc="0409001B">
      <w:start w:val="1"/>
      <w:numFmt w:val="lowerRoman"/>
      <w:lvlText w:val="%6."/>
      <w:lvlJc w:val="right"/>
      <w:pPr>
        <w:ind w:left="4956" w:hanging="180"/>
      </w:pPr>
    </w:lvl>
    <w:lvl w:ilvl="6" w:tplc="0409000F">
      <w:start w:val="1"/>
      <w:numFmt w:val="decimal"/>
      <w:lvlText w:val="%7."/>
      <w:lvlJc w:val="left"/>
      <w:pPr>
        <w:ind w:left="5676" w:hanging="360"/>
      </w:pPr>
    </w:lvl>
    <w:lvl w:ilvl="7" w:tplc="04090019">
      <w:start w:val="1"/>
      <w:numFmt w:val="lowerLetter"/>
      <w:lvlText w:val="%8."/>
      <w:lvlJc w:val="left"/>
      <w:pPr>
        <w:ind w:left="6396" w:hanging="360"/>
      </w:pPr>
    </w:lvl>
    <w:lvl w:ilvl="8" w:tplc="0409001B">
      <w:start w:val="1"/>
      <w:numFmt w:val="lowerRoman"/>
      <w:lvlText w:val="%9."/>
      <w:lvlJc w:val="right"/>
      <w:pPr>
        <w:ind w:left="7116" w:hanging="180"/>
      </w:pPr>
    </w:lvl>
  </w:abstractNum>
  <w:abstractNum w:abstractNumId="21">
    <w:nsid w:val="3A3B36C7"/>
    <w:multiLevelType w:val="hybridMultilevel"/>
    <w:tmpl w:val="9C725B8C"/>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2">
    <w:nsid w:val="3F526FBF"/>
    <w:multiLevelType w:val="hybridMultilevel"/>
    <w:tmpl w:val="101EA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B02BBF"/>
    <w:multiLevelType w:val="hybridMultilevel"/>
    <w:tmpl w:val="FA6460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675675"/>
    <w:multiLevelType w:val="hybridMultilevel"/>
    <w:tmpl w:val="1026C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7D72B5"/>
    <w:multiLevelType w:val="hybridMultilevel"/>
    <w:tmpl w:val="310032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1B60930"/>
    <w:multiLevelType w:val="hybridMultilevel"/>
    <w:tmpl w:val="06BCCA4E"/>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7">
    <w:nsid w:val="52B70CF5"/>
    <w:multiLevelType w:val="hybridMultilevel"/>
    <w:tmpl w:val="EBDA9DD4"/>
    <w:lvl w:ilvl="0" w:tplc="F426E168">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8">
    <w:nsid w:val="55BA0A92"/>
    <w:multiLevelType w:val="hybridMultilevel"/>
    <w:tmpl w:val="AEB27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221AD1"/>
    <w:multiLevelType w:val="hybridMultilevel"/>
    <w:tmpl w:val="98B4B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4D5B2B"/>
    <w:multiLevelType w:val="hybridMultilevel"/>
    <w:tmpl w:val="842023BC"/>
    <w:lvl w:ilvl="0" w:tplc="F676B0D6">
      <w:start w:val="1"/>
      <w:numFmt w:val="lowerLetter"/>
      <w:lvlText w:val="%1."/>
      <w:lvlJc w:val="left"/>
      <w:pPr>
        <w:ind w:left="1446" w:hanging="360"/>
      </w:pPr>
    </w:lvl>
    <w:lvl w:ilvl="1" w:tplc="34090019">
      <w:start w:val="1"/>
      <w:numFmt w:val="lowerLetter"/>
      <w:lvlText w:val="%2."/>
      <w:lvlJc w:val="left"/>
      <w:pPr>
        <w:ind w:left="2166" w:hanging="360"/>
      </w:pPr>
    </w:lvl>
    <w:lvl w:ilvl="2" w:tplc="3409001B">
      <w:start w:val="1"/>
      <w:numFmt w:val="lowerRoman"/>
      <w:lvlText w:val="%3."/>
      <w:lvlJc w:val="right"/>
      <w:pPr>
        <w:ind w:left="2886" w:hanging="180"/>
      </w:pPr>
    </w:lvl>
    <w:lvl w:ilvl="3" w:tplc="3409000F">
      <w:start w:val="1"/>
      <w:numFmt w:val="decimal"/>
      <w:lvlText w:val="%4."/>
      <w:lvlJc w:val="left"/>
      <w:pPr>
        <w:ind w:left="3606" w:hanging="360"/>
      </w:pPr>
    </w:lvl>
    <w:lvl w:ilvl="4" w:tplc="34090019">
      <w:start w:val="1"/>
      <w:numFmt w:val="lowerLetter"/>
      <w:lvlText w:val="%5."/>
      <w:lvlJc w:val="left"/>
      <w:pPr>
        <w:ind w:left="4326" w:hanging="360"/>
      </w:pPr>
    </w:lvl>
    <w:lvl w:ilvl="5" w:tplc="3409001B">
      <w:start w:val="1"/>
      <w:numFmt w:val="lowerRoman"/>
      <w:lvlText w:val="%6."/>
      <w:lvlJc w:val="right"/>
      <w:pPr>
        <w:ind w:left="5046" w:hanging="180"/>
      </w:pPr>
    </w:lvl>
    <w:lvl w:ilvl="6" w:tplc="3409000F">
      <w:start w:val="1"/>
      <w:numFmt w:val="decimal"/>
      <w:lvlText w:val="%7."/>
      <w:lvlJc w:val="left"/>
      <w:pPr>
        <w:ind w:left="5766" w:hanging="360"/>
      </w:pPr>
    </w:lvl>
    <w:lvl w:ilvl="7" w:tplc="34090019">
      <w:start w:val="1"/>
      <w:numFmt w:val="lowerLetter"/>
      <w:lvlText w:val="%8."/>
      <w:lvlJc w:val="left"/>
      <w:pPr>
        <w:ind w:left="6486" w:hanging="360"/>
      </w:pPr>
    </w:lvl>
    <w:lvl w:ilvl="8" w:tplc="3409001B">
      <w:start w:val="1"/>
      <w:numFmt w:val="lowerRoman"/>
      <w:lvlText w:val="%9."/>
      <w:lvlJc w:val="right"/>
      <w:pPr>
        <w:ind w:left="7206" w:hanging="180"/>
      </w:pPr>
    </w:lvl>
  </w:abstractNum>
  <w:abstractNum w:abstractNumId="31">
    <w:nsid w:val="5AA95E91"/>
    <w:multiLevelType w:val="hybridMultilevel"/>
    <w:tmpl w:val="5E740C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1B4A73"/>
    <w:multiLevelType w:val="hybridMultilevel"/>
    <w:tmpl w:val="D5FC9B48"/>
    <w:lvl w:ilvl="0" w:tplc="3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E35A86"/>
    <w:multiLevelType w:val="hybridMultilevel"/>
    <w:tmpl w:val="A32680A6"/>
    <w:lvl w:ilvl="0" w:tplc="1CB493C0">
      <w:start w:val="15"/>
      <w:numFmt w:val="decimal"/>
      <w:lvlText w:val="%1."/>
      <w:lvlJc w:val="left"/>
      <w:pPr>
        <w:ind w:left="636" w:hanging="360"/>
      </w:pPr>
      <w:rPr>
        <w:rFonts w:hint="default"/>
      </w:rPr>
    </w:lvl>
    <w:lvl w:ilvl="1" w:tplc="34090019" w:tentative="1">
      <w:start w:val="1"/>
      <w:numFmt w:val="lowerLetter"/>
      <w:lvlText w:val="%2."/>
      <w:lvlJc w:val="left"/>
      <w:pPr>
        <w:ind w:left="1356" w:hanging="360"/>
      </w:pPr>
    </w:lvl>
    <w:lvl w:ilvl="2" w:tplc="3409001B" w:tentative="1">
      <w:start w:val="1"/>
      <w:numFmt w:val="lowerRoman"/>
      <w:lvlText w:val="%3."/>
      <w:lvlJc w:val="right"/>
      <w:pPr>
        <w:ind w:left="2076" w:hanging="180"/>
      </w:pPr>
    </w:lvl>
    <w:lvl w:ilvl="3" w:tplc="3409000F" w:tentative="1">
      <w:start w:val="1"/>
      <w:numFmt w:val="decimal"/>
      <w:lvlText w:val="%4."/>
      <w:lvlJc w:val="left"/>
      <w:pPr>
        <w:ind w:left="2796" w:hanging="360"/>
      </w:pPr>
    </w:lvl>
    <w:lvl w:ilvl="4" w:tplc="34090019" w:tentative="1">
      <w:start w:val="1"/>
      <w:numFmt w:val="lowerLetter"/>
      <w:lvlText w:val="%5."/>
      <w:lvlJc w:val="left"/>
      <w:pPr>
        <w:ind w:left="3516" w:hanging="360"/>
      </w:pPr>
    </w:lvl>
    <w:lvl w:ilvl="5" w:tplc="3409001B" w:tentative="1">
      <w:start w:val="1"/>
      <w:numFmt w:val="lowerRoman"/>
      <w:lvlText w:val="%6."/>
      <w:lvlJc w:val="right"/>
      <w:pPr>
        <w:ind w:left="4236" w:hanging="180"/>
      </w:pPr>
    </w:lvl>
    <w:lvl w:ilvl="6" w:tplc="3409000F" w:tentative="1">
      <w:start w:val="1"/>
      <w:numFmt w:val="decimal"/>
      <w:lvlText w:val="%7."/>
      <w:lvlJc w:val="left"/>
      <w:pPr>
        <w:ind w:left="4956" w:hanging="360"/>
      </w:pPr>
    </w:lvl>
    <w:lvl w:ilvl="7" w:tplc="34090019" w:tentative="1">
      <w:start w:val="1"/>
      <w:numFmt w:val="lowerLetter"/>
      <w:lvlText w:val="%8."/>
      <w:lvlJc w:val="left"/>
      <w:pPr>
        <w:ind w:left="5676" w:hanging="360"/>
      </w:pPr>
    </w:lvl>
    <w:lvl w:ilvl="8" w:tplc="3409001B" w:tentative="1">
      <w:start w:val="1"/>
      <w:numFmt w:val="lowerRoman"/>
      <w:lvlText w:val="%9."/>
      <w:lvlJc w:val="right"/>
      <w:pPr>
        <w:ind w:left="6396" w:hanging="180"/>
      </w:pPr>
    </w:lvl>
  </w:abstractNum>
  <w:abstractNum w:abstractNumId="34">
    <w:nsid w:val="65484402"/>
    <w:multiLevelType w:val="hybridMultilevel"/>
    <w:tmpl w:val="E1F89690"/>
    <w:lvl w:ilvl="0" w:tplc="923EE59A">
      <w:start w:val="1"/>
      <w:numFmt w:val="lowerLetter"/>
      <w:lvlText w:val="%1."/>
      <w:lvlJc w:val="left"/>
      <w:pPr>
        <w:ind w:left="1446" w:hanging="360"/>
      </w:pPr>
    </w:lvl>
    <w:lvl w:ilvl="1" w:tplc="34090019">
      <w:start w:val="1"/>
      <w:numFmt w:val="lowerLetter"/>
      <w:lvlText w:val="%2."/>
      <w:lvlJc w:val="left"/>
      <w:pPr>
        <w:ind w:left="2166" w:hanging="360"/>
      </w:pPr>
    </w:lvl>
    <w:lvl w:ilvl="2" w:tplc="3409001B">
      <w:start w:val="1"/>
      <w:numFmt w:val="lowerRoman"/>
      <w:lvlText w:val="%3."/>
      <w:lvlJc w:val="right"/>
      <w:pPr>
        <w:ind w:left="2886" w:hanging="180"/>
      </w:pPr>
    </w:lvl>
    <w:lvl w:ilvl="3" w:tplc="3409000F">
      <w:start w:val="1"/>
      <w:numFmt w:val="decimal"/>
      <w:lvlText w:val="%4."/>
      <w:lvlJc w:val="left"/>
      <w:pPr>
        <w:ind w:left="3606" w:hanging="360"/>
      </w:pPr>
    </w:lvl>
    <w:lvl w:ilvl="4" w:tplc="34090019">
      <w:start w:val="1"/>
      <w:numFmt w:val="lowerLetter"/>
      <w:lvlText w:val="%5."/>
      <w:lvlJc w:val="left"/>
      <w:pPr>
        <w:ind w:left="4326" w:hanging="360"/>
      </w:pPr>
    </w:lvl>
    <w:lvl w:ilvl="5" w:tplc="3409001B">
      <w:start w:val="1"/>
      <w:numFmt w:val="lowerRoman"/>
      <w:lvlText w:val="%6."/>
      <w:lvlJc w:val="right"/>
      <w:pPr>
        <w:ind w:left="5046" w:hanging="180"/>
      </w:pPr>
    </w:lvl>
    <w:lvl w:ilvl="6" w:tplc="3409000F">
      <w:start w:val="1"/>
      <w:numFmt w:val="decimal"/>
      <w:lvlText w:val="%7."/>
      <w:lvlJc w:val="left"/>
      <w:pPr>
        <w:ind w:left="5766" w:hanging="360"/>
      </w:pPr>
    </w:lvl>
    <w:lvl w:ilvl="7" w:tplc="34090019">
      <w:start w:val="1"/>
      <w:numFmt w:val="lowerLetter"/>
      <w:lvlText w:val="%8."/>
      <w:lvlJc w:val="left"/>
      <w:pPr>
        <w:ind w:left="6486" w:hanging="360"/>
      </w:pPr>
    </w:lvl>
    <w:lvl w:ilvl="8" w:tplc="3409001B">
      <w:start w:val="1"/>
      <w:numFmt w:val="lowerRoman"/>
      <w:lvlText w:val="%9."/>
      <w:lvlJc w:val="right"/>
      <w:pPr>
        <w:ind w:left="7206" w:hanging="180"/>
      </w:pPr>
    </w:lvl>
  </w:abstractNum>
  <w:abstractNum w:abstractNumId="35">
    <w:nsid w:val="664B2B3A"/>
    <w:multiLevelType w:val="hybridMultilevel"/>
    <w:tmpl w:val="2F368CAE"/>
    <w:lvl w:ilvl="0" w:tplc="3409000B">
      <w:start w:val="1"/>
      <w:numFmt w:val="bullet"/>
      <w:lvlText w:val=""/>
      <w:lvlJc w:val="left"/>
      <w:pPr>
        <w:ind w:left="1440" w:hanging="360"/>
      </w:pPr>
      <w:rPr>
        <w:rFonts w:ascii="Wingdings" w:hAnsi="Wingdings" w:hint="default"/>
      </w:rPr>
    </w:lvl>
    <w:lvl w:ilvl="1" w:tplc="34090003">
      <w:start w:val="1"/>
      <w:numFmt w:val="bullet"/>
      <w:lvlText w:val="o"/>
      <w:lvlJc w:val="left"/>
      <w:pPr>
        <w:ind w:left="2160" w:hanging="360"/>
      </w:pPr>
      <w:rPr>
        <w:rFonts w:ascii="Courier New" w:hAnsi="Courier New" w:cs="Courier New" w:hint="default"/>
      </w:rPr>
    </w:lvl>
    <w:lvl w:ilvl="2" w:tplc="34090005">
      <w:start w:val="1"/>
      <w:numFmt w:val="bullet"/>
      <w:lvlText w:val=""/>
      <w:lvlJc w:val="left"/>
      <w:pPr>
        <w:ind w:left="2880" w:hanging="360"/>
      </w:pPr>
      <w:rPr>
        <w:rFonts w:ascii="Wingdings" w:hAnsi="Wingdings" w:hint="default"/>
      </w:rPr>
    </w:lvl>
    <w:lvl w:ilvl="3" w:tplc="34090001">
      <w:start w:val="1"/>
      <w:numFmt w:val="bullet"/>
      <w:lvlText w:val=""/>
      <w:lvlJc w:val="left"/>
      <w:pPr>
        <w:ind w:left="3600" w:hanging="360"/>
      </w:pPr>
      <w:rPr>
        <w:rFonts w:ascii="Symbol" w:hAnsi="Symbol" w:hint="default"/>
      </w:rPr>
    </w:lvl>
    <w:lvl w:ilvl="4" w:tplc="34090003">
      <w:start w:val="1"/>
      <w:numFmt w:val="bullet"/>
      <w:lvlText w:val="o"/>
      <w:lvlJc w:val="left"/>
      <w:pPr>
        <w:ind w:left="4320" w:hanging="360"/>
      </w:pPr>
      <w:rPr>
        <w:rFonts w:ascii="Courier New" w:hAnsi="Courier New" w:cs="Courier New" w:hint="default"/>
      </w:rPr>
    </w:lvl>
    <w:lvl w:ilvl="5" w:tplc="34090005">
      <w:start w:val="1"/>
      <w:numFmt w:val="bullet"/>
      <w:lvlText w:val=""/>
      <w:lvlJc w:val="left"/>
      <w:pPr>
        <w:ind w:left="5040" w:hanging="360"/>
      </w:pPr>
      <w:rPr>
        <w:rFonts w:ascii="Wingdings" w:hAnsi="Wingdings" w:hint="default"/>
      </w:rPr>
    </w:lvl>
    <w:lvl w:ilvl="6" w:tplc="34090001">
      <w:start w:val="1"/>
      <w:numFmt w:val="bullet"/>
      <w:lvlText w:val=""/>
      <w:lvlJc w:val="left"/>
      <w:pPr>
        <w:ind w:left="5760" w:hanging="360"/>
      </w:pPr>
      <w:rPr>
        <w:rFonts w:ascii="Symbol" w:hAnsi="Symbol" w:hint="default"/>
      </w:rPr>
    </w:lvl>
    <w:lvl w:ilvl="7" w:tplc="34090003">
      <w:start w:val="1"/>
      <w:numFmt w:val="bullet"/>
      <w:lvlText w:val="o"/>
      <w:lvlJc w:val="left"/>
      <w:pPr>
        <w:ind w:left="6480" w:hanging="360"/>
      </w:pPr>
      <w:rPr>
        <w:rFonts w:ascii="Courier New" w:hAnsi="Courier New" w:cs="Courier New" w:hint="default"/>
      </w:rPr>
    </w:lvl>
    <w:lvl w:ilvl="8" w:tplc="34090005">
      <w:start w:val="1"/>
      <w:numFmt w:val="bullet"/>
      <w:lvlText w:val=""/>
      <w:lvlJc w:val="left"/>
      <w:pPr>
        <w:ind w:left="7200" w:hanging="360"/>
      </w:pPr>
      <w:rPr>
        <w:rFonts w:ascii="Wingdings" w:hAnsi="Wingdings" w:hint="default"/>
      </w:rPr>
    </w:lvl>
  </w:abstractNum>
  <w:abstractNum w:abstractNumId="36">
    <w:nsid w:val="66D83F88"/>
    <w:multiLevelType w:val="hybridMultilevel"/>
    <w:tmpl w:val="16BEE0F4"/>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7">
    <w:nsid w:val="6D8E2C95"/>
    <w:multiLevelType w:val="hybridMultilevel"/>
    <w:tmpl w:val="86526536"/>
    <w:lvl w:ilvl="0" w:tplc="37D08136">
      <w:start w:val="1"/>
      <w:numFmt w:val="decimal"/>
      <w:lvlText w:val="%1."/>
      <w:lvlJc w:val="left"/>
      <w:pPr>
        <w:ind w:left="522" w:hanging="360"/>
      </w:pPr>
      <w:rPr>
        <w:rFonts w:hint="default"/>
      </w:rPr>
    </w:lvl>
    <w:lvl w:ilvl="1" w:tplc="34090019" w:tentative="1">
      <w:start w:val="1"/>
      <w:numFmt w:val="lowerLetter"/>
      <w:lvlText w:val="%2."/>
      <w:lvlJc w:val="left"/>
      <w:pPr>
        <w:ind w:left="1242" w:hanging="360"/>
      </w:pPr>
    </w:lvl>
    <w:lvl w:ilvl="2" w:tplc="3409001B" w:tentative="1">
      <w:start w:val="1"/>
      <w:numFmt w:val="lowerRoman"/>
      <w:lvlText w:val="%3."/>
      <w:lvlJc w:val="right"/>
      <w:pPr>
        <w:ind w:left="1962" w:hanging="180"/>
      </w:pPr>
    </w:lvl>
    <w:lvl w:ilvl="3" w:tplc="3409000F" w:tentative="1">
      <w:start w:val="1"/>
      <w:numFmt w:val="decimal"/>
      <w:lvlText w:val="%4."/>
      <w:lvlJc w:val="left"/>
      <w:pPr>
        <w:ind w:left="2682" w:hanging="360"/>
      </w:pPr>
    </w:lvl>
    <w:lvl w:ilvl="4" w:tplc="34090019" w:tentative="1">
      <w:start w:val="1"/>
      <w:numFmt w:val="lowerLetter"/>
      <w:lvlText w:val="%5."/>
      <w:lvlJc w:val="left"/>
      <w:pPr>
        <w:ind w:left="3402" w:hanging="360"/>
      </w:pPr>
    </w:lvl>
    <w:lvl w:ilvl="5" w:tplc="3409001B" w:tentative="1">
      <w:start w:val="1"/>
      <w:numFmt w:val="lowerRoman"/>
      <w:lvlText w:val="%6."/>
      <w:lvlJc w:val="right"/>
      <w:pPr>
        <w:ind w:left="4122" w:hanging="180"/>
      </w:pPr>
    </w:lvl>
    <w:lvl w:ilvl="6" w:tplc="3409000F" w:tentative="1">
      <w:start w:val="1"/>
      <w:numFmt w:val="decimal"/>
      <w:lvlText w:val="%7."/>
      <w:lvlJc w:val="left"/>
      <w:pPr>
        <w:ind w:left="4842" w:hanging="360"/>
      </w:pPr>
    </w:lvl>
    <w:lvl w:ilvl="7" w:tplc="34090019" w:tentative="1">
      <w:start w:val="1"/>
      <w:numFmt w:val="lowerLetter"/>
      <w:lvlText w:val="%8."/>
      <w:lvlJc w:val="left"/>
      <w:pPr>
        <w:ind w:left="5562" w:hanging="360"/>
      </w:pPr>
    </w:lvl>
    <w:lvl w:ilvl="8" w:tplc="3409001B" w:tentative="1">
      <w:start w:val="1"/>
      <w:numFmt w:val="lowerRoman"/>
      <w:lvlText w:val="%9."/>
      <w:lvlJc w:val="right"/>
      <w:pPr>
        <w:ind w:left="6282" w:hanging="180"/>
      </w:pPr>
    </w:lvl>
  </w:abstractNum>
  <w:abstractNum w:abstractNumId="38">
    <w:nsid w:val="6E7E3807"/>
    <w:multiLevelType w:val="multilevel"/>
    <w:tmpl w:val="15664FE6"/>
    <w:lvl w:ilvl="0">
      <w:start w:val="1"/>
      <w:numFmt w:val="decimal"/>
      <w:lvlText w:val="%1."/>
      <w:lvlJc w:val="left"/>
      <w:pPr>
        <w:ind w:left="636" w:hanging="360"/>
      </w:pPr>
    </w:lvl>
    <w:lvl w:ilvl="1">
      <w:start w:val="1"/>
      <w:numFmt w:val="decimal"/>
      <w:isLgl/>
      <w:lvlText w:val="%1.%2"/>
      <w:lvlJc w:val="left"/>
      <w:pPr>
        <w:ind w:left="1641" w:hanging="1005"/>
      </w:pPr>
    </w:lvl>
    <w:lvl w:ilvl="2">
      <w:start w:val="1"/>
      <w:numFmt w:val="decimal"/>
      <w:isLgl/>
      <w:lvlText w:val="%1.%2.%3"/>
      <w:lvlJc w:val="left"/>
      <w:pPr>
        <w:ind w:left="2265" w:hanging="1005"/>
      </w:pPr>
    </w:lvl>
    <w:lvl w:ilvl="3">
      <w:start w:val="1"/>
      <w:numFmt w:val="decimal"/>
      <w:isLgl/>
      <w:lvlText w:val="%1.%2.%3.%4"/>
      <w:lvlJc w:val="left"/>
      <w:pPr>
        <w:ind w:left="2361" w:hanging="1005"/>
      </w:pPr>
    </w:lvl>
    <w:lvl w:ilvl="4">
      <w:start w:val="1"/>
      <w:numFmt w:val="decimal"/>
      <w:isLgl/>
      <w:lvlText w:val="%1.%2.%3.%4.%5"/>
      <w:lvlJc w:val="left"/>
      <w:pPr>
        <w:ind w:left="2796" w:hanging="1080"/>
      </w:pPr>
    </w:lvl>
    <w:lvl w:ilvl="5">
      <w:start w:val="1"/>
      <w:numFmt w:val="decimal"/>
      <w:isLgl/>
      <w:lvlText w:val="%1.%2.%3.%4.%5.%6"/>
      <w:lvlJc w:val="left"/>
      <w:pPr>
        <w:ind w:left="3156" w:hanging="1080"/>
      </w:pPr>
    </w:lvl>
    <w:lvl w:ilvl="6">
      <w:start w:val="1"/>
      <w:numFmt w:val="decimal"/>
      <w:isLgl/>
      <w:lvlText w:val="%1.%2.%3.%4.%5.%6.%7"/>
      <w:lvlJc w:val="left"/>
      <w:pPr>
        <w:ind w:left="3876" w:hanging="1440"/>
      </w:pPr>
    </w:lvl>
    <w:lvl w:ilvl="7">
      <w:start w:val="1"/>
      <w:numFmt w:val="decimal"/>
      <w:isLgl/>
      <w:lvlText w:val="%1.%2.%3.%4.%5.%6.%7.%8"/>
      <w:lvlJc w:val="left"/>
      <w:pPr>
        <w:ind w:left="4236" w:hanging="1440"/>
      </w:pPr>
    </w:lvl>
    <w:lvl w:ilvl="8">
      <w:start w:val="1"/>
      <w:numFmt w:val="decimal"/>
      <w:isLgl/>
      <w:lvlText w:val="%1.%2.%3.%4.%5.%6.%7.%8.%9"/>
      <w:lvlJc w:val="left"/>
      <w:pPr>
        <w:ind w:left="4956" w:hanging="1800"/>
      </w:pPr>
    </w:lvl>
  </w:abstractNum>
  <w:abstractNum w:abstractNumId="39">
    <w:nsid w:val="70C32F3F"/>
    <w:multiLevelType w:val="hybridMultilevel"/>
    <w:tmpl w:val="151C58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0E13597"/>
    <w:multiLevelType w:val="hybridMultilevel"/>
    <w:tmpl w:val="CD806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7517F6"/>
    <w:multiLevelType w:val="hybridMultilevel"/>
    <w:tmpl w:val="E9B8DD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90091A"/>
    <w:multiLevelType w:val="hybridMultilevel"/>
    <w:tmpl w:val="EA487A66"/>
    <w:lvl w:ilvl="0" w:tplc="573E4CC8">
      <w:start w:val="1"/>
      <w:numFmt w:val="decimal"/>
      <w:lvlText w:val="%1."/>
      <w:lvlJc w:val="left"/>
      <w:pPr>
        <w:ind w:left="432" w:hanging="360"/>
      </w:pPr>
      <w:rPr>
        <w:rFonts w:hint="default"/>
      </w:rPr>
    </w:lvl>
    <w:lvl w:ilvl="1" w:tplc="34090019" w:tentative="1">
      <w:start w:val="1"/>
      <w:numFmt w:val="lowerLetter"/>
      <w:lvlText w:val="%2."/>
      <w:lvlJc w:val="left"/>
      <w:pPr>
        <w:ind w:left="1152" w:hanging="360"/>
      </w:pPr>
    </w:lvl>
    <w:lvl w:ilvl="2" w:tplc="3409001B" w:tentative="1">
      <w:start w:val="1"/>
      <w:numFmt w:val="lowerRoman"/>
      <w:lvlText w:val="%3."/>
      <w:lvlJc w:val="right"/>
      <w:pPr>
        <w:ind w:left="1872" w:hanging="180"/>
      </w:pPr>
    </w:lvl>
    <w:lvl w:ilvl="3" w:tplc="3409000F" w:tentative="1">
      <w:start w:val="1"/>
      <w:numFmt w:val="decimal"/>
      <w:lvlText w:val="%4."/>
      <w:lvlJc w:val="left"/>
      <w:pPr>
        <w:ind w:left="2592" w:hanging="360"/>
      </w:pPr>
    </w:lvl>
    <w:lvl w:ilvl="4" w:tplc="34090019" w:tentative="1">
      <w:start w:val="1"/>
      <w:numFmt w:val="lowerLetter"/>
      <w:lvlText w:val="%5."/>
      <w:lvlJc w:val="left"/>
      <w:pPr>
        <w:ind w:left="3312" w:hanging="360"/>
      </w:pPr>
    </w:lvl>
    <w:lvl w:ilvl="5" w:tplc="3409001B" w:tentative="1">
      <w:start w:val="1"/>
      <w:numFmt w:val="lowerRoman"/>
      <w:lvlText w:val="%6."/>
      <w:lvlJc w:val="right"/>
      <w:pPr>
        <w:ind w:left="4032" w:hanging="180"/>
      </w:pPr>
    </w:lvl>
    <w:lvl w:ilvl="6" w:tplc="3409000F" w:tentative="1">
      <w:start w:val="1"/>
      <w:numFmt w:val="decimal"/>
      <w:lvlText w:val="%7."/>
      <w:lvlJc w:val="left"/>
      <w:pPr>
        <w:ind w:left="4752" w:hanging="360"/>
      </w:pPr>
    </w:lvl>
    <w:lvl w:ilvl="7" w:tplc="34090019" w:tentative="1">
      <w:start w:val="1"/>
      <w:numFmt w:val="lowerLetter"/>
      <w:lvlText w:val="%8."/>
      <w:lvlJc w:val="left"/>
      <w:pPr>
        <w:ind w:left="5472" w:hanging="360"/>
      </w:pPr>
    </w:lvl>
    <w:lvl w:ilvl="8" w:tplc="3409001B" w:tentative="1">
      <w:start w:val="1"/>
      <w:numFmt w:val="lowerRoman"/>
      <w:lvlText w:val="%9."/>
      <w:lvlJc w:val="right"/>
      <w:pPr>
        <w:ind w:left="6192" w:hanging="180"/>
      </w:pPr>
    </w:lvl>
  </w:abstractNum>
  <w:abstractNum w:abstractNumId="43">
    <w:nsid w:val="78E82F59"/>
    <w:multiLevelType w:val="hybridMultilevel"/>
    <w:tmpl w:val="BD2A9B0A"/>
    <w:lvl w:ilvl="0" w:tplc="C94E3E84">
      <w:start w:val="1"/>
      <w:numFmt w:val="lowerLetter"/>
      <w:lvlText w:val="%1."/>
      <w:lvlJc w:val="left"/>
      <w:pPr>
        <w:ind w:left="1446" w:hanging="360"/>
      </w:pPr>
    </w:lvl>
    <w:lvl w:ilvl="1" w:tplc="34090019">
      <w:start w:val="1"/>
      <w:numFmt w:val="lowerLetter"/>
      <w:lvlText w:val="%2."/>
      <w:lvlJc w:val="left"/>
      <w:pPr>
        <w:ind w:left="2166" w:hanging="360"/>
      </w:pPr>
    </w:lvl>
    <w:lvl w:ilvl="2" w:tplc="3409001B">
      <w:start w:val="1"/>
      <w:numFmt w:val="lowerRoman"/>
      <w:lvlText w:val="%3."/>
      <w:lvlJc w:val="right"/>
      <w:pPr>
        <w:ind w:left="2886" w:hanging="180"/>
      </w:pPr>
    </w:lvl>
    <w:lvl w:ilvl="3" w:tplc="3409000F">
      <w:start w:val="1"/>
      <w:numFmt w:val="decimal"/>
      <w:lvlText w:val="%4."/>
      <w:lvlJc w:val="left"/>
      <w:pPr>
        <w:ind w:left="3606" w:hanging="360"/>
      </w:pPr>
    </w:lvl>
    <w:lvl w:ilvl="4" w:tplc="34090019">
      <w:start w:val="1"/>
      <w:numFmt w:val="lowerLetter"/>
      <w:lvlText w:val="%5."/>
      <w:lvlJc w:val="left"/>
      <w:pPr>
        <w:ind w:left="4326" w:hanging="360"/>
      </w:pPr>
    </w:lvl>
    <w:lvl w:ilvl="5" w:tplc="3409001B">
      <w:start w:val="1"/>
      <w:numFmt w:val="lowerRoman"/>
      <w:lvlText w:val="%6."/>
      <w:lvlJc w:val="right"/>
      <w:pPr>
        <w:ind w:left="5046" w:hanging="180"/>
      </w:pPr>
    </w:lvl>
    <w:lvl w:ilvl="6" w:tplc="3409000F">
      <w:start w:val="1"/>
      <w:numFmt w:val="decimal"/>
      <w:lvlText w:val="%7."/>
      <w:lvlJc w:val="left"/>
      <w:pPr>
        <w:ind w:left="5766" w:hanging="360"/>
      </w:pPr>
    </w:lvl>
    <w:lvl w:ilvl="7" w:tplc="34090019">
      <w:start w:val="1"/>
      <w:numFmt w:val="lowerLetter"/>
      <w:lvlText w:val="%8."/>
      <w:lvlJc w:val="left"/>
      <w:pPr>
        <w:ind w:left="6486" w:hanging="360"/>
      </w:pPr>
    </w:lvl>
    <w:lvl w:ilvl="8" w:tplc="3409001B">
      <w:start w:val="1"/>
      <w:numFmt w:val="lowerRoman"/>
      <w:lvlText w:val="%9."/>
      <w:lvlJc w:val="right"/>
      <w:pPr>
        <w:ind w:left="7206" w:hanging="180"/>
      </w:pPr>
    </w:lvl>
  </w:abstractNum>
  <w:abstractNum w:abstractNumId="44">
    <w:nsid w:val="7B036F6D"/>
    <w:multiLevelType w:val="hybridMultilevel"/>
    <w:tmpl w:val="F328C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8D22C2"/>
    <w:multiLevelType w:val="hybridMultilevel"/>
    <w:tmpl w:val="E5FA4AC2"/>
    <w:lvl w:ilvl="0" w:tplc="B3F4219C">
      <w:start w:val="1"/>
      <w:numFmt w:val="lowerLetter"/>
      <w:lvlText w:val="%1."/>
      <w:lvlJc w:val="left"/>
      <w:pPr>
        <w:ind w:left="996" w:hanging="360"/>
      </w:pPr>
    </w:lvl>
    <w:lvl w:ilvl="1" w:tplc="04090019">
      <w:start w:val="1"/>
      <w:numFmt w:val="lowerLetter"/>
      <w:lvlText w:val="%2."/>
      <w:lvlJc w:val="left"/>
      <w:pPr>
        <w:ind w:left="1716" w:hanging="360"/>
      </w:pPr>
    </w:lvl>
    <w:lvl w:ilvl="2" w:tplc="0409001B">
      <w:start w:val="1"/>
      <w:numFmt w:val="lowerRoman"/>
      <w:lvlText w:val="%3."/>
      <w:lvlJc w:val="right"/>
      <w:pPr>
        <w:ind w:left="2436" w:hanging="180"/>
      </w:pPr>
    </w:lvl>
    <w:lvl w:ilvl="3" w:tplc="0409000F">
      <w:start w:val="1"/>
      <w:numFmt w:val="decimal"/>
      <w:lvlText w:val="%4."/>
      <w:lvlJc w:val="left"/>
      <w:pPr>
        <w:ind w:left="3156" w:hanging="360"/>
      </w:pPr>
    </w:lvl>
    <w:lvl w:ilvl="4" w:tplc="04090019">
      <w:start w:val="1"/>
      <w:numFmt w:val="lowerLetter"/>
      <w:lvlText w:val="%5."/>
      <w:lvlJc w:val="left"/>
      <w:pPr>
        <w:ind w:left="3876" w:hanging="360"/>
      </w:pPr>
    </w:lvl>
    <w:lvl w:ilvl="5" w:tplc="0409001B">
      <w:start w:val="1"/>
      <w:numFmt w:val="lowerRoman"/>
      <w:lvlText w:val="%6."/>
      <w:lvlJc w:val="right"/>
      <w:pPr>
        <w:ind w:left="4596" w:hanging="180"/>
      </w:pPr>
    </w:lvl>
    <w:lvl w:ilvl="6" w:tplc="0409000F">
      <w:start w:val="1"/>
      <w:numFmt w:val="decimal"/>
      <w:lvlText w:val="%7."/>
      <w:lvlJc w:val="left"/>
      <w:pPr>
        <w:ind w:left="5316" w:hanging="360"/>
      </w:pPr>
    </w:lvl>
    <w:lvl w:ilvl="7" w:tplc="04090019">
      <w:start w:val="1"/>
      <w:numFmt w:val="lowerLetter"/>
      <w:lvlText w:val="%8."/>
      <w:lvlJc w:val="left"/>
      <w:pPr>
        <w:ind w:left="6036" w:hanging="360"/>
      </w:pPr>
    </w:lvl>
    <w:lvl w:ilvl="8" w:tplc="0409001B">
      <w:start w:val="1"/>
      <w:numFmt w:val="lowerRoman"/>
      <w:lvlText w:val="%9."/>
      <w:lvlJc w:val="right"/>
      <w:pPr>
        <w:ind w:left="6756" w:hanging="180"/>
      </w:pPr>
    </w:lvl>
  </w:abstractNum>
  <w:abstractNum w:abstractNumId="46">
    <w:nsid w:val="7BB109B8"/>
    <w:multiLevelType w:val="hybridMultilevel"/>
    <w:tmpl w:val="0C2AEC70"/>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5"/>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5"/>
  </w:num>
  <w:num w:numId="24">
    <w:abstractNumId w:val="38"/>
  </w:num>
  <w:num w:numId="25">
    <w:abstractNumId w:val="27"/>
  </w:num>
  <w:num w:numId="26">
    <w:abstractNumId w:val="29"/>
  </w:num>
  <w:num w:numId="27">
    <w:abstractNumId w:val="7"/>
  </w:num>
  <w:num w:numId="28">
    <w:abstractNumId w:val="24"/>
  </w:num>
  <w:num w:numId="29">
    <w:abstractNumId w:val="11"/>
  </w:num>
  <w:num w:numId="30">
    <w:abstractNumId w:val="42"/>
  </w:num>
  <w:num w:numId="31">
    <w:abstractNumId w:val="6"/>
  </w:num>
  <w:num w:numId="32">
    <w:abstractNumId w:val="40"/>
  </w:num>
  <w:num w:numId="33">
    <w:abstractNumId w:val="41"/>
  </w:num>
  <w:num w:numId="34">
    <w:abstractNumId w:val="9"/>
  </w:num>
  <w:num w:numId="35">
    <w:abstractNumId w:val="44"/>
  </w:num>
  <w:num w:numId="36">
    <w:abstractNumId w:val="28"/>
  </w:num>
  <w:num w:numId="37">
    <w:abstractNumId w:val="22"/>
  </w:num>
  <w:num w:numId="38">
    <w:abstractNumId w:val="14"/>
  </w:num>
  <w:num w:numId="39">
    <w:abstractNumId w:val="31"/>
  </w:num>
  <w:num w:numId="40">
    <w:abstractNumId w:val="37"/>
  </w:num>
  <w:num w:numId="41">
    <w:abstractNumId w:val="0"/>
  </w:num>
  <w:num w:numId="42">
    <w:abstractNumId w:val="33"/>
  </w:num>
  <w:num w:numId="43">
    <w:abstractNumId w:val="23"/>
  </w:num>
  <w:num w:numId="44">
    <w:abstractNumId w:val="19"/>
  </w:num>
  <w:num w:numId="45">
    <w:abstractNumId w:val="18"/>
  </w:num>
  <w:num w:numId="46">
    <w:abstractNumId w:val="1"/>
  </w:num>
  <w:num w:numId="47">
    <w:abstractNumId w:val="10"/>
  </w:num>
  <w:num w:numId="48">
    <w:abstractNumId w:val="4"/>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BB3"/>
    <w:rsid w:val="00003910"/>
    <w:rsid w:val="00007AD4"/>
    <w:rsid w:val="00027B24"/>
    <w:rsid w:val="00170E49"/>
    <w:rsid w:val="001B4DFC"/>
    <w:rsid w:val="001C4B31"/>
    <w:rsid w:val="001C71B5"/>
    <w:rsid w:val="002447D5"/>
    <w:rsid w:val="002D7BF5"/>
    <w:rsid w:val="003A6EE7"/>
    <w:rsid w:val="00427A9D"/>
    <w:rsid w:val="0043529E"/>
    <w:rsid w:val="004D2247"/>
    <w:rsid w:val="00525841"/>
    <w:rsid w:val="005F1882"/>
    <w:rsid w:val="0060044B"/>
    <w:rsid w:val="00636BC1"/>
    <w:rsid w:val="00676BFF"/>
    <w:rsid w:val="007C4444"/>
    <w:rsid w:val="00802A4A"/>
    <w:rsid w:val="00844DE1"/>
    <w:rsid w:val="008613B9"/>
    <w:rsid w:val="008868E9"/>
    <w:rsid w:val="008A6CE0"/>
    <w:rsid w:val="008C1A20"/>
    <w:rsid w:val="00935A10"/>
    <w:rsid w:val="00986B84"/>
    <w:rsid w:val="009C4E45"/>
    <w:rsid w:val="00A26A12"/>
    <w:rsid w:val="00A7778A"/>
    <w:rsid w:val="00AA3B26"/>
    <w:rsid w:val="00AE23DB"/>
    <w:rsid w:val="00AF59F8"/>
    <w:rsid w:val="00B52EB7"/>
    <w:rsid w:val="00C2791B"/>
    <w:rsid w:val="00C82D61"/>
    <w:rsid w:val="00CA39D0"/>
    <w:rsid w:val="00D11BB3"/>
    <w:rsid w:val="00D67219"/>
    <w:rsid w:val="00DD37DA"/>
    <w:rsid w:val="00DE1B88"/>
    <w:rsid w:val="00EF3C21"/>
    <w:rsid w:val="00F454CD"/>
    <w:rsid w:val="00F92AD5"/>
    <w:rsid w:val="00F9649F"/>
    <w:rsid w:val="00FE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B3"/>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1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BB3"/>
    <w:pPr>
      <w:ind w:left="720"/>
      <w:contextualSpacing/>
    </w:pPr>
  </w:style>
  <w:style w:type="paragraph" w:styleId="Header">
    <w:name w:val="header"/>
    <w:basedOn w:val="Normal"/>
    <w:link w:val="HeaderChar"/>
    <w:uiPriority w:val="99"/>
    <w:unhideWhenUsed/>
    <w:rsid w:val="00676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BFF"/>
    <w:rPr>
      <w:lang w:val="en-PH"/>
    </w:rPr>
  </w:style>
  <w:style w:type="paragraph" w:styleId="Footer">
    <w:name w:val="footer"/>
    <w:basedOn w:val="Normal"/>
    <w:link w:val="FooterChar"/>
    <w:uiPriority w:val="99"/>
    <w:unhideWhenUsed/>
    <w:rsid w:val="00676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BFF"/>
    <w:rPr>
      <w:lang w:val="en-PH"/>
    </w:rPr>
  </w:style>
  <w:style w:type="paragraph" w:styleId="BalloonText">
    <w:name w:val="Balloon Text"/>
    <w:basedOn w:val="Normal"/>
    <w:link w:val="BalloonTextChar"/>
    <w:uiPriority w:val="99"/>
    <w:semiHidden/>
    <w:unhideWhenUsed/>
    <w:rsid w:val="00A77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78A"/>
    <w:rPr>
      <w:rFonts w:ascii="Tahoma" w:hAnsi="Tahoma" w:cs="Tahoma"/>
      <w:sz w:val="16"/>
      <w:szCs w:val="16"/>
      <w:lang w:val="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B3"/>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1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BB3"/>
    <w:pPr>
      <w:ind w:left="720"/>
      <w:contextualSpacing/>
    </w:pPr>
  </w:style>
  <w:style w:type="paragraph" w:styleId="Header">
    <w:name w:val="header"/>
    <w:basedOn w:val="Normal"/>
    <w:link w:val="HeaderChar"/>
    <w:uiPriority w:val="99"/>
    <w:unhideWhenUsed/>
    <w:rsid w:val="00676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BFF"/>
    <w:rPr>
      <w:lang w:val="en-PH"/>
    </w:rPr>
  </w:style>
  <w:style w:type="paragraph" w:styleId="Footer">
    <w:name w:val="footer"/>
    <w:basedOn w:val="Normal"/>
    <w:link w:val="FooterChar"/>
    <w:uiPriority w:val="99"/>
    <w:unhideWhenUsed/>
    <w:rsid w:val="00676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BFF"/>
    <w:rPr>
      <w:lang w:val="en-PH"/>
    </w:rPr>
  </w:style>
  <w:style w:type="paragraph" w:styleId="BalloonText">
    <w:name w:val="Balloon Text"/>
    <w:basedOn w:val="Normal"/>
    <w:link w:val="BalloonTextChar"/>
    <w:uiPriority w:val="99"/>
    <w:semiHidden/>
    <w:unhideWhenUsed/>
    <w:rsid w:val="00A77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78A"/>
    <w:rPr>
      <w:rFonts w:ascii="Tahoma" w:hAnsi="Tahoma" w:cs="Tahoma"/>
      <w:sz w:val="16"/>
      <w:szCs w:val="16"/>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99A19-FBED-4FD0-93F3-4E8A5289C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36</Pages>
  <Words>7697</Words>
  <Characters>43879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armesina</dc:creator>
  <cp:lastModifiedBy>armesina</cp:lastModifiedBy>
  <cp:revision>14</cp:revision>
  <cp:lastPrinted>2016-01-06T07:34:00Z</cp:lastPrinted>
  <dcterms:created xsi:type="dcterms:W3CDTF">2016-01-05T02:18:00Z</dcterms:created>
  <dcterms:modified xsi:type="dcterms:W3CDTF">2016-01-06T12:54:00Z</dcterms:modified>
</cp:coreProperties>
</file>